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A4946" w14:textId="77777777" w:rsidR="008B214E" w:rsidRPr="00A46171" w:rsidRDefault="000E38BA" w:rsidP="008B214E">
      <w:pPr>
        <w:pStyle w:val="ab"/>
        <w:tabs>
          <w:tab w:val="clear" w:pos="4677"/>
          <w:tab w:val="clear" w:pos="9355"/>
        </w:tabs>
        <w:jc w:val="center"/>
        <w:rPr>
          <w:noProof/>
          <w:lang w:val="ru-RU"/>
        </w:rPr>
      </w:pPr>
      <w:r w:rsidRPr="00613FE9">
        <w:rPr>
          <w:noProof/>
          <w:lang w:val="ru-RU"/>
        </w:rPr>
        <mc:AlternateContent>
          <mc:Choice Requires="wps">
            <w:drawing>
              <wp:anchor distT="0" distB="0" distL="114300" distR="114300" simplePos="0" relativeHeight="251654656" behindDoc="0" locked="0" layoutInCell="1" allowOverlap="1" wp14:anchorId="278DD244" wp14:editId="06C83F0B">
                <wp:simplePos x="0" y="0"/>
                <wp:positionH relativeFrom="column">
                  <wp:posOffset>-114300</wp:posOffset>
                </wp:positionH>
                <wp:positionV relativeFrom="paragraph">
                  <wp:posOffset>114300</wp:posOffset>
                </wp:positionV>
                <wp:extent cx="6286500" cy="0"/>
                <wp:effectExtent l="15240" t="15240" r="22860" b="2286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3EFF56"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" strokeweight="2.25pt"/>
            </w:pict>
          </mc:Fallback>
        </mc:AlternateContent>
      </w:r>
    </w:p>
    <w:p w14:paraId="0AC9ECC2" w14:textId="77777777" w:rsidR="008B214E" w:rsidRPr="00613FE9" w:rsidRDefault="008B214E" w:rsidP="008B214E">
      <w:pPr>
        <w:jc w:val="center"/>
        <w:rPr>
          <w:rFonts w:ascii="Arial" w:hAnsi="Arial" w:cs="Arial"/>
          <w:b/>
          <w:sz w:val="22"/>
        </w:rPr>
      </w:pPr>
    </w:p>
    <w:p w14:paraId="7F8C7848" w14:textId="77777777" w:rsidR="008B214E" w:rsidRPr="00613FE9" w:rsidRDefault="008B214E" w:rsidP="008B214E">
      <w:pPr>
        <w:jc w:val="center"/>
        <w:rPr>
          <w:rFonts w:ascii="Arial" w:hAnsi="Arial" w:cs="Arial"/>
          <w:b/>
          <w:sz w:val="22"/>
        </w:rPr>
      </w:pPr>
      <w:r w:rsidRPr="00613FE9">
        <w:rPr>
          <w:rFonts w:ascii="Arial" w:hAnsi="Arial" w:cs="Arial"/>
          <w:b/>
          <w:sz w:val="22"/>
        </w:rPr>
        <w:t>ЕВРАЗИЙСКИЙ СОВЕТ ПО СТАНДАРТИЗАЦИИ, МЕТРОЛОГИИ И СЕРТИФИКАЦИИ</w:t>
      </w:r>
    </w:p>
    <w:p w14:paraId="4AEF6FFF" w14:textId="77777777" w:rsidR="008B214E" w:rsidRPr="00613FE9" w:rsidRDefault="008B214E" w:rsidP="008B214E">
      <w:pPr>
        <w:jc w:val="center"/>
        <w:rPr>
          <w:rFonts w:ascii="Arial" w:hAnsi="Arial" w:cs="Arial"/>
          <w:b/>
          <w:sz w:val="22"/>
          <w:lang w:val="en-US"/>
        </w:rPr>
      </w:pPr>
      <w:r w:rsidRPr="00613FE9">
        <w:rPr>
          <w:rFonts w:ascii="Arial" w:hAnsi="Arial" w:cs="Arial"/>
          <w:b/>
          <w:sz w:val="22"/>
          <w:lang w:val="en-US"/>
        </w:rPr>
        <w:t>(</w:t>
      </w:r>
      <w:r w:rsidRPr="00613FE9">
        <w:rPr>
          <w:rFonts w:ascii="Arial" w:hAnsi="Arial" w:cs="Arial"/>
          <w:b/>
          <w:sz w:val="22"/>
        </w:rPr>
        <w:t>ЕАСС</w:t>
      </w:r>
      <w:r w:rsidRPr="00613FE9">
        <w:rPr>
          <w:rFonts w:ascii="Arial" w:hAnsi="Arial" w:cs="Arial"/>
          <w:b/>
          <w:sz w:val="22"/>
          <w:lang w:val="en-US"/>
        </w:rPr>
        <w:t>)</w:t>
      </w:r>
    </w:p>
    <w:p w14:paraId="5EA85DA1" w14:textId="77777777" w:rsidR="008B214E" w:rsidRPr="00613FE9" w:rsidRDefault="008B214E" w:rsidP="008B214E">
      <w:pPr>
        <w:jc w:val="center"/>
        <w:rPr>
          <w:rFonts w:ascii="Arial" w:hAnsi="Arial" w:cs="Arial"/>
          <w:b/>
          <w:sz w:val="22"/>
          <w:lang w:val="en-US"/>
        </w:rPr>
      </w:pPr>
    </w:p>
    <w:p w14:paraId="7C1CDB14" w14:textId="77777777" w:rsidR="008B214E" w:rsidRPr="00613FE9" w:rsidRDefault="008B214E" w:rsidP="008B214E">
      <w:pPr>
        <w:jc w:val="center"/>
        <w:rPr>
          <w:rFonts w:ascii="Arial" w:hAnsi="Arial" w:cs="Arial"/>
          <w:b/>
          <w:sz w:val="22"/>
          <w:lang w:val="en-US"/>
        </w:rPr>
      </w:pPr>
      <w:r w:rsidRPr="00613FE9">
        <w:rPr>
          <w:rFonts w:ascii="Arial" w:hAnsi="Arial" w:cs="Arial"/>
          <w:b/>
          <w:sz w:val="22"/>
          <w:lang w:val="en-US"/>
        </w:rPr>
        <w:t>EURO-ASIAN COUNCIL FOR STANDARDIZATION, METROLOGY AND CERTIFICATION</w:t>
      </w:r>
    </w:p>
    <w:p w14:paraId="7A0D7630" w14:textId="77777777" w:rsidR="008B214E" w:rsidRPr="00613FE9" w:rsidRDefault="008B214E" w:rsidP="008B214E">
      <w:pPr>
        <w:pStyle w:val="ab"/>
        <w:tabs>
          <w:tab w:val="clear" w:pos="4677"/>
          <w:tab w:val="clear" w:pos="9355"/>
        </w:tabs>
        <w:jc w:val="center"/>
        <w:rPr>
          <w:rFonts w:ascii="Arial" w:hAnsi="Arial" w:cs="Arial"/>
          <w:b/>
          <w:sz w:val="22"/>
          <w:lang w:val="en-US"/>
        </w:rPr>
      </w:pPr>
      <w:r w:rsidRPr="00613FE9">
        <w:rPr>
          <w:rFonts w:ascii="Arial" w:hAnsi="Arial" w:cs="Arial"/>
          <w:b/>
          <w:sz w:val="22"/>
          <w:lang w:val="en-US"/>
        </w:rPr>
        <w:t>(EASC)</w:t>
      </w:r>
    </w:p>
    <w:p w14:paraId="717C0D3D" w14:textId="77777777" w:rsidR="008B214E" w:rsidRPr="00613FE9" w:rsidRDefault="008B214E" w:rsidP="008B214E">
      <w:pPr>
        <w:jc w:val="center"/>
        <w:rPr>
          <w:rFonts w:ascii="Arial" w:hAnsi="Arial" w:cs="Arial"/>
        </w:rPr>
      </w:pPr>
    </w:p>
    <w:p w14:paraId="3F14DC77" w14:textId="77777777" w:rsidR="008B214E" w:rsidRPr="00613FE9" w:rsidRDefault="000E38BA" w:rsidP="008B214E">
      <w:pPr>
        <w:rPr>
          <w:rFonts w:ascii="Arial" w:hAnsi="Arial" w:cs="Arial"/>
        </w:rPr>
      </w:pPr>
      <w:r w:rsidRPr="00613FE9">
        <w:rPr>
          <w:noProof/>
        </w:rPr>
        <mc:AlternateContent>
          <mc:Choice Requires="wps">
            <w:drawing>
              <wp:anchor distT="0" distB="0" distL="114300" distR="114300" simplePos="0" relativeHeight="251655680" behindDoc="0" locked="0" layoutInCell="1" allowOverlap="1" wp14:anchorId="4B272F49" wp14:editId="394DD664">
                <wp:simplePos x="0" y="0"/>
                <wp:positionH relativeFrom="column">
                  <wp:posOffset>-100965</wp:posOffset>
                </wp:positionH>
                <wp:positionV relativeFrom="paragraph">
                  <wp:posOffset>33020</wp:posOffset>
                </wp:positionV>
                <wp:extent cx="6286500" cy="0"/>
                <wp:effectExtent l="19050" t="19685" r="19050" b="1841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61BD19"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6pt" to="487.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" strokeweight="2.25pt"/>
            </w:pict>
          </mc:Fallback>
        </mc:AlternateContent>
      </w:r>
    </w:p>
    <w:tbl>
      <w:tblPr>
        <w:tblW w:w="0" w:type="auto"/>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5114"/>
        <w:gridCol w:w="1613"/>
      </w:tblGrid>
      <w:tr w:rsidR="008B214E" w:rsidRPr="00613FE9" w14:paraId="4E70E050" w14:textId="77777777" w:rsidTr="002603CE">
        <w:trPr>
          <w:trHeight w:val="2191"/>
          <w:jc w:val="center"/>
        </w:trPr>
        <w:tc>
          <w:tcPr>
            <w:tcW w:w="2628" w:type="dxa"/>
            <w:tcBorders>
              <w:top w:val="nil"/>
              <w:left w:val="nil"/>
              <w:bottom w:val="nil"/>
              <w:right w:val="nil"/>
            </w:tcBorders>
          </w:tcPr>
          <w:p w14:paraId="1E5A8C16" w14:textId="77777777" w:rsidR="008B214E" w:rsidRPr="00613FE9" w:rsidRDefault="000E38BA" w:rsidP="002603CE">
            <w:pPr>
              <w:pStyle w:val="2"/>
              <w:rPr>
                <w:rFonts w:ascii="Arial" w:hAnsi="Arial" w:cs="Arial"/>
                <w:sz w:val="24"/>
                <w:u w:val="none"/>
                <w:lang w:val="en-US"/>
              </w:rPr>
            </w:pPr>
            <w:r w:rsidRPr="00613FE9">
              <w:rPr>
                <w:noProof/>
                <w:sz w:val="28"/>
                <w:lang w:val="ru-RU"/>
              </w:rPr>
              <mc:AlternateContent>
                <mc:Choice Requires="wps">
                  <w:drawing>
                    <wp:anchor distT="0" distB="0" distL="114300" distR="114300" simplePos="0" relativeHeight="251656704" behindDoc="0" locked="0" layoutInCell="1" allowOverlap="1" wp14:anchorId="7A26901E" wp14:editId="3473CE47">
                      <wp:simplePos x="0" y="0"/>
                      <wp:positionH relativeFrom="column">
                        <wp:posOffset>-100965</wp:posOffset>
                      </wp:positionH>
                      <wp:positionV relativeFrom="paragraph">
                        <wp:posOffset>1596390</wp:posOffset>
                      </wp:positionV>
                      <wp:extent cx="6286500" cy="0"/>
                      <wp:effectExtent l="19050" t="15240" r="19050" b="228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608FA0"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5.7pt" to="487.05pt,1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aEHEwIAACkEAAAOAAAAZHJzL2Uyb0RvYy54bWysU8GO2jAQvVfqP1i+QxIaWD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" strokeweight="2.25pt"/>
                  </w:pict>
                </mc:Fallback>
              </mc:AlternateContent>
            </w:r>
            <w:r w:rsidRPr="00613FE9">
              <w:rPr>
                <w:noProof/>
                <w:u w:val="none"/>
                <w:lang w:val="ru-RU"/>
              </w:rPr>
              <w:drawing>
                <wp:inline distT="0" distB="0" distL="0" distR="0" wp14:anchorId="59BD4B8A" wp14:editId="4E07CD7D">
                  <wp:extent cx="1524000" cy="1514475"/>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514475"/>
                          </a:xfrm>
                          <a:prstGeom prst="rect">
                            <a:avLst/>
                          </a:prstGeom>
                          <a:noFill/>
                          <a:ln>
                            <a:noFill/>
                          </a:ln>
                        </pic:spPr>
                      </pic:pic>
                    </a:graphicData>
                  </a:graphic>
                </wp:inline>
              </w:drawing>
            </w:r>
            <w:r w:rsidR="008B214E" w:rsidRPr="00613FE9">
              <w:rPr>
                <w:rFonts w:ascii="Arial" w:hAnsi="Arial" w:cs="Arial"/>
                <w:sz w:val="28"/>
                <w:u w:val="none"/>
                <w:lang w:val="en-US"/>
              </w:rPr>
              <w:tab/>
            </w:r>
          </w:p>
        </w:tc>
        <w:tc>
          <w:tcPr>
            <w:tcW w:w="5580" w:type="dxa"/>
            <w:tcBorders>
              <w:top w:val="nil"/>
              <w:left w:val="nil"/>
              <w:bottom w:val="nil"/>
              <w:right w:val="nil"/>
            </w:tcBorders>
          </w:tcPr>
          <w:p w14:paraId="12BCED14" w14:textId="77777777" w:rsidR="008B214E" w:rsidRPr="00613FE9" w:rsidRDefault="008B214E" w:rsidP="002603CE">
            <w:pPr>
              <w:pStyle w:val="2"/>
              <w:spacing w:line="360" w:lineRule="auto"/>
              <w:rPr>
                <w:rFonts w:ascii="Arial" w:hAnsi="Arial" w:cs="Arial"/>
                <w:sz w:val="24"/>
                <w:lang w:val="ru-RU"/>
              </w:rPr>
            </w:pPr>
          </w:p>
          <w:p w14:paraId="74DFDDDF" w14:textId="77777777" w:rsidR="008B214E" w:rsidRPr="00613FE9" w:rsidRDefault="008B214E" w:rsidP="002603CE">
            <w:pPr>
              <w:pStyle w:val="2"/>
              <w:spacing w:line="360" w:lineRule="auto"/>
              <w:rPr>
                <w:rFonts w:ascii="Arial" w:hAnsi="Arial" w:cs="Arial"/>
                <w:sz w:val="24"/>
                <w:lang w:val="ru-RU"/>
              </w:rPr>
            </w:pPr>
          </w:p>
          <w:p w14:paraId="4B4FAA66" w14:textId="77777777" w:rsidR="008B214E" w:rsidRPr="00613FE9" w:rsidRDefault="008B214E" w:rsidP="002603CE">
            <w:pPr>
              <w:pStyle w:val="2"/>
              <w:spacing w:line="360" w:lineRule="auto"/>
              <w:ind w:left="-218"/>
              <w:jc w:val="center"/>
              <w:rPr>
                <w:rFonts w:ascii="Arial" w:hAnsi="Arial" w:cs="Arial"/>
                <w:b/>
                <w:bCs/>
                <w:spacing w:val="20"/>
                <w:sz w:val="24"/>
                <w:u w:val="none"/>
                <w:lang w:val="ru-RU"/>
              </w:rPr>
            </w:pPr>
            <w:r w:rsidRPr="00613FE9">
              <w:rPr>
                <w:rFonts w:ascii="Arial" w:hAnsi="Arial" w:cs="Arial"/>
                <w:b/>
                <w:bCs/>
                <w:spacing w:val="20"/>
                <w:sz w:val="24"/>
                <w:u w:val="none"/>
                <w:lang w:val="ru-RU"/>
              </w:rPr>
              <w:t xml:space="preserve">М Е Ж Г О С У Д А Р С Т В Е Н </w:t>
            </w:r>
            <w:proofErr w:type="spellStart"/>
            <w:r w:rsidRPr="00613FE9">
              <w:rPr>
                <w:rFonts w:ascii="Arial" w:hAnsi="Arial" w:cs="Arial"/>
                <w:b/>
                <w:bCs/>
                <w:spacing w:val="20"/>
                <w:sz w:val="24"/>
                <w:u w:val="none"/>
                <w:lang w:val="ru-RU"/>
              </w:rPr>
              <w:t>Н</w:t>
            </w:r>
            <w:proofErr w:type="spellEnd"/>
            <w:r w:rsidRPr="00613FE9">
              <w:rPr>
                <w:rFonts w:ascii="Arial" w:hAnsi="Arial" w:cs="Arial"/>
                <w:b/>
                <w:bCs/>
                <w:spacing w:val="20"/>
                <w:sz w:val="24"/>
                <w:u w:val="none"/>
                <w:lang w:val="ru-RU"/>
              </w:rPr>
              <w:t xml:space="preserve"> Ы Й</w:t>
            </w:r>
          </w:p>
          <w:p w14:paraId="4A48E498" w14:textId="77777777" w:rsidR="008B214E" w:rsidRPr="00613FE9" w:rsidRDefault="008B214E" w:rsidP="002603CE">
            <w:pPr>
              <w:pStyle w:val="2"/>
              <w:spacing w:line="360" w:lineRule="auto"/>
              <w:ind w:left="-218"/>
              <w:jc w:val="center"/>
              <w:rPr>
                <w:rFonts w:ascii="Arial" w:hAnsi="Arial" w:cs="Arial"/>
                <w:sz w:val="24"/>
                <w:lang w:val="ru-RU"/>
              </w:rPr>
            </w:pPr>
            <w:r w:rsidRPr="00613FE9">
              <w:rPr>
                <w:rFonts w:ascii="Arial" w:hAnsi="Arial" w:cs="Arial"/>
                <w:b/>
                <w:bCs/>
                <w:spacing w:val="20"/>
                <w:sz w:val="24"/>
                <w:u w:val="none"/>
                <w:lang w:val="ru-RU"/>
              </w:rPr>
              <w:t>С Т А Н Д А Р Т</w:t>
            </w:r>
          </w:p>
        </w:tc>
        <w:tc>
          <w:tcPr>
            <w:tcW w:w="1645" w:type="dxa"/>
            <w:tcBorders>
              <w:top w:val="nil"/>
              <w:left w:val="nil"/>
              <w:bottom w:val="nil"/>
              <w:right w:val="nil"/>
            </w:tcBorders>
          </w:tcPr>
          <w:p w14:paraId="69767761" w14:textId="77777777" w:rsidR="008A413B" w:rsidRPr="00613FE9" w:rsidRDefault="008A413B" w:rsidP="00696BAE">
            <w:pPr>
              <w:pStyle w:val="2"/>
              <w:rPr>
                <w:rFonts w:ascii="Arial" w:hAnsi="Arial" w:cs="Arial"/>
                <w:b/>
                <w:bCs/>
                <w:sz w:val="28"/>
                <w:szCs w:val="28"/>
                <w:u w:val="none"/>
                <w:lang w:val="ru-RU"/>
              </w:rPr>
            </w:pPr>
          </w:p>
          <w:p w14:paraId="00CEAE1E" w14:textId="28B719D6" w:rsidR="00696BAE" w:rsidRPr="00613FE9" w:rsidRDefault="00696BAE" w:rsidP="00696BAE">
            <w:pPr>
              <w:pStyle w:val="2"/>
              <w:rPr>
                <w:rFonts w:ascii="Arial" w:hAnsi="Arial" w:cs="Arial"/>
                <w:b/>
                <w:bCs/>
                <w:sz w:val="32"/>
                <w:u w:val="none"/>
                <w:lang w:val="ru-RU"/>
              </w:rPr>
            </w:pPr>
            <w:r w:rsidRPr="00613FE9">
              <w:rPr>
                <w:rFonts w:ascii="Arial" w:hAnsi="Arial" w:cs="Arial"/>
                <w:b/>
                <w:bCs/>
                <w:sz w:val="32"/>
                <w:u w:val="none"/>
                <w:lang w:val="ru-RU"/>
              </w:rPr>
              <w:t xml:space="preserve">ГОСТ </w:t>
            </w:r>
            <w:r w:rsidR="00413C96">
              <w:rPr>
                <w:rFonts w:ascii="Arial" w:hAnsi="Arial" w:cs="Arial"/>
                <w:b/>
                <w:bCs/>
                <w:sz w:val="32"/>
                <w:u w:val="none"/>
                <w:lang w:val="ru-RU"/>
              </w:rPr>
              <w:t>______</w:t>
            </w:r>
          </w:p>
          <w:p w14:paraId="13FA5B44" w14:textId="482E5517" w:rsidR="00976628" w:rsidRPr="00613FE9" w:rsidRDefault="00413C96" w:rsidP="00976628">
            <w:pPr>
              <w:ind w:right="-135"/>
              <w:rPr>
                <w:rFonts w:ascii="Arial" w:hAnsi="Arial" w:cs="Arial"/>
                <w:i/>
                <w:sz w:val="22"/>
                <w:szCs w:val="22"/>
              </w:rPr>
            </w:pPr>
            <w:r>
              <w:rPr>
                <w:rFonts w:ascii="Arial" w:hAnsi="Arial" w:cs="Arial"/>
                <w:i/>
                <w:sz w:val="22"/>
                <w:szCs w:val="22"/>
              </w:rPr>
              <w:t xml:space="preserve">(проект, </w:t>
            </w:r>
            <w:r w:rsidR="00976628" w:rsidRPr="00613FE9">
              <w:rPr>
                <w:rFonts w:ascii="Arial" w:hAnsi="Arial" w:cs="Arial"/>
                <w:i/>
                <w:sz w:val="22"/>
                <w:szCs w:val="22"/>
              </w:rPr>
              <w:t>К</w:t>
            </w:r>
            <w:r w:rsidR="00976628" w:rsidRPr="00613FE9">
              <w:rPr>
                <w:rFonts w:ascii="Arial" w:hAnsi="Arial" w:cs="Arial"/>
                <w:i/>
                <w:sz w:val="22"/>
                <w:szCs w:val="22"/>
                <w:lang w:val="en-US"/>
              </w:rPr>
              <w:t>Z</w:t>
            </w:r>
            <w:r w:rsidR="00976628" w:rsidRPr="00613FE9">
              <w:rPr>
                <w:rFonts w:ascii="Arial" w:hAnsi="Arial" w:cs="Arial"/>
                <w:i/>
                <w:sz w:val="22"/>
                <w:szCs w:val="22"/>
              </w:rPr>
              <w:t>,</w:t>
            </w:r>
          </w:p>
          <w:p w14:paraId="068BF32F" w14:textId="77777777" w:rsidR="00976628" w:rsidRPr="00613FE9" w:rsidRDefault="00513042" w:rsidP="00976628">
            <w:pPr>
              <w:rPr>
                <w:rFonts w:ascii="Arial" w:hAnsi="Arial" w:cs="Arial"/>
                <w:i/>
                <w:sz w:val="22"/>
                <w:szCs w:val="22"/>
              </w:rPr>
            </w:pPr>
            <w:r>
              <w:rPr>
                <w:rFonts w:ascii="Arial" w:hAnsi="Arial" w:cs="Arial"/>
                <w:i/>
                <w:sz w:val="22"/>
                <w:szCs w:val="22"/>
              </w:rPr>
              <w:t xml:space="preserve">первая </w:t>
            </w:r>
            <w:r w:rsidR="005438E8" w:rsidRPr="00613FE9">
              <w:rPr>
                <w:rFonts w:ascii="Arial" w:hAnsi="Arial" w:cs="Arial"/>
                <w:i/>
                <w:sz w:val="22"/>
                <w:szCs w:val="22"/>
              </w:rPr>
              <w:t>редакц</w:t>
            </w:r>
            <w:r w:rsidR="003E0530" w:rsidRPr="00613FE9">
              <w:rPr>
                <w:rFonts w:ascii="Arial" w:hAnsi="Arial" w:cs="Arial"/>
                <w:i/>
                <w:sz w:val="22"/>
                <w:szCs w:val="22"/>
              </w:rPr>
              <w:t>и</w:t>
            </w:r>
            <w:r w:rsidR="005438E8" w:rsidRPr="00613FE9">
              <w:rPr>
                <w:rFonts w:ascii="Arial" w:hAnsi="Arial" w:cs="Arial"/>
                <w:i/>
                <w:sz w:val="22"/>
                <w:szCs w:val="22"/>
              </w:rPr>
              <w:t>я</w:t>
            </w:r>
            <w:r w:rsidR="00976628" w:rsidRPr="00613FE9">
              <w:rPr>
                <w:rFonts w:ascii="Arial" w:hAnsi="Arial" w:cs="Arial"/>
                <w:i/>
                <w:sz w:val="22"/>
                <w:szCs w:val="22"/>
              </w:rPr>
              <w:t>)</w:t>
            </w:r>
          </w:p>
          <w:p w14:paraId="41FD08E2" w14:textId="77777777" w:rsidR="008B214E" w:rsidRPr="00613FE9" w:rsidRDefault="008B214E" w:rsidP="002603CE">
            <w:pPr>
              <w:pStyle w:val="2"/>
              <w:rPr>
                <w:rFonts w:ascii="Arial" w:hAnsi="Arial" w:cs="Arial"/>
                <w:b/>
                <w:bCs/>
                <w:sz w:val="24"/>
                <w:lang w:val="ru-RU"/>
              </w:rPr>
            </w:pPr>
          </w:p>
          <w:p w14:paraId="234AAE24" w14:textId="77777777" w:rsidR="008B214E" w:rsidRPr="00613FE9" w:rsidRDefault="008B214E" w:rsidP="002603CE">
            <w:pPr>
              <w:ind w:left="-108" w:right="-83"/>
              <w:rPr>
                <w:rFonts w:ascii="Arial" w:hAnsi="Arial" w:cs="Arial"/>
                <w:b/>
                <w:bCs/>
              </w:rPr>
            </w:pPr>
          </w:p>
          <w:p w14:paraId="030769C2" w14:textId="77777777" w:rsidR="008B214E" w:rsidRPr="00613FE9" w:rsidRDefault="008B214E" w:rsidP="002603CE">
            <w:pPr>
              <w:rPr>
                <w:rFonts w:ascii="Arial" w:hAnsi="Arial" w:cs="Arial"/>
              </w:rPr>
            </w:pPr>
          </w:p>
        </w:tc>
      </w:tr>
    </w:tbl>
    <w:p w14:paraId="5B5A36AE" w14:textId="77777777" w:rsidR="008B214E" w:rsidRPr="00613FE9" w:rsidRDefault="008B214E" w:rsidP="008B214E">
      <w:pPr>
        <w:pStyle w:val="2"/>
        <w:rPr>
          <w:rFonts w:ascii="Arial" w:hAnsi="Arial" w:cs="Arial"/>
          <w:sz w:val="24"/>
        </w:rPr>
      </w:pPr>
      <w:r w:rsidRPr="00613FE9">
        <w:rPr>
          <w:rFonts w:ascii="Arial" w:hAnsi="Arial" w:cs="Arial"/>
          <w:sz w:val="24"/>
        </w:rPr>
        <w:t xml:space="preserve">     </w:t>
      </w:r>
    </w:p>
    <w:p w14:paraId="2EF084FB" w14:textId="77777777" w:rsidR="008B214E" w:rsidRPr="00613FE9" w:rsidRDefault="008B214E" w:rsidP="008B214E">
      <w:pPr>
        <w:rPr>
          <w:rFonts w:ascii="Arial" w:hAnsi="Arial" w:cs="Arial"/>
          <w:b/>
          <w:bCs/>
          <w:spacing w:val="20"/>
          <w:sz w:val="28"/>
        </w:rPr>
      </w:pPr>
    </w:p>
    <w:p w14:paraId="5C2A6DDE" w14:textId="77777777" w:rsidR="008B214E" w:rsidRDefault="008B214E" w:rsidP="008B214E">
      <w:pPr>
        <w:widowControl w:val="0"/>
        <w:autoSpaceDE w:val="0"/>
        <w:autoSpaceDN w:val="0"/>
        <w:adjustRightInd w:val="0"/>
        <w:jc w:val="center"/>
        <w:rPr>
          <w:rFonts w:ascii="Arial" w:hAnsi="Arial" w:cs="Arial"/>
          <w:b/>
          <w:bCs/>
          <w:sz w:val="28"/>
          <w:szCs w:val="20"/>
        </w:rPr>
      </w:pPr>
    </w:p>
    <w:p w14:paraId="6CEAA223" w14:textId="77777777" w:rsidR="00413C96" w:rsidRPr="00613FE9" w:rsidRDefault="00413C96" w:rsidP="008B214E">
      <w:pPr>
        <w:widowControl w:val="0"/>
        <w:autoSpaceDE w:val="0"/>
        <w:autoSpaceDN w:val="0"/>
        <w:adjustRightInd w:val="0"/>
        <w:jc w:val="center"/>
        <w:rPr>
          <w:rFonts w:ascii="Arial" w:hAnsi="Arial" w:cs="Arial"/>
          <w:b/>
          <w:bCs/>
          <w:sz w:val="28"/>
          <w:szCs w:val="20"/>
        </w:rPr>
      </w:pPr>
    </w:p>
    <w:p w14:paraId="62C5D1EF" w14:textId="77777777" w:rsidR="00696BAE" w:rsidRPr="00613FE9" w:rsidRDefault="00696BAE" w:rsidP="00696BAE">
      <w:pPr>
        <w:pStyle w:val="3"/>
        <w:rPr>
          <w:rFonts w:ascii="Arial" w:hAnsi="Arial" w:cs="Arial"/>
          <w:lang w:val="ru-RU"/>
        </w:rPr>
      </w:pPr>
    </w:p>
    <w:p w14:paraId="5A13BA6E" w14:textId="77777777" w:rsidR="00351E9F" w:rsidRPr="00613FE9" w:rsidRDefault="00351E9F" w:rsidP="00351E9F"/>
    <w:p w14:paraId="41E3EA6C" w14:textId="77777777" w:rsidR="00351E9F" w:rsidRPr="00613FE9" w:rsidRDefault="00351E9F" w:rsidP="00351E9F"/>
    <w:p w14:paraId="5FA5109E" w14:textId="6ED68518" w:rsidR="00291D0C" w:rsidRPr="00613FE9" w:rsidRDefault="00413C96" w:rsidP="00AB36DB">
      <w:pPr>
        <w:widowControl w:val="0"/>
        <w:autoSpaceDE w:val="0"/>
        <w:autoSpaceDN w:val="0"/>
        <w:adjustRightInd w:val="0"/>
        <w:jc w:val="center"/>
        <w:rPr>
          <w:rFonts w:ascii="Arial" w:hAnsi="Arial" w:cs="Arial"/>
          <w:b/>
          <w:bCs/>
          <w:sz w:val="28"/>
          <w:szCs w:val="28"/>
        </w:rPr>
      </w:pPr>
      <w:r>
        <w:rPr>
          <w:rFonts w:ascii="Arial" w:hAnsi="Arial" w:cs="Arial"/>
          <w:b/>
          <w:bCs/>
          <w:sz w:val="28"/>
          <w:szCs w:val="28"/>
        </w:rPr>
        <w:t>Система газоснабжения</w:t>
      </w:r>
    </w:p>
    <w:p w14:paraId="5A7B6001" w14:textId="77777777" w:rsidR="00613FE9" w:rsidRPr="00613FE9" w:rsidRDefault="00613FE9" w:rsidP="00AB36DB">
      <w:pPr>
        <w:widowControl w:val="0"/>
        <w:autoSpaceDE w:val="0"/>
        <w:autoSpaceDN w:val="0"/>
        <w:adjustRightInd w:val="0"/>
        <w:jc w:val="center"/>
        <w:rPr>
          <w:rFonts w:ascii="Arial" w:hAnsi="Arial" w:cs="Arial"/>
          <w:b/>
          <w:bCs/>
          <w:sz w:val="28"/>
          <w:szCs w:val="28"/>
        </w:rPr>
      </w:pPr>
    </w:p>
    <w:p w14:paraId="64E12CDE" w14:textId="4CE622CE" w:rsidR="00AC1387" w:rsidRDefault="00AC1387" w:rsidP="00613FE9">
      <w:pPr>
        <w:widowControl w:val="0"/>
        <w:autoSpaceDE w:val="0"/>
        <w:autoSpaceDN w:val="0"/>
        <w:adjustRightInd w:val="0"/>
        <w:jc w:val="center"/>
        <w:rPr>
          <w:rFonts w:ascii="Arial" w:hAnsi="Arial" w:cs="Arial"/>
          <w:b/>
          <w:sz w:val="28"/>
          <w:szCs w:val="28"/>
        </w:rPr>
      </w:pPr>
      <w:r>
        <w:rPr>
          <w:rFonts w:ascii="Arial" w:hAnsi="Arial" w:cs="Arial"/>
          <w:b/>
          <w:sz w:val="28"/>
          <w:szCs w:val="28"/>
        </w:rPr>
        <w:t>МАГИСТРАЛЬНЫЕ ТРУБОПРОВОДЫ</w:t>
      </w:r>
      <w:r w:rsidR="00FE3226">
        <w:rPr>
          <w:rFonts w:ascii="Arial" w:hAnsi="Arial" w:cs="Arial"/>
          <w:b/>
          <w:sz w:val="28"/>
          <w:szCs w:val="28"/>
        </w:rPr>
        <w:t xml:space="preserve"> ТРАНСПОРТИРОВКИ ГАЗА</w:t>
      </w:r>
    </w:p>
    <w:p w14:paraId="647B7030" w14:textId="37C36548" w:rsidR="00AC1387" w:rsidRDefault="00AC1387" w:rsidP="00613FE9">
      <w:pPr>
        <w:widowControl w:val="0"/>
        <w:autoSpaceDE w:val="0"/>
        <w:autoSpaceDN w:val="0"/>
        <w:adjustRightInd w:val="0"/>
        <w:jc w:val="center"/>
        <w:rPr>
          <w:rFonts w:ascii="Arial" w:hAnsi="Arial" w:cs="Arial"/>
          <w:b/>
          <w:sz w:val="28"/>
          <w:szCs w:val="28"/>
        </w:rPr>
      </w:pPr>
      <w:r>
        <w:rPr>
          <w:rFonts w:ascii="Arial" w:hAnsi="Arial" w:cs="Arial"/>
          <w:b/>
          <w:sz w:val="28"/>
          <w:szCs w:val="28"/>
        </w:rPr>
        <w:t>МАГИСТРАЛЬНЫЕ ГАЗОПРОВОДЫ</w:t>
      </w:r>
    </w:p>
    <w:p w14:paraId="5E115C56" w14:textId="77777777" w:rsidR="00AC1387" w:rsidRDefault="00AC1387" w:rsidP="00613FE9">
      <w:pPr>
        <w:widowControl w:val="0"/>
        <w:autoSpaceDE w:val="0"/>
        <w:autoSpaceDN w:val="0"/>
        <w:adjustRightInd w:val="0"/>
        <w:jc w:val="center"/>
        <w:rPr>
          <w:rFonts w:ascii="Arial" w:hAnsi="Arial" w:cs="Arial"/>
          <w:b/>
          <w:sz w:val="28"/>
          <w:szCs w:val="28"/>
        </w:rPr>
      </w:pPr>
    </w:p>
    <w:p w14:paraId="73E37479" w14:textId="1D0F406E" w:rsidR="00413C96" w:rsidRPr="00613FE9" w:rsidRDefault="00FE3226" w:rsidP="00613FE9">
      <w:pPr>
        <w:widowControl w:val="0"/>
        <w:autoSpaceDE w:val="0"/>
        <w:autoSpaceDN w:val="0"/>
        <w:adjustRightInd w:val="0"/>
        <w:jc w:val="center"/>
        <w:rPr>
          <w:rFonts w:ascii="Times New Roman CYR" w:hAnsi="Times New Roman CYR" w:cs="Times New Roman CYR"/>
          <w:b/>
          <w:bCs/>
          <w:sz w:val="28"/>
          <w:szCs w:val="28"/>
        </w:rPr>
      </w:pPr>
      <w:r w:rsidRPr="00992F10">
        <w:rPr>
          <w:rFonts w:ascii="Arial" w:hAnsi="Arial" w:cs="Arial"/>
          <w:b/>
          <w:sz w:val="28"/>
          <w:szCs w:val="28"/>
        </w:rPr>
        <w:t>Диагностические работы</w:t>
      </w:r>
    </w:p>
    <w:p w14:paraId="1DC579FA" w14:textId="77777777" w:rsidR="00696BAE" w:rsidRPr="00613FE9" w:rsidRDefault="00696BAE" w:rsidP="00696BAE">
      <w:pPr>
        <w:widowControl w:val="0"/>
        <w:autoSpaceDE w:val="0"/>
        <w:autoSpaceDN w:val="0"/>
        <w:adjustRightInd w:val="0"/>
        <w:rPr>
          <w:rFonts w:ascii="Times New Roman CYR" w:hAnsi="Times New Roman CYR" w:cs="Times New Roman CYR"/>
          <w:b/>
          <w:bCs/>
          <w:sz w:val="28"/>
          <w:szCs w:val="28"/>
        </w:rPr>
      </w:pPr>
    </w:p>
    <w:p w14:paraId="64C280AB" w14:textId="77777777" w:rsidR="008B214E" w:rsidRPr="00613FE9" w:rsidRDefault="008B214E" w:rsidP="008B214E">
      <w:pPr>
        <w:pStyle w:val="ab"/>
        <w:tabs>
          <w:tab w:val="clear" w:pos="4677"/>
          <w:tab w:val="clear" w:pos="9355"/>
        </w:tabs>
        <w:rPr>
          <w:rFonts w:ascii="Arial" w:hAnsi="Arial" w:cs="Arial"/>
        </w:rPr>
      </w:pPr>
    </w:p>
    <w:p w14:paraId="07A4306B" w14:textId="77777777" w:rsidR="008B214E" w:rsidRPr="00613FE9" w:rsidRDefault="008B214E" w:rsidP="00615F78">
      <w:pPr>
        <w:rPr>
          <w:rFonts w:ascii="Arial" w:hAnsi="Arial" w:cs="Arial"/>
        </w:rPr>
      </w:pPr>
    </w:p>
    <w:p w14:paraId="40E22022" w14:textId="77777777" w:rsidR="008B214E" w:rsidRPr="00613FE9" w:rsidRDefault="008B214E" w:rsidP="008B214E">
      <w:pPr>
        <w:jc w:val="center"/>
        <w:rPr>
          <w:rFonts w:ascii="Arial" w:hAnsi="Arial" w:cs="Arial"/>
        </w:rPr>
      </w:pPr>
    </w:p>
    <w:p w14:paraId="3DF79916" w14:textId="77777777" w:rsidR="008B214E" w:rsidRPr="00613FE9" w:rsidRDefault="008B214E" w:rsidP="008B214E">
      <w:pPr>
        <w:jc w:val="center"/>
        <w:rPr>
          <w:rFonts w:ascii="Arial" w:hAnsi="Arial" w:cs="Arial"/>
        </w:rPr>
      </w:pPr>
    </w:p>
    <w:p w14:paraId="5EB8A793" w14:textId="77777777" w:rsidR="008B214E" w:rsidRPr="00613FE9" w:rsidRDefault="008B214E" w:rsidP="008B214E">
      <w:pPr>
        <w:pStyle w:val="2"/>
        <w:rPr>
          <w:rFonts w:ascii="Arial" w:hAnsi="Arial" w:cs="Arial"/>
          <w:sz w:val="22"/>
        </w:rPr>
      </w:pPr>
    </w:p>
    <w:p w14:paraId="6D019049" w14:textId="77777777" w:rsidR="005438E8" w:rsidRPr="00613FE9" w:rsidRDefault="005438E8" w:rsidP="005438E8">
      <w:pPr>
        <w:widowControl w:val="0"/>
        <w:spacing w:line="360" w:lineRule="auto"/>
        <w:jc w:val="center"/>
        <w:rPr>
          <w:rFonts w:ascii="Arial" w:hAnsi="Arial" w:cs="Arial"/>
          <w:b/>
        </w:rPr>
      </w:pPr>
      <w:r w:rsidRPr="00613FE9">
        <w:rPr>
          <w:rFonts w:ascii="Arial" w:hAnsi="Arial" w:cs="Arial"/>
          <w:i/>
        </w:rPr>
        <w:t>Настоящий проект стандарта не подлежит применению до его принятия</w:t>
      </w:r>
    </w:p>
    <w:p w14:paraId="1AB50D1D" w14:textId="77777777" w:rsidR="008B214E" w:rsidRPr="00613FE9" w:rsidRDefault="008B214E" w:rsidP="008B214E">
      <w:pPr>
        <w:jc w:val="center"/>
        <w:rPr>
          <w:rFonts w:ascii="Arial" w:hAnsi="Arial" w:cs="Arial"/>
          <w:spacing w:val="20"/>
        </w:rPr>
      </w:pPr>
    </w:p>
    <w:p w14:paraId="2EC4D93E" w14:textId="77777777" w:rsidR="00A24A5A" w:rsidRPr="00613FE9" w:rsidRDefault="00A24A5A" w:rsidP="00696BAE">
      <w:pPr>
        <w:rPr>
          <w:rFonts w:ascii="Arial" w:hAnsi="Arial" w:cs="Arial"/>
          <w:spacing w:val="20"/>
        </w:rPr>
      </w:pPr>
    </w:p>
    <w:p w14:paraId="50CEF2D8" w14:textId="77777777" w:rsidR="003C0712" w:rsidRDefault="003C0712" w:rsidP="00351E9F">
      <w:pPr>
        <w:rPr>
          <w:rFonts w:ascii="Arial" w:hAnsi="Arial" w:cs="Arial"/>
          <w:spacing w:val="20"/>
        </w:rPr>
      </w:pPr>
    </w:p>
    <w:p w14:paraId="647832A5" w14:textId="77777777" w:rsidR="00A40224" w:rsidRDefault="00A40224" w:rsidP="00351E9F">
      <w:pPr>
        <w:rPr>
          <w:rFonts w:ascii="Arial" w:hAnsi="Arial" w:cs="Arial"/>
          <w:spacing w:val="20"/>
        </w:rPr>
      </w:pPr>
    </w:p>
    <w:p w14:paraId="723BE27E" w14:textId="77777777" w:rsidR="00A40224" w:rsidRDefault="00A40224" w:rsidP="00351E9F">
      <w:pPr>
        <w:rPr>
          <w:rFonts w:ascii="Arial" w:hAnsi="Arial" w:cs="Arial"/>
          <w:spacing w:val="20"/>
        </w:rPr>
      </w:pPr>
    </w:p>
    <w:p w14:paraId="34D7E555" w14:textId="77777777" w:rsidR="00A40224" w:rsidRPr="00613FE9" w:rsidRDefault="00A40224" w:rsidP="00351E9F">
      <w:pPr>
        <w:rPr>
          <w:rFonts w:ascii="Arial" w:hAnsi="Arial" w:cs="Arial"/>
          <w:spacing w:val="20"/>
        </w:rPr>
      </w:pPr>
    </w:p>
    <w:p w14:paraId="2E4721B6" w14:textId="77777777" w:rsidR="000977F5" w:rsidRPr="00613FE9" w:rsidRDefault="000977F5" w:rsidP="00351E9F">
      <w:pPr>
        <w:rPr>
          <w:rFonts w:ascii="Arial" w:hAnsi="Arial" w:cs="Arial"/>
          <w:spacing w:val="20"/>
        </w:rPr>
      </w:pPr>
    </w:p>
    <w:p w14:paraId="79E50367" w14:textId="77777777" w:rsidR="008B214E" w:rsidRPr="00613FE9" w:rsidRDefault="008B214E" w:rsidP="008B214E">
      <w:pPr>
        <w:jc w:val="center"/>
        <w:rPr>
          <w:rFonts w:ascii="Arial" w:hAnsi="Arial" w:cs="Arial"/>
          <w:b/>
          <w:spacing w:val="20"/>
          <w:sz w:val="20"/>
          <w:szCs w:val="20"/>
        </w:rPr>
      </w:pPr>
      <w:r w:rsidRPr="00613FE9">
        <w:rPr>
          <w:rFonts w:ascii="Arial" w:hAnsi="Arial" w:cs="Arial"/>
          <w:b/>
          <w:spacing w:val="20"/>
          <w:sz w:val="20"/>
          <w:szCs w:val="20"/>
        </w:rPr>
        <w:t>Минск</w:t>
      </w:r>
    </w:p>
    <w:p w14:paraId="61C080C6" w14:textId="77777777" w:rsidR="008B214E" w:rsidRPr="00613FE9" w:rsidRDefault="008B214E" w:rsidP="008B214E">
      <w:pPr>
        <w:jc w:val="center"/>
        <w:rPr>
          <w:rFonts w:ascii="Arial" w:hAnsi="Arial" w:cs="Arial"/>
          <w:b/>
          <w:sz w:val="20"/>
          <w:szCs w:val="20"/>
        </w:rPr>
      </w:pPr>
      <w:r w:rsidRPr="00613FE9">
        <w:rPr>
          <w:rFonts w:ascii="Arial" w:hAnsi="Arial" w:cs="Arial"/>
          <w:b/>
          <w:sz w:val="20"/>
          <w:szCs w:val="20"/>
        </w:rPr>
        <w:t xml:space="preserve">Евразийский </w:t>
      </w:r>
      <w:r w:rsidR="00310742" w:rsidRPr="00613FE9">
        <w:rPr>
          <w:rFonts w:ascii="Arial" w:hAnsi="Arial" w:cs="Arial"/>
          <w:b/>
          <w:sz w:val="20"/>
          <w:szCs w:val="20"/>
        </w:rPr>
        <w:t>с</w:t>
      </w:r>
      <w:r w:rsidRPr="00613FE9">
        <w:rPr>
          <w:rFonts w:ascii="Arial" w:hAnsi="Arial" w:cs="Arial"/>
          <w:b/>
          <w:sz w:val="20"/>
          <w:szCs w:val="20"/>
        </w:rPr>
        <w:t>овет по стандартизации, метрологии и сертификации</w:t>
      </w:r>
    </w:p>
    <w:p w14:paraId="31191D99" w14:textId="77777777" w:rsidR="00351E9F" w:rsidRPr="00613FE9" w:rsidRDefault="008B214E" w:rsidP="00351E9F">
      <w:pPr>
        <w:pStyle w:val="2"/>
        <w:jc w:val="center"/>
        <w:rPr>
          <w:rFonts w:ascii="Arial" w:hAnsi="Arial" w:cs="Arial"/>
          <w:b/>
          <w:spacing w:val="20"/>
          <w:sz w:val="18"/>
          <w:szCs w:val="20"/>
          <w:u w:val="none"/>
          <w:lang w:val="ru-RU"/>
        </w:rPr>
      </w:pPr>
      <w:r w:rsidRPr="00613FE9">
        <w:rPr>
          <w:rFonts w:ascii="Arial" w:hAnsi="Arial" w:cs="Arial"/>
          <w:b/>
          <w:spacing w:val="20"/>
          <w:szCs w:val="20"/>
          <w:u w:val="none"/>
        </w:rPr>
        <w:t>20</w:t>
      </w:r>
      <w:r w:rsidR="00BD53E0" w:rsidRPr="00613FE9">
        <w:rPr>
          <w:rFonts w:ascii="Arial" w:hAnsi="Arial" w:cs="Arial"/>
          <w:b/>
          <w:spacing w:val="20"/>
          <w:szCs w:val="20"/>
          <w:u w:val="none"/>
          <w:lang w:val="ru-RU"/>
        </w:rPr>
        <w:t>_</w:t>
      </w:r>
      <w:r w:rsidR="005438E8" w:rsidRPr="00613FE9">
        <w:rPr>
          <w:rFonts w:ascii="Arial" w:hAnsi="Arial" w:cs="Arial"/>
          <w:b/>
          <w:spacing w:val="20"/>
          <w:szCs w:val="20"/>
          <w:u w:val="none"/>
          <w:lang w:val="ru-RU"/>
        </w:rPr>
        <w:t>_</w:t>
      </w:r>
    </w:p>
    <w:p w14:paraId="2B913F1D" w14:textId="77777777" w:rsidR="00696BAE" w:rsidRPr="00613FE9" w:rsidRDefault="008B214E" w:rsidP="001954EA">
      <w:pPr>
        <w:pStyle w:val="2"/>
        <w:jc w:val="center"/>
        <w:rPr>
          <w:rFonts w:ascii="Arial" w:hAnsi="Arial" w:cs="Arial"/>
          <w:b/>
          <w:szCs w:val="28"/>
          <w:u w:val="none"/>
        </w:rPr>
      </w:pPr>
      <w:r w:rsidRPr="00613FE9">
        <w:rPr>
          <w:rFonts w:ascii="Arial" w:hAnsi="Arial" w:cs="Arial"/>
          <w:spacing w:val="160"/>
          <w:lang w:val="ru-MD"/>
        </w:rPr>
        <w:br w:type="page"/>
      </w:r>
      <w:r w:rsidR="00696BAE" w:rsidRPr="00613FE9">
        <w:rPr>
          <w:rFonts w:ascii="Arial" w:hAnsi="Arial" w:cs="Arial"/>
          <w:b/>
          <w:sz w:val="24"/>
          <w:szCs w:val="28"/>
          <w:u w:val="none"/>
        </w:rPr>
        <w:lastRenderedPageBreak/>
        <w:t>Предисловие</w:t>
      </w:r>
    </w:p>
    <w:p w14:paraId="7E2F0EC7" w14:textId="77777777" w:rsidR="00696BAE" w:rsidRPr="00613FE9" w:rsidRDefault="00696BAE" w:rsidP="00696BAE">
      <w:pPr>
        <w:ind w:firstLine="567"/>
        <w:jc w:val="both"/>
        <w:rPr>
          <w:rFonts w:ascii="Arial" w:hAnsi="Arial" w:cs="Arial"/>
          <w:b/>
        </w:rPr>
      </w:pPr>
    </w:p>
    <w:p w14:paraId="6E56E0ED" w14:textId="77777777" w:rsidR="00696BAE" w:rsidRPr="009C1E75" w:rsidRDefault="00696BAE" w:rsidP="003E0530">
      <w:pPr>
        <w:ind w:firstLine="567"/>
        <w:jc w:val="both"/>
        <w:rPr>
          <w:rFonts w:ascii="Arial" w:hAnsi="Arial" w:cs="Arial"/>
        </w:rPr>
      </w:pPr>
      <w:r w:rsidRPr="009C1E75">
        <w:rPr>
          <w:rFonts w:ascii="Arial" w:hAnsi="Arial" w:cs="Arial"/>
        </w:rPr>
        <w:t xml:space="preserve">Цели, основные принципы и </w:t>
      </w:r>
      <w:r w:rsidR="00147CBA" w:rsidRPr="009C1E75">
        <w:rPr>
          <w:rFonts w:ascii="Arial" w:hAnsi="Arial" w:cs="Arial"/>
        </w:rPr>
        <w:t>общие правила</w:t>
      </w:r>
      <w:r w:rsidRPr="009C1E75">
        <w:rPr>
          <w:rFonts w:ascii="Arial" w:hAnsi="Arial" w:cs="Arial"/>
        </w:rPr>
        <w:t xml:space="preserve">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w:t>
      </w:r>
      <w:r w:rsidR="0082524D" w:rsidRPr="009C1E75">
        <w:rPr>
          <w:rFonts w:ascii="Arial" w:hAnsi="Arial" w:cs="Arial"/>
        </w:rPr>
        <w:t>равила</w:t>
      </w:r>
      <w:r w:rsidRPr="009C1E75">
        <w:rPr>
          <w:rFonts w:ascii="Arial" w:hAnsi="Arial" w:cs="Arial"/>
        </w:rPr>
        <w:t xml:space="preserve"> разработки, принятия, обновления и отмены».</w:t>
      </w:r>
    </w:p>
    <w:p w14:paraId="15FFCF06" w14:textId="77777777" w:rsidR="00696BAE" w:rsidRPr="009C1E75" w:rsidRDefault="00696BAE" w:rsidP="003E0530">
      <w:pPr>
        <w:ind w:firstLine="567"/>
        <w:jc w:val="both"/>
        <w:rPr>
          <w:rFonts w:ascii="Arial" w:hAnsi="Arial" w:cs="Arial"/>
        </w:rPr>
      </w:pPr>
    </w:p>
    <w:p w14:paraId="11B5D473" w14:textId="77777777" w:rsidR="00696BAE" w:rsidRPr="009C1E75" w:rsidRDefault="00696BAE" w:rsidP="003E0530">
      <w:pPr>
        <w:ind w:firstLine="567"/>
        <w:jc w:val="both"/>
        <w:rPr>
          <w:rFonts w:ascii="Arial" w:hAnsi="Arial" w:cs="Arial"/>
          <w:b/>
        </w:rPr>
      </w:pPr>
      <w:r w:rsidRPr="009C1E75">
        <w:rPr>
          <w:rFonts w:ascii="Arial" w:hAnsi="Arial" w:cs="Arial"/>
          <w:b/>
        </w:rPr>
        <w:t>Сведения о стандарте</w:t>
      </w:r>
    </w:p>
    <w:p w14:paraId="07A40D42" w14:textId="77777777" w:rsidR="003E0530" w:rsidRPr="009C1E75" w:rsidRDefault="003E0530" w:rsidP="003E0530">
      <w:pPr>
        <w:ind w:firstLine="567"/>
        <w:jc w:val="both"/>
        <w:rPr>
          <w:rFonts w:ascii="Arial" w:hAnsi="Arial" w:cs="Arial"/>
        </w:rPr>
      </w:pPr>
      <w:r w:rsidRPr="009C1E75">
        <w:rPr>
          <w:rFonts w:ascii="Arial" w:hAnsi="Arial" w:cs="Arial"/>
        </w:rPr>
        <w:t>1 ПОДГОТОВЛЕН Республиканским государственным предприятием на праве хозяйственного ведения «Казах</w:t>
      </w:r>
      <w:r w:rsidR="004977A0" w:rsidRPr="009C1E75">
        <w:rPr>
          <w:rFonts w:ascii="Arial" w:hAnsi="Arial" w:cs="Arial"/>
        </w:rPr>
        <w:t>станский</w:t>
      </w:r>
      <w:r w:rsidRPr="009C1E75">
        <w:rPr>
          <w:rFonts w:ascii="Arial" w:hAnsi="Arial" w:cs="Arial"/>
        </w:rPr>
        <w:t xml:space="preserve"> институт стандартизации и </w:t>
      </w:r>
      <w:r w:rsidR="004977A0" w:rsidRPr="009C1E75">
        <w:rPr>
          <w:rFonts w:ascii="Arial" w:hAnsi="Arial" w:cs="Arial"/>
        </w:rPr>
        <w:t>метрологии</w:t>
      </w:r>
      <w:r w:rsidRPr="009C1E75">
        <w:rPr>
          <w:rFonts w:ascii="Arial" w:hAnsi="Arial" w:cs="Arial"/>
        </w:rPr>
        <w:t xml:space="preserve">»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w:t>
      </w:r>
      <w:r w:rsidR="00E303C2" w:rsidRPr="009C1E75">
        <w:rPr>
          <w:rFonts w:ascii="Arial" w:hAnsi="Arial" w:cs="Arial"/>
        </w:rPr>
        <w:t>англоязычной версии стандарта</w:t>
      </w:r>
      <w:r w:rsidRPr="009C1E75">
        <w:rPr>
          <w:rFonts w:ascii="Arial" w:hAnsi="Arial" w:cs="Arial"/>
        </w:rPr>
        <w:t>, указанного в пункте 4</w:t>
      </w:r>
    </w:p>
    <w:p w14:paraId="3B9D4969" w14:textId="77777777" w:rsidR="003E0530" w:rsidRPr="009C1E75" w:rsidRDefault="003E0530" w:rsidP="003E0530">
      <w:pPr>
        <w:ind w:firstLine="567"/>
        <w:jc w:val="both"/>
        <w:rPr>
          <w:rFonts w:ascii="Arial" w:hAnsi="Arial" w:cs="Arial"/>
        </w:rPr>
      </w:pPr>
      <w:r w:rsidRPr="009C1E75">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14:paraId="1C160FF9" w14:textId="77777777" w:rsidR="003E0530" w:rsidRPr="009C1E75" w:rsidRDefault="003E0530" w:rsidP="003E0530">
      <w:pPr>
        <w:shd w:val="clear" w:color="auto" w:fill="FFFFFF"/>
        <w:tabs>
          <w:tab w:val="left" w:pos="1440"/>
          <w:tab w:val="left" w:leader="underscore" w:pos="1648"/>
          <w:tab w:val="left" w:leader="underscore" w:pos="3035"/>
        </w:tabs>
        <w:ind w:firstLine="567"/>
        <w:jc w:val="both"/>
        <w:rPr>
          <w:rFonts w:ascii="Arial" w:hAnsi="Arial" w:cs="Arial"/>
        </w:rPr>
      </w:pPr>
      <w:r w:rsidRPr="009C1E75">
        <w:rPr>
          <w:rFonts w:ascii="Arial" w:hAnsi="Arial" w:cs="Arial"/>
        </w:rPr>
        <w:t>3 ПРИНЯТ Евразийским советом по стандартизации, метрологии и сертификации (протокол №_____от_____________)</w:t>
      </w:r>
    </w:p>
    <w:p w14:paraId="156F7A3C" w14:textId="77777777" w:rsidR="003E0530" w:rsidRPr="009C1E75" w:rsidRDefault="003E0530" w:rsidP="003E0530">
      <w:pPr>
        <w:shd w:val="clear" w:color="auto" w:fill="FFFFFF"/>
        <w:ind w:firstLine="567"/>
        <w:jc w:val="both"/>
        <w:rPr>
          <w:rFonts w:ascii="Arial" w:hAnsi="Arial" w:cs="Arial"/>
          <w:lang w:val="en-US"/>
        </w:rPr>
      </w:pPr>
      <w:r w:rsidRPr="009C1E75">
        <w:rPr>
          <w:rFonts w:ascii="Arial" w:hAnsi="Arial" w:cs="Arial"/>
        </w:rPr>
        <w:t>За принятие проголосовали:</w:t>
      </w:r>
    </w:p>
    <w:p w14:paraId="70B0FACE" w14:textId="77777777" w:rsidR="00521084" w:rsidRPr="009C1E75" w:rsidRDefault="00521084" w:rsidP="003E0530">
      <w:pPr>
        <w:ind w:firstLine="567"/>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4"/>
        <w:gridCol w:w="2403"/>
        <w:gridCol w:w="3879"/>
      </w:tblGrid>
      <w:tr w:rsidR="00521084" w:rsidRPr="00613FE9" w14:paraId="2D9B4026" w14:textId="77777777" w:rsidTr="002A2640">
        <w:tc>
          <w:tcPr>
            <w:tcW w:w="3060" w:type="dxa"/>
            <w:tcBorders>
              <w:bottom w:val="double" w:sz="4" w:space="0" w:color="auto"/>
            </w:tcBorders>
          </w:tcPr>
          <w:p w14:paraId="509294B7" w14:textId="77777777" w:rsidR="00521084" w:rsidRPr="00613FE9" w:rsidRDefault="00521084" w:rsidP="006B661A">
            <w:pPr>
              <w:pStyle w:val="2"/>
              <w:ind w:right="-108"/>
              <w:jc w:val="center"/>
              <w:rPr>
                <w:rFonts w:ascii="Arial" w:hAnsi="Arial" w:cs="Arial"/>
                <w:szCs w:val="20"/>
                <w:u w:val="none"/>
              </w:rPr>
            </w:pPr>
            <w:r w:rsidRPr="00613FE9">
              <w:rPr>
                <w:rFonts w:ascii="Arial" w:hAnsi="Arial" w:cs="Arial"/>
                <w:szCs w:val="20"/>
                <w:u w:val="none"/>
              </w:rPr>
              <w:t>Краткое наименование страны</w:t>
            </w:r>
          </w:p>
          <w:p w14:paraId="22600F44" w14:textId="77777777" w:rsidR="00521084" w:rsidRPr="00613FE9" w:rsidRDefault="00521084" w:rsidP="006B661A">
            <w:pPr>
              <w:jc w:val="center"/>
              <w:rPr>
                <w:rFonts w:ascii="Arial" w:hAnsi="Arial" w:cs="Arial"/>
                <w:sz w:val="20"/>
                <w:szCs w:val="20"/>
              </w:rPr>
            </w:pPr>
            <w:r w:rsidRPr="00613FE9">
              <w:rPr>
                <w:rFonts w:ascii="Arial" w:hAnsi="Arial" w:cs="Arial"/>
                <w:sz w:val="20"/>
                <w:szCs w:val="20"/>
              </w:rPr>
              <w:t>по МК (ИСО 3166) 004–97</w:t>
            </w:r>
          </w:p>
        </w:tc>
        <w:tc>
          <w:tcPr>
            <w:tcW w:w="2520" w:type="dxa"/>
            <w:tcBorders>
              <w:bottom w:val="double" w:sz="4" w:space="0" w:color="auto"/>
            </w:tcBorders>
          </w:tcPr>
          <w:p w14:paraId="5A3674ED" w14:textId="77777777" w:rsidR="00521084" w:rsidRPr="00613FE9" w:rsidRDefault="00521084" w:rsidP="004F6FA7">
            <w:pPr>
              <w:jc w:val="center"/>
              <w:rPr>
                <w:rFonts w:ascii="Arial" w:hAnsi="Arial" w:cs="Arial"/>
                <w:sz w:val="20"/>
                <w:szCs w:val="20"/>
              </w:rPr>
            </w:pPr>
            <w:r w:rsidRPr="00613FE9">
              <w:rPr>
                <w:rFonts w:ascii="Arial" w:hAnsi="Arial" w:cs="Arial"/>
                <w:sz w:val="20"/>
                <w:szCs w:val="20"/>
              </w:rPr>
              <w:t>Код страны</w:t>
            </w:r>
          </w:p>
          <w:p w14:paraId="76307E0A" w14:textId="77777777" w:rsidR="00521084" w:rsidRPr="00613FE9" w:rsidRDefault="00521084" w:rsidP="004F6FA7">
            <w:pPr>
              <w:ind w:left="-108" w:right="-108"/>
              <w:jc w:val="center"/>
              <w:rPr>
                <w:rFonts w:ascii="Arial" w:hAnsi="Arial" w:cs="Arial"/>
                <w:sz w:val="20"/>
                <w:szCs w:val="20"/>
              </w:rPr>
            </w:pPr>
            <w:r w:rsidRPr="00613FE9">
              <w:rPr>
                <w:rFonts w:ascii="Arial" w:hAnsi="Arial" w:cs="Arial"/>
                <w:sz w:val="20"/>
                <w:szCs w:val="20"/>
              </w:rPr>
              <w:t>по МК (ИСО 3166) 004–97</w:t>
            </w:r>
          </w:p>
        </w:tc>
        <w:tc>
          <w:tcPr>
            <w:tcW w:w="4045" w:type="dxa"/>
            <w:tcBorders>
              <w:bottom w:val="double" w:sz="4" w:space="0" w:color="auto"/>
            </w:tcBorders>
            <w:vAlign w:val="center"/>
          </w:tcPr>
          <w:p w14:paraId="3D602C96" w14:textId="77777777" w:rsidR="00521084" w:rsidRPr="00613FE9" w:rsidRDefault="00521084" w:rsidP="004F6FA7">
            <w:pPr>
              <w:jc w:val="center"/>
              <w:rPr>
                <w:rFonts w:ascii="Arial" w:hAnsi="Arial" w:cs="Arial"/>
                <w:sz w:val="20"/>
                <w:szCs w:val="20"/>
              </w:rPr>
            </w:pPr>
            <w:r w:rsidRPr="00613FE9">
              <w:rPr>
                <w:rFonts w:ascii="Arial" w:hAnsi="Arial" w:cs="Arial"/>
                <w:sz w:val="20"/>
                <w:szCs w:val="20"/>
              </w:rPr>
              <w:t>Сокращенное наименование национального органа по стандартизации</w:t>
            </w:r>
          </w:p>
        </w:tc>
      </w:tr>
      <w:tr w:rsidR="00521084" w:rsidRPr="00613FE9" w14:paraId="6EDD5F63" w14:textId="77777777" w:rsidTr="002A2640">
        <w:tc>
          <w:tcPr>
            <w:tcW w:w="3060" w:type="dxa"/>
            <w:tcBorders>
              <w:top w:val="double" w:sz="4" w:space="0" w:color="auto"/>
              <w:bottom w:val="nil"/>
            </w:tcBorders>
            <w:vAlign w:val="center"/>
          </w:tcPr>
          <w:p w14:paraId="37F8BA7C" w14:textId="77777777" w:rsidR="00521084" w:rsidRPr="00613FE9" w:rsidRDefault="00521084" w:rsidP="003E0530">
            <w:pPr>
              <w:pStyle w:val="2"/>
              <w:ind w:right="-108" w:firstLine="567"/>
              <w:rPr>
                <w:rFonts w:ascii="Arial" w:hAnsi="Arial" w:cs="Arial"/>
                <w:sz w:val="24"/>
              </w:rPr>
            </w:pPr>
          </w:p>
        </w:tc>
        <w:tc>
          <w:tcPr>
            <w:tcW w:w="2520" w:type="dxa"/>
            <w:tcBorders>
              <w:top w:val="double" w:sz="4" w:space="0" w:color="auto"/>
              <w:bottom w:val="nil"/>
            </w:tcBorders>
            <w:vAlign w:val="center"/>
          </w:tcPr>
          <w:p w14:paraId="5C17083A" w14:textId="77777777" w:rsidR="00521084" w:rsidRPr="00613FE9" w:rsidRDefault="00521084" w:rsidP="003E0530">
            <w:pPr>
              <w:ind w:firstLine="567"/>
              <w:jc w:val="center"/>
              <w:rPr>
                <w:rFonts w:ascii="Arial" w:hAnsi="Arial" w:cs="Arial"/>
              </w:rPr>
            </w:pPr>
          </w:p>
        </w:tc>
        <w:tc>
          <w:tcPr>
            <w:tcW w:w="4045" w:type="dxa"/>
            <w:tcBorders>
              <w:top w:val="double" w:sz="4" w:space="0" w:color="auto"/>
              <w:bottom w:val="nil"/>
            </w:tcBorders>
            <w:vAlign w:val="center"/>
          </w:tcPr>
          <w:p w14:paraId="7AA38976" w14:textId="77777777" w:rsidR="00521084" w:rsidRPr="00613FE9" w:rsidRDefault="00521084" w:rsidP="003E0530">
            <w:pPr>
              <w:ind w:firstLine="567"/>
              <w:jc w:val="center"/>
              <w:rPr>
                <w:rFonts w:ascii="Arial" w:hAnsi="Arial" w:cs="Arial"/>
              </w:rPr>
            </w:pPr>
          </w:p>
        </w:tc>
      </w:tr>
    </w:tbl>
    <w:p w14:paraId="3DA14BFB" w14:textId="77777777" w:rsidR="004F6FA7" w:rsidRDefault="004F6FA7" w:rsidP="003E0530">
      <w:pPr>
        <w:ind w:firstLine="567"/>
        <w:jc w:val="both"/>
        <w:rPr>
          <w:rFonts w:ascii="Arial" w:hAnsi="Arial" w:cs="Arial"/>
          <w:sz w:val="22"/>
          <w:szCs w:val="22"/>
        </w:rPr>
      </w:pPr>
    </w:p>
    <w:p w14:paraId="5A27F847" w14:textId="4639F1FF" w:rsidR="00A40224" w:rsidRPr="00A40224" w:rsidRDefault="00992F10" w:rsidP="00A40224">
      <w:pPr>
        <w:pStyle w:val="1"/>
        <w:tabs>
          <w:tab w:val="left" w:pos="851"/>
        </w:tabs>
        <w:spacing w:before="0"/>
        <w:ind w:firstLine="567"/>
        <w:jc w:val="both"/>
        <w:rPr>
          <w:rFonts w:ascii="Arial" w:hAnsi="Arial" w:cs="Arial"/>
          <w:b w:val="0"/>
          <w:color w:val="auto"/>
          <w:sz w:val="24"/>
          <w:szCs w:val="24"/>
          <w:lang w:val="ru-RU"/>
        </w:rPr>
      </w:pPr>
      <w:r w:rsidRPr="00A40224">
        <w:rPr>
          <w:rFonts w:ascii="Arial" w:hAnsi="Arial" w:cs="Arial"/>
          <w:b w:val="0"/>
          <w:color w:val="auto"/>
          <w:sz w:val="24"/>
          <w:szCs w:val="24"/>
        </w:rPr>
        <w:t>4</w:t>
      </w:r>
      <w:r w:rsidR="00720276" w:rsidRPr="00A40224">
        <w:rPr>
          <w:rFonts w:ascii="Arial" w:hAnsi="Arial" w:cs="Arial"/>
          <w:color w:val="auto"/>
          <w:sz w:val="24"/>
          <w:szCs w:val="24"/>
        </w:rPr>
        <w:t xml:space="preserve"> </w:t>
      </w:r>
      <w:r w:rsidR="00A40224" w:rsidRPr="00A40224">
        <w:rPr>
          <w:rFonts w:ascii="Arial" w:hAnsi="Arial" w:cs="Arial"/>
          <w:b w:val="0"/>
          <w:color w:val="auto"/>
          <w:sz w:val="24"/>
          <w:szCs w:val="24"/>
          <w:lang w:val="ru-RU"/>
        </w:rPr>
        <w:t xml:space="preserve">Настоящий стандарт разработан на основе национальных стандартов Республики Казахстан </w:t>
      </w:r>
      <w:r w:rsidR="00A40224" w:rsidRPr="00A40224">
        <w:rPr>
          <w:rFonts w:ascii="Arial" w:hAnsi="Arial" w:cs="Arial"/>
          <w:b w:val="0"/>
          <w:color w:val="000000"/>
          <w:sz w:val="24"/>
          <w:szCs w:val="24"/>
          <w:shd w:val="clear" w:color="auto" w:fill="FFFFFF"/>
        </w:rPr>
        <w:t>СТ РК 2885-2016</w:t>
      </w:r>
      <w:r w:rsidR="00A40224" w:rsidRPr="00A40224">
        <w:rPr>
          <w:rFonts w:ascii="Arial" w:hAnsi="Arial" w:cs="Arial"/>
          <w:b w:val="0"/>
          <w:color w:val="000000"/>
          <w:sz w:val="24"/>
          <w:szCs w:val="24"/>
          <w:shd w:val="clear" w:color="auto" w:fill="FFFFFF"/>
          <w:lang w:val="ru-RU"/>
        </w:rPr>
        <w:t xml:space="preserve"> </w:t>
      </w:r>
      <w:r w:rsidR="00A40224" w:rsidRPr="00A40224">
        <w:rPr>
          <w:rFonts w:ascii="Arial" w:hAnsi="Arial" w:cs="Arial"/>
          <w:b w:val="0"/>
          <w:bCs w:val="0"/>
          <w:color w:val="000000"/>
          <w:sz w:val="24"/>
          <w:szCs w:val="24"/>
          <w:shd w:val="clear" w:color="auto" w:fill="FFFFFF"/>
        </w:rPr>
        <w:t>Магистральный трубопроводный транспорт газа. Инструкция по электрометрическому обследованию подземных технологических трубопроводов компрессорных станций</w:t>
      </w:r>
      <w:r w:rsidR="00A40224" w:rsidRPr="00A40224">
        <w:rPr>
          <w:rFonts w:ascii="Arial" w:hAnsi="Arial" w:cs="Arial"/>
          <w:b w:val="0"/>
          <w:color w:val="000000"/>
          <w:sz w:val="24"/>
          <w:szCs w:val="24"/>
          <w:shd w:val="clear" w:color="auto" w:fill="FFFFFF"/>
        </w:rPr>
        <w:t>, СТ РК 2892-2016</w:t>
      </w:r>
      <w:r w:rsidR="00A40224" w:rsidRPr="00A40224">
        <w:rPr>
          <w:rFonts w:ascii="Arial" w:hAnsi="Arial" w:cs="Arial"/>
          <w:b w:val="0"/>
          <w:color w:val="000000"/>
          <w:sz w:val="24"/>
          <w:szCs w:val="24"/>
          <w:shd w:val="clear" w:color="auto" w:fill="FFFFFF"/>
          <w:lang w:val="ru-RU"/>
        </w:rPr>
        <w:t xml:space="preserve"> </w:t>
      </w:r>
      <w:r w:rsidR="00A40224" w:rsidRPr="00A40224">
        <w:rPr>
          <w:rFonts w:ascii="Arial" w:hAnsi="Arial" w:cs="Arial"/>
          <w:b w:val="0"/>
          <w:bCs w:val="0"/>
          <w:color w:val="000000"/>
          <w:sz w:val="24"/>
          <w:szCs w:val="24"/>
          <w:shd w:val="clear" w:color="auto" w:fill="FFFFFF"/>
        </w:rPr>
        <w:t>Магистральный трубопроводный транспорт газа</w:t>
      </w:r>
      <w:r w:rsidR="00A40224">
        <w:rPr>
          <w:rFonts w:ascii="Arial" w:hAnsi="Arial" w:cs="Arial"/>
          <w:b w:val="0"/>
          <w:bCs w:val="0"/>
          <w:color w:val="000000"/>
          <w:sz w:val="24"/>
          <w:szCs w:val="24"/>
        </w:rPr>
        <w:t xml:space="preserve">. </w:t>
      </w:r>
      <w:r w:rsidR="00A40224" w:rsidRPr="00A40224">
        <w:rPr>
          <w:rFonts w:ascii="Arial" w:hAnsi="Arial" w:cs="Arial"/>
          <w:b w:val="0"/>
          <w:bCs w:val="0"/>
          <w:color w:val="000000"/>
          <w:sz w:val="24"/>
          <w:szCs w:val="24"/>
          <w:shd w:val="clear" w:color="auto" w:fill="FFFFFF"/>
        </w:rPr>
        <w:t>Организация коррозионных обследований объектов газотранспортных организаций</w:t>
      </w:r>
      <w:r w:rsidR="00A40224">
        <w:rPr>
          <w:rFonts w:ascii="Arial" w:hAnsi="Arial" w:cs="Arial"/>
          <w:b w:val="0"/>
          <w:bCs w:val="0"/>
          <w:color w:val="000000"/>
          <w:sz w:val="24"/>
          <w:szCs w:val="24"/>
        </w:rPr>
        <w:t xml:space="preserve">. </w:t>
      </w:r>
      <w:r w:rsidR="00A40224" w:rsidRPr="00A40224">
        <w:rPr>
          <w:rFonts w:ascii="Arial" w:hAnsi="Arial" w:cs="Arial"/>
          <w:b w:val="0"/>
          <w:bCs w:val="0"/>
          <w:color w:val="000000"/>
          <w:sz w:val="24"/>
          <w:szCs w:val="24"/>
          <w:shd w:val="clear" w:color="auto" w:fill="FFFFFF"/>
        </w:rPr>
        <w:t>Основные требования</w:t>
      </w:r>
      <w:r w:rsidR="00A40224" w:rsidRPr="00A40224">
        <w:rPr>
          <w:rFonts w:ascii="Arial" w:hAnsi="Arial" w:cs="Arial"/>
          <w:b w:val="0"/>
          <w:color w:val="000000"/>
          <w:sz w:val="24"/>
          <w:szCs w:val="24"/>
          <w:shd w:val="clear" w:color="auto" w:fill="FFFFFF"/>
        </w:rPr>
        <w:t>, СТ РК 2889-2016</w:t>
      </w:r>
      <w:r w:rsidR="00A40224" w:rsidRPr="00A40224">
        <w:rPr>
          <w:rFonts w:ascii="Arial" w:hAnsi="Arial" w:cs="Arial"/>
          <w:b w:val="0"/>
          <w:color w:val="000000"/>
          <w:sz w:val="24"/>
          <w:szCs w:val="24"/>
          <w:shd w:val="clear" w:color="auto" w:fill="FFFFFF"/>
          <w:lang w:val="ru-RU"/>
        </w:rPr>
        <w:t xml:space="preserve"> </w:t>
      </w:r>
      <w:r w:rsidR="00A40224" w:rsidRPr="00A40224">
        <w:rPr>
          <w:rFonts w:ascii="Arial" w:hAnsi="Arial" w:cs="Arial"/>
          <w:b w:val="0"/>
          <w:bCs w:val="0"/>
          <w:color w:val="000000"/>
          <w:sz w:val="24"/>
          <w:szCs w:val="24"/>
          <w:shd w:val="clear" w:color="auto" w:fill="FFFFFF"/>
        </w:rPr>
        <w:t>Магистральный трубопроводный транспорт газа</w:t>
      </w:r>
      <w:r w:rsidR="00A40224">
        <w:rPr>
          <w:rFonts w:ascii="Arial" w:hAnsi="Arial" w:cs="Arial"/>
          <w:b w:val="0"/>
          <w:bCs w:val="0"/>
          <w:color w:val="000000"/>
          <w:sz w:val="24"/>
          <w:szCs w:val="24"/>
        </w:rPr>
        <w:t xml:space="preserve">. </w:t>
      </w:r>
      <w:r w:rsidR="00A40224" w:rsidRPr="00A40224">
        <w:rPr>
          <w:rFonts w:ascii="Arial" w:hAnsi="Arial" w:cs="Arial"/>
          <w:b w:val="0"/>
          <w:bCs w:val="0"/>
          <w:color w:val="000000"/>
          <w:sz w:val="24"/>
          <w:szCs w:val="24"/>
          <w:shd w:val="clear" w:color="auto" w:fill="FFFFFF"/>
        </w:rPr>
        <w:t>Неразрушающий контроль тройников и тройниковых соединений</w:t>
      </w:r>
      <w:r w:rsidR="00A40224">
        <w:rPr>
          <w:rFonts w:ascii="Arial" w:hAnsi="Arial" w:cs="Arial"/>
          <w:b w:val="0"/>
          <w:bCs w:val="0"/>
          <w:color w:val="000000"/>
          <w:sz w:val="24"/>
          <w:szCs w:val="24"/>
        </w:rPr>
        <w:t xml:space="preserve"> </w:t>
      </w:r>
      <w:r w:rsidR="00A40224" w:rsidRPr="00A40224">
        <w:rPr>
          <w:rFonts w:ascii="Arial" w:hAnsi="Arial" w:cs="Arial"/>
          <w:b w:val="0"/>
          <w:bCs w:val="0"/>
          <w:color w:val="000000"/>
          <w:sz w:val="24"/>
          <w:szCs w:val="24"/>
          <w:shd w:val="clear" w:color="auto" w:fill="FFFFFF"/>
        </w:rPr>
        <w:t>технологических трубопроводов компрессорных станций</w:t>
      </w:r>
      <w:r w:rsidR="00A40224">
        <w:rPr>
          <w:rFonts w:ascii="Arial" w:hAnsi="Arial" w:cs="Arial"/>
          <w:b w:val="0"/>
          <w:bCs w:val="0"/>
          <w:color w:val="000000"/>
          <w:sz w:val="24"/>
          <w:szCs w:val="24"/>
        </w:rPr>
        <w:t xml:space="preserve">. </w:t>
      </w:r>
      <w:r w:rsidR="00A40224" w:rsidRPr="00A40224">
        <w:rPr>
          <w:rFonts w:ascii="Arial" w:hAnsi="Arial" w:cs="Arial"/>
          <w:b w:val="0"/>
          <w:bCs w:val="0"/>
          <w:color w:val="000000"/>
          <w:sz w:val="24"/>
          <w:szCs w:val="24"/>
          <w:shd w:val="clear" w:color="auto" w:fill="FFFFFF"/>
        </w:rPr>
        <w:t>Нормы оценки и методы проведения работ</w:t>
      </w:r>
      <w:r w:rsidR="00A40224" w:rsidRPr="00A40224">
        <w:rPr>
          <w:rFonts w:ascii="Arial" w:hAnsi="Arial" w:cs="Arial"/>
          <w:b w:val="0"/>
          <w:color w:val="000000"/>
          <w:sz w:val="24"/>
          <w:szCs w:val="24"/>
          <w:shd w:val="clear" w:color="auto" w:fill="FFFFFF"/>
        </w:rPr>
        <w:t>, СТ РК 3080-</w:t>
      </w:r>
      <w:r w:rsidR="00A40224" w:rsidRPr="00A40224">
        <w:rPr>
          <w:rFonts w:ascii="Arial" w:hAnsi="Arial" w:cs="Arial"/>
          <w:b w:val="0"/>
          <w:color w:val="auto"/>
          <w:sz w:val="24"/>
          <w:szCs w:val="24"/>
          <w:shd w:val="clear" w:color="auto" w:fill="FFFFFF"/>
        </w:rPr>
        <w:t>2017</w:t>
      </w:r>
      <w:r w:rsidR="00A40224" w:rsidRPr="00A40224">
        <w:rPr>
          <w:rFonts w:ascii="Arial" w:hAnsi="Arial" w:cs="Arial"/>
          <w:b w:val="0"/>
          <w:color w:val="auto"/>
          <w:sz w:val="24"/>
          <w:szCs w:val="24"/>
          <w:shd w:val="clear" w:color="auto" w:fill="FFFFFF"/>
          <w:lang w:val="ru-RU"/>
        </w:rPr>
        <w:t xml:space="preserve"> </w:t>
      </w:r>
      <w:r w:rsidR="00A40224" w:rsidRPr="00A40224">
        <w:rPr>
          <w:rFonts w:ascii="Arial" w:hAnsi="Arial" w:cs="Arial"/>
          <w:b w:val="0"/>
          <w:bCs w:val="0"/>
          <w:caps/>
          <w:color w:val="auto"/>
          <w:sz w:val="24"/>
          <w:szCs w:val="24"/>
        </w:rPr>
        <w:t>М</w:t>
      </w:r>
      <w:r w:rsidR="00A40224" w:rsidRPr="00A40224">
        <w:rPr>
          <w:rFonts w:ascii="Arial" w:hAnsi="Arial" w:cs="Arial"/>
          <w:b w:val="0"/>
          <w:bCs w:val="0"/>
          <w:color w:val="auto"/>
          <w:sz w:val="24"/>
          <w:szCs w:val="24"/>
        </w:rPr>
        <w:t>агистральный</w:t>
      </w:r>
      <w:r w:rsidR="00A40224" w:rsidRPr="00A40224">
        <w:rPr>
          <w:rFonts w:ascii="Arial" w:hAnsi="Arial" w:cs="Arial"/>
          <w:b w:val="0"/>
          <w:bCs w:val="0"/>
          <w:caps/>
          <w:color w:val="auto"/>
          <w:sz w:val="24"/>
          <w:szCs w:val="24"/>
        </w:rPr>
        <w:t xml:space="preserve"> </w:t>
      </w:r>
      <w:r w:rsidR="00A40224" w:rsidRPr="00A40224">
        <w:rPr>
          <w:rFonts w:ascii="Arial" w:hAnsi="Arial" w:cs="Arial"/>
          <w:b w:val="0"/>
          <w:bCs w:val="0"/>
          <w:color w:val="auto"/>
          <w:sz w:val="24"/>
          <w:szCs w:val="24"/>
        </w:rPr>
        <w:t>трубопроводный транспорт газа</w:t>
      </w:r>
      <w:r w:rsidR="00A40224" w:rsidRPr="00A40224">
        <w:rPr>
          <w:rFonts w:ascii="Arial" w:hAnsi="Arial" w:cs="Arial"/>
          <w:b w:val="0"/>
          <w:bCs w:val="0"/>
          <w:caps/>
          <w:color w:val="auto"/>
          <w:sz w:val="24"/>
          <w:szCs w:val="24"/>
        </w:rPr>
        <w:t>. Т</w:t>
      </w:r>
      <w:r w:rsidR="00A40224" w:rsidRPr="00A40224">
        <w:rPr>
          <w:rFonts w:ascii="Arial" w:hAnsi="Arial" w:cs="Arial"/>
          <w:b w:val="0"/>
          <w:bCs w:val="0"/>
          <w:color w:val="auto"/>
          <w:sz w:val="24"/>
          <w:szCs w:val="24"/>
        </w:rPr>
        <w:t>ехническое</w:t>
      </w:r>
      <w:r w:rsidR="00A40224" w:rsidRPr="00A40224">
        <w:rPr>
          <w:rFonts w:ascii="Arial" w:hAnsi="Arial" w:cs="Arial"/>
          <w:b w:val="0"/>
          <w:bCs w:val="0"/>
          <w:caps/>
          <w:color w:val="auto"/>
          <w:sz w:val="24"/>
          <w:szCs w:val="24"/>
        </w:rPr>
        <w:t xml:space="preserve"> </w:t>
      </w:r>
      <w:r w:rsidR="00A40224" w:rsidRPr="00A40224">
        <w:rPr>
          <w:rFonts w:ascii="Arial" w:hAnsi="Arial" w:cs="Arial"/>
          <w:b w:val="0"/>
          <w:bCs w:val="0"/>
          <w:color w:val="auto"/>
          <w:sz w:val="24"/>
          <w:szCs w:val="24"/>
        </w:rPr>
        <w:t>диагностирование силовых трансформаторов энергохозяйства</w:t>
      </w:r>
      <w:r w:rsidR="00A40224" w:rsidRPr="00A40224">
        <w:rPr>
          <w:rFonts w:ascii="Arial" w:hAnsi="Arial" w:cs="Arial"/>
          <w:b w:val="0"/>
          <w:color w:val="auto"/>
          <w:sz w:val="24"/>
          <w:szCs w:val="24"/>
          <w:shd w:val="clear" w:color="auto" w:fill="FFFFFF"/>
        </w:rPr>
        <w:t>, СТ РК 3081-2017</w:t>
      </w:r>
      <w:r w:rsidR="00A40224" w:rsidRPr="00A40224">
        <w:rPr>
          <w:rFonts w:ascii="Arial" w:hAnsi="Arial" w:cs="Arial"/>
          <w:b w:val="0"/>
          <w:color w:val="auto"/>
          <w:sz w:val="24"/>
          <w:szCs w:val="24"/>
          <w:shd w:val="clear" w:color="auto" w:fill="FFFFFF"/>
          <w:lang w:val="ru-RU"/>
        </w:rPr>
        <w:t xml:space="preserve"> </w:t>
      </w:r>
      <w:r w:rsidR="00A40224" w:rsidRPr="00A40224">
        <w:rPr>
          <w:rFonts w:ascii="Arial" w:hAnsi="Arial" w:cs="Arial"/>
          <w:b w:val="0"/>
          <w:color w:val="auto"/>
          <w:sz w:val="24"/>
          <w:szCs w:val="24"/>
        </w:rPr>
        <w:t>Магистральный трубопроводный транспорт газа.</w:t>
      </w:r>
      <w:r w:rsidR="00A40224">
        <w:rPr>
          <w:rFonts w:ascii="Arial" w:hAnsi="Arial" w:cs="Arial"/>
          <w:b w:val="0"/>
          <w:color w:val="auto"/>
          <w:sz w:val="24"/>
          <w:szCs w:val="24"/>
          <w:shd w:val="clear" w:color="auto" w:fill="FFFFFF"/>
        </w:rPr>
        <w:t xml:space="preserve"> </w:t>
      </w:r>
      <w:r w:rsidR="00A40224" w:rsidRPr="00A40224">
        <w:rPr>
          <w:rFonts w:ascii="Arial" w:hAnsi="Arial" w:cs="Arial"/>
          <w:b w:val="0"/>
          <w:color w:val="auto"/>
          <w:sz w:val="24"/>
          <w:szCs w:val="24"/>
        </w:rPr>
        <w:t>Руководство по эксплуатации, диагностике и ремонту волоконно-оптических линий связи (ВОЛС)</w:t>
      </w:r>
      <w:r w:rsidR="00A40224" w:rsidRPr="00A40224">
        <w:rPr>
          <w:rFonts w:ascii="Arial" w:hAnsi="Arial" w:cs="Arial"/>
          <w:b w:val="0"/>
          <w:color w:val="auto"/>
          <w:sz w:val="24"/>
          <w:szCs w:val="24"/>
          <w:shd w:val="clear" w:color="auto" w:fill="FFFFFF"/>
        </w:rPr>
        <w:t>, СТ РК ГОСТ Р 55999-2016</w:t>
      </w:r>
      <w:r w:rsidR="00A40224" w:rsidRPr="00A40224">
        <w:rPr>
          <w:rFonts w:ascii="Arial" w:hAnsi="Arial" w:cs="Arial"/>
          <w:b w:val="0"/>
          <w:color w:val="auto"/>
          <w:sz w:val="24"/>
          <w:szCs w:val="24"/>
          <w:shd w:val="clear" w:color="auto" w:fill="FFFFFF"/>
          <w:lang w:val="ru-RU"/>
        </w:rPr>
        <w:t xml:space="preserve"> </w:t>
      </w:r>
      <w:r w:rsidR="00A40224" w:rsidRPr="00A40224">
        <w:rPr>
          <w:rFonts w:ascii="Arial" w:hAnsi="Arial" w:cs="Arial"/>
          <w:b w:val="0"/>
          <w:bCs w:val="0"/>
          <w:color w:val="auto"/>
          <w:sz w:val="24"/>
          <w:szCs w:val="24"/>
          <w:shd w:val="clear" w:color="auto" w:fill="FFFFFF"/>
        </w:rPr>
        <w:t xml:space="preserve">Внутритрубное </w:t>
      </w:r>
      <w:r w:rsidR="00A40224" w:rsidRPr="00A40224">
        <w:rPr>
          <w:rFonts w:ascii="Arial" w:hAnsi="Arial" w:cs="Arial"/>
          <w:b w:val="0"/>
          <w:bCs w:val="0"/>
          <w:color w:val="000000"/>
          <w:sz w:val="24"/>
          <w:szCs w:val="24"/>
          <w:shd w:val="clear" w:color="auto" w:fill="FFFFFF"/>
        </w:rPr>
        <w:t>техническое диагностирование газопроводов</w:t>
      </w:r>
      <w:r w:rsidR="00A40224">
        <w:rPr>
          <w:rFonts w:ascii="Arial" w:hAnsi="Arial" w:cs="Arial"/>
          <w:b w:val="0"/>
          <w:bCs w:val="0"/>
          <w:color w:val="000000"/>
          <w:sz w:val="24"/>
          <w:szCs w:val="24"/>
        </w:rPr>
        <w:t xml:space="preserve">. </w:t>
      </w:r>
      <w:r w:rsidR="00A40224" w:rsidRPr="00A40224">
        <w:rPr>
          <w:rFonts w:ascii="Arial" w:hAnsi="Arial" w:cs="Arial"/>
          <w:b w:val="0"/>
          <w:bCs w:val="0"/>
          <w:color w:val="000000"/>
          <w:sz w:val="24"/>
          <w:szCs w:val="24"/>
          <w:shd w:val="clear" w:color="auto" w:fill="FFFFFF"/>
        </w:rPr>
        <w:t>Общие требования</w:t>
      </w:r>
    </w:p>
    <w:p w14:paraId="6149AE97" w14:textId="77777777" w:rsidR="00A40224" w:rsidRPr="00A40224" w:rsidRDefault="00A40224" w:rsidP="00A40224">
      <w:pPr>
        <w:tabs>
          <w:tab w:val="left" w:pos="851"/>
        </w:tabs>
        <w:ind w:firstLine="567"/>
        <w:jc w:val="both"/>
        <w:rPr>
          <w:rFonts w:ascii="Arial" w:hAnsi="Arial" w:cs="Arial"/>
        </w:rPr>
      </w:pPr>
    </w:p>
    <w:p w14:paraId="11197593" w14:textId="21445C05" w:rsidR="00696BAE" w:rsidRPr="00A40224" w:rsidRDefault="00A40224" w:rsidP="00A40224">
      <w:pPr>
        <w:tabs>
          <w:tab w:val="left" w:pos="851"/>
        </w:tabs>
        <w:ind w:firstLine="567"/>
        <w:jc w:val="both"/>
        <w:rPr>
          <w:rFonts w:ascii="Arial" w:hAnsi="Arial" w:cs="Arial"/>
        </w:rPr>
      </w:pPr>
      <w:r>
        <w:rPr>
          <w:rFonts w:ascii="Arial" w:hAnsi="Arial" w:cs="Arial"/>
        </w:rPr>
        <w:t xml:space="preserve">5 ВВЕДЕН </w:t>
      </w:r>
      <w:r w:rsidR="00DB5023" w:rsidRPr="00A40224">
        <w:rPr>
          <w:rFonts w:ascii="Arial" w:hAnsi="Arial" w:cs="Arial"/>
        </w:rPr>
        <w:t>ВПЕРВЫЕ</w:t>
      </w:r>
    </w:p>
    <w:p w14:paraId="18C04F5D" w14:textId="77777777" w:rsidR="006E7800" w:rsidRPr="00A40224" w:rsidRDefault="006E7800" w:rsidP="00A40224">
      <w:pPr>
        <w:ind w:firstLine="567"/>
        <w:jc w:val="both"/>
        <w:rPr>
          <w:rFonts w:ascii="Arial" w:hAnsi="Arial" w:cs="Arial"/>
          <w:i/>
        </w:rPr>
      </w:pPr>
    </w:p>
    <w:p w14:paraId="24B156CA" w14:textId="77777777" w:rsidR="009C1E75" w:rsidRDefault="009C1E75" w:rsidP="003E0530">
      <w:pPr>
        <w:ind w:firstLine="567"/>
        <w:jc w:val="both"/>
        <w:rPr>
          <w:rFonts w:ascii="Arial" w:hAnsi="Arial" w:cs="Arial"/>
          <w:i/>
          <w:color w:val="000000"/>
        </w:rPr>
      </w:pPr>
    </w:p>
    <w:p w14:paraId="425B391B" w14:textId="77777777" w:rsidR="009C1E75" w:rsidRDefault="009C1E75" w:rsidP="003E0530">
      <w:pPr>
        <w:ind w:firstLine="567"/>
        <w:jc w:val="both"/>
        <w:rPr>
          <w:rFonts w:ascii="Arial" w:hAnsi="Arial" w:cs="Arial"/>
          <w:i/>
          <w:color w:val="000000"/>
        </w:rPr>
      </w:pPr>
    </w:p>
    <w:p w14:paraId="4F1693FB" w14:textId="77777777" w:rsidR="009C1E75" w:rsidRDefault="009C1E75" w:rsidP="003E0530">
      <w:pPr>
        <w:ind w:firstLine="567"/>
        <w:jc w:val="both"/>
        <w:rPr>
          <w:rFonts w:ascii="Arial" w:hAnsi="Arial" w:cs="Arial"/>
          <w:i/>
          <w:color w:val="000000"/>
        </w:rPr>
      </w:pPr>
    </w:p>
    <w:p w14:paraId="4E15A7BE" w14:textId="77777777" w:rsidR="007448CE" w:rsidRDefault="007448CE" w:rsidP="003E0530">
      <w:pPr>
        <w:ind w:firstLine="567"/>
        <w:jc w:val="both"/>
        <w:rPr>
          <w:rFonts w:ascii="Arial" w:hAnsi="Arial" w:cs="Arial"/>
          <w:i/>
          <w:color w:val="000000"/>
        </w:rPr>
      </w:pPr>
    </w:p>
    <w:p w14:paraId="4F82212D" w14:textId="77777777" w:rsidR="00992F10" w:rsidRDefault="00992F10" w:rsidP="003E0530">
      <w:pPr>
        <w:ind w:firstLine="567"/>
        <w:jc w:val="both"/>
        <w:rPr>
          <w:rFonts w:ascii="Arial" w:hAnsi="Arial" w:cs="Arial"/>
          <w:i/>
          <w:color w:val="000000"/>
        </w:rPr>
      </w:pPr>
    </w:p>
    <w:p w14:paraId="4E3FA0A6" w14:textId="77777777" w:rsidR="00992F10" w:rsidRDefault="00992F10" w:rsidP="003E0530">
      <w:pPr>
        <w:ind w:firstLine="567"/>
        <w:jc w:val="both"/>
        <w:rPr>
          <w:rFonts w:ascii="Arial" w:hAnsi="Arial" w:cs="Arial"/>
          <w:i/>
          <w:color w:val="000000"/>
        </w:rPr>
      </w:pPr>
    </w:p>
    <w:p w14:paraId="7A02F052" w14:textId="77777777" w:rsidR="00992F10" w:rsidRDefault="00992F10" w:rsidP="003E0530">
      <w:pPr>
        <w:ind w:firstLine="567"/>
        <w:jc w:val="both"/>
        <w:rPr>
          <w:rFonts w:ascii="Arial" w:hAnsi="Arial" w:cs="Arial"/>
          <w:i/>
          <w:color w:val="000000"/>
        </w:rPr>
      </w:pPr>
    </w:p>
    <w:p w14:paraId="5DCA68D5" w14:textId="77777777" w:rsidR="00992F10" w:rsidRDefault="00992F10" w:rsidP="003E0530">
      <w:pPr>
        <w:ind w:firstLine="567"/>
        <w:jc w:val="both"/>
        <w:rPr>
          <w:rFonts w:ascii="Arial" w:hAnsi="Arial" w:cs="Arial"/>
          <w:i/>
          <w:color w:val="000000"/>
        </w:rPr>
      </w:pPr>
    </w:p>
    <w:p w14:paraId="392494B6" w14:textId="77777777" w:rsidR="00992F10" w:rsidRDefault="00992F10" w:rsidP="003E0530">
      <w:pPr>
        <w:ind w:firstLine="567"/>
        <w:jc w:val="both"/>
        <w:rPr>
          <w:rFonts w:ascii="Arial" w:hAnsi="Arial" w:cs="Arial"/>
          <w:i/>
          <w:color w:val="000000"/>
        </w:rPr>
      </w:pPr>
    </w:p>
    <w:p w14:paraId="4B69E215" w14:textId="77777777" w:rsidR="00992F10" w:rsidRDefault="00992F10" w:rsidP="003E0530">
      <w:pPr>
        <w:ind w:firstLine="567"/>
        <w:jc w:val="both"/>
        <w:rPr>
          <w:rFonts w:ascii="Arial" w:hAnsi="Arial" w:cs="Arial"/>
          <w:i/>
          <w:color w:val="000000"/>
        </w:rPr>
      </w:pPr>
    </w:p>
    <w:p w14:paraId="381322E9" w14:textId="77777777" w:rsidR="00992F10" w:rsidRDefault="00992F10" w:rsidP="003E0530">
      <w:pPr>
        <w:ind w:firstLine="567"/>
        <w:jc w:val="both"/>
        <w:rPr>
          <w:rFonts w:ascii="Arial" w:hAnsi="Arial" w:cs="Arial"/>
          <w:i/>
          <w:color w:val="000000"/>
        </w:rPr>
      </w:pPr>
    </w:p>
    <w:p w14:paraId="0CD2231A" w14:textId="77777777" w:rsidR="00A40224" w:rsidRDefault="00A40224" w:rsidP="003E0530">
      <w:pPr>
        <w:ind w:firstLine="567"/>
        <w:jc w:val="both"/>
        <w:rPr>
          <w:rFonts w:ascii="Arial" w:hAnsi="Arial" w:cs="Arial"/>
          <w:i/>
          <w:color w:val="000000"/>
        </w:rPr>
      </w:pPr>
    </w:p>
    <w:p w14:paraId="74995131" w14:textId="77777777" w:rsidR="00A40224" w:rsidRDefault="00A40224" w:rsidP="003E0530">
      <w:pPr>
        <w:ind w:firstLine="567"/>
        <w:jc w:val="both"/>
        <w:rPr>
          <w:rFonts w:ascii="Arial" w:hAnsi="Arial" w:cs="Arial"/>
          <w:i/>
          <w:color w:val="000000"/>
        </w:rPr>
      </w:pPr>
    </w:p>
    <w:p w14:paraId="38CCC035" w14:textId="77777777" w:rsidR="00A40224" w:rsidRDefault="00A40224" w:rsidP="003E0530">
      <w:pPr>
        <w:ind w:firstLine="567"/>
        <w:jc w:val="both"/>
        <w:rPr>
          <w:rFonts w:ascii="Arial" w:hAnsi="Arial" w:cs="Arial"/>
          <w:i/>
          <w:color w:val="000000"/>
        </w:rPr>
      </w:pPr>
    </w:p>
    <w:p w14:paraId="21F69164" w14:textId="77777777" w:rsidR="00A40224" w:rsidRDefault="00A40224" w:rsidP="003E0530">
      <w:pPr>
        <w:ind w:firstLine="567"/>
        <w:jc w:val="both"/>
        <w:rPr>
          <w:rFonts w:ascii="Arial" w:hAnsi="Arial" w:cs="Arial"/>
          <w:i/>
          <w:color w:val="000000"/>
        </w:rPr>
      </w:pPr>
    </w:p>
    <w:p w14:paraId="0B345E88" w14:textId="77777777" w:rsidR="00A40224" w:rsidRDefault="00A40224" w:rsidP="003E0530">
      <w:pPr>
        <w:ind w:firstLine="567"/>
        <w:jc w:val="both"/>
        <w:rPr>
          <w:rFonts w:ascii="Arial" w:hAnsi="Arial" w:cs="Arial"/>
          <w:i/>
          <w:color w:val="000000"/>
        </w:rPr>
      </w:pPr>
    </w:p>
    <w:p w14:paraId="731B3988" w14:textId="77777777" w:rsidR="00A40224" w:rsidRDefault="00A40224" w:rsidP="003E0530">
      <w:pPr>
        <w:ind w:firstLine="567"/>
        <w:jc w:val="both"/>
        <w:rPr>
          <w:rFonts w:ascii="Arial" w:hAnsi="Arial" w:cs="Arial"/>
          <w:i/>
          <w:color w:val="000000"/>
        </w:rPr>
      </w:pPr>
    </w:p>
    <w:p w14:paraId="767B0419" w14:textId="77777777" w:rsidR="00A40224" w:rsidRDefault="00A40224" w:rsidP="003E0530">
      <w:pPr>
        <w:ind w:firstLine="567"/>
        <w:jc w:val="both"/>
        <w:rPr>
          <w:rFonts w:ascii="Arial" w:hAnsi="Arial" w:cs="Arial"/>
          <w:i/>
          <w:color w:val="000000"/>
        </w:rPr>
      </w:pPr>
    </w:p>
    <w:p w14:paraId="68593049" w14:textId="77777777" w:rsidR="00A40224" w:rsidRDefault="00A40224" w:rsidP="003E0530">
      <w:pPr>
        <w:ind w:firstLine="567"/>
        <w:jc w:val="both"/>
        <w:rPr>
          <w:rFonts w:ascii="Arial" w:hAnsi="Arial" w:cs="Arial"/>
          <w:i/>
          <w:color w:val="000000"/>
        </w:rPr>
      </w:pPr>
    </w:p>
    <w:p w14:paraId="409E4E71" w14:textId="77777777" w:rsidR="00A40224" w:rsidRDefault="00A40224" w:rsidP="003E0530">
      <w:pPr>
        <w:ind w:firstLine="567"/>
        <w:jc w:val="both"/>
        <w:rPr>
          <w:rFonts w:ascii="Arial" w:hAnsi="Arial" w:cs="Arial"/>
          <w:i/>
          <w:color w:val="000000"/>
        </w:rPr>
      </w:pPr>
    </w:p>
    <w:p w14:paraId="14340A70" w14:textId="77777777" w:rsidR="00A40224" w:rsidRDefault="00A40224" w:rsidP="003E0530">
      <w:pPr>
        <w:ind w:firstLine="567"/>
        <w:jc w:val="both"/>
        <w:rPr>
          <w:rFonts w:ascii="Arial" w:hAnsi="Arial" w:cs="Arial"/>
          <w:i/>
          <w:color w:val="000000"/>
        </w:rPr>
      </w:pPr>
    </w:p>
    <w:p w14:paraId="2B8125CF" w14:textId="77777777" w:rsidR="00A40224" w:rsidRDefault="00A40224" w:rsidP="003E0530">
      <w:pPr>
        <w:ind w:firstLine="567"/>
        <w:jc w:val="both"/>
        <w:rPr>
          <w:rFonts w:ascii="Arial" w:hAnsi="Arial" w:cs="Arial"/>
          <w:i/>
          <w:color w:val="000000"/>
        </w:rPr>
      </w:pPr>
    </w:p>
    <w:p w14:paraId="149435BE" w14:textId="77777777" w:rsidR="00A40224" w:rsidRDefault="00A40224" w:rsidP="003E0530">
      <w:pPr>
        <w:ind w:firstLine="567"/>
        <w:jc w:val="both"/>
        <w:rPr>
          <w:rFonts w:ascii="Arial" w:hAnsi="Arial" w:cs="Arial"/>
          <w:i/>
          <w:color w:val="000000"/>
        </w:rPr>
      </w:pPr>
    </w:p>
    <w:p w14:paraId="14DE6EB3" w14:textId="77777777" w:rsidR="00A40224" w:rsidRDefault="00A40224" w:rsidP="003E0530">
      <w:pPr>
        <w:ind w:firstLine="567"/>
        <w:jc w:val="both"/>
        <w:rPr>
          <w:rFonts w:ascii="Arial" w:hAnsi="Arial" w:cs="Arial"/>
          <w:i/>
          <w:color w:val="000000"/>
        </w:rPr>
      </w:pPr>
    </w:p>
    <w:p w14:paraId="3449971B" w14:textId="77777777" w:rsidR="00A40224" w:rsidRDefault="00A40224" w:rsidP="003E0530">
      <w:pPr>
        <w:ind w:firstLine="567"/>
        <w:jc w:val="both"/>
        <w:rPr>
          <w:rFonts w:ascii="Arial" w:hAnsi="Arial" w:cs="Arial"/>
          <w:i/>
          <w:color w:val="000000"/>
        </w:rPr>
      </w:pPr>
    </w:p>
    <w:p w14:paraId="0636A4A1" w14:textId="77777777" w:rsidR="00A40224" w:rsidRDefault="00A40224" w:rsidP="003E0530">
      <w:pPr>
        <w:ind w:firstLine="567"/>
        <w:jc w:val="both"/>
        <w:rPr>
          <w:rFonts w:ascii="Arial" w:hAnsi="Arial" w:cs="Arial"/>
          <w:i/>
          <w:color w:val="000000"/>
        </w:rPr>
      </w:pPr>
    </w:p>
    <w:p w14:paraId="79566257" w14:textId="77777777" w:rsidR="00A40224" w:rsidRDefault="00A40224" w:rsidP="003E0530">
      <w:pPr>
        <w:ind w:firstLine="567"/>
        <w:jc w:val="both"/>
        <w:rPr>
          <w:rFonts w:ascii="Arial" w:hAnsi="Arial" w:cs="Arial"/>
          <w:i/>
          <w:color w:val="000000"/>
        </w:rPr>
      </w:pPr>
    </w:p>
    <w:p w14:paraId="0207AA1B" w14:textId="77777777" w:rsidR="00A40224" w:rsidRDefault="00A40224" w:rsidP="003E0530">
      <w:pPr>
        <w:ind w:firstLine="567"/>
        <w:jc w:val="both"/>
        <w:rPr>
          <w:rFonts w:ascii="Arial" w:hAnsi="Arial" w:cs="Arial"/>
          <w:i/>
          <w:color w:val="000000"/>
        </w:rPr>
      </w:pPr>
    </w:p>
    <w:p w14:paraId="7B158314" w14:textId="77777777" w:rsidR="00A40224" w:rsidRDefault="00A40224" w:rsidP="003E0530">
      <w:pPr>
        <w:ind w:firstLine="567"/>
        <w:jc w:val="both"/>
        <w:rPr>
          <w:rFonts w:ascii="Arial" w:hAnsi="Arial" w:cs="Arial"/>
          <w:i/>
          <w:color w:val="000000"/>
        </w:rPr>
      </w:pPr>
    </w:p>
    <w:p w14:paraId="03529C18" w14:textId="77777777" w:rsidR="00A40224" w:rsidRDefault="00A40224" w:rsidP="003E0530">
      <w:pPr>
        <w:ind w:firstLine="567"/>
        <w:jc w:val="both"/>
        <w:rPr>
          <w:rFonts w:ascii="Arial" w:hAnsi="Arial" w:cs="Arial"/>
          <w:i/>
          <w:color w:val="000000"/>
        </w:rPr>
      </w:pPr>
    </w:p>
    <w:p w14:paraId="133AF8A6" w14:textId="77777777" w:rsidR="00A40224" w:rsidRDefault="00A40224" w:rsidP="003E0530">
      <w:pPr>
        <w:ind w:firstLine="567"/>
        <w:jc w:val="both"/>
        <w:rPr>
          <w:rFonts w:ascii="Arial" w:hAnsi="Arial" w:cs="Arial"/>
          <w:i/>
          <w:color w:val="000000"/>
        </w:rPr>
      </w:pPr>
    </w:p>
    <w:p w14:paraId="5861A710" w14:textId="77777777" w:rsidR="00A40224" w:rsidRDefault="00A40224" w:rsidP="003E0530">
      <w:pPr>
        <w:ind w:firstLine="567"/>
        <w:jc w:val="both"/>
        <w:rPr>
          <w:rFonts w:ascii="Arial" w:hAnsi="Arial" w:cs="Arial"/>
          <w:i/>
          <w:color w:val="000000"/>
        </w:rPr>
      </w:pPr>
    </w:p>
    <w:p w14:paraId="42CB162A" w14:textId="77777777" w:rsidR="00A40224" w:rsidRDefault="00A40224" w:rsidP="003E0530">
      <w:pPr>
        <w:ind w:firstLine="567"/>
        <w:jc w:val="both"/>
        <w:rPr>
          <w:rFonts w:ascii="Arial" w:hAnsi="Arial" w:cs="Arial"/>
          <w:i/>
          <w:color w:val="000000"/>
        </w:rPr>
      </w:pPr>
    </w:p>
    <w:p w14:paraId="512F11F8" w14:textId="77777777" w:rsidR="00992F10" w:rsidRDefault="00992F10" w:rsidP="003E0530">
      <w:pPr>
        <w:ind w:firstLine="567"/>
        <w:jc w:val="both"/>
        <w:rPr>
          <w:rFonts w:ascii="Arial" w:hAnsi="Arial" w:cs="Arial"/>
          <w:i/>
          <w:color w:val="000000"/>
        </w:rPr>
      </w:pPr>
    </w:p>
    <w:p w14:paraId="15D14252" w14:textId="77777777" w:rsidR="00992F10" w:rsidRDefault="00992F10" w:rsidP="003E0530">
      <w:pPr>
        <w:ind w:firstLine="567"/>
        <w:jc w:val="both"/>
        <w:rPr>
          <w:rFonts w:ascii="Arial" w:hAnsi="Arial" w:cs="Arial"/>
          <w:i/>
          <w:color w:val="000000"/>
        </w:rPr>
      </w:pPr>
    </w:p>
    <w:p w14:paraId="17E9F47F" w14:textId="77777777" w:rsidR="00992F10" w:rsidRDefault="00992F10" w:rsidP="003E0530">
      <w:pPr>
        <w:ind w:firstLine="567"/>
        <w:jc w:val="both"/>
        <w:rPr>
          <w:rFonts w:ascii="Arial" w:hAnsi="Arial" w:cs="Arial"/>
          <w:i/>
          <w:color w:val="000000"/>
        </w:rPr>
      </w:pPr>
    </w:p>
    <w:p w14:paraId="3037D987" w14:textId="77777777" w:rsidR="009C1E75" w:rsidRDefault="009C1E75" w:rsidP="003E0530">
      <w:pPr>
        <w:ind w:firstLine="567"/>
        <w:jc w:val="both"/>
        <w:rPr>
          <w:rFonts w:ascii="Arial" w:hAnsi="Arial" w:cs="Arial"/>
          <w:i/>
          <w:color w:val="000000"/>
        </w:rPr>
      </w:pPr>
    </w:p>
    <w:p w14:paraId="69A0E59C" w14:textId="77777777" w:rsidR="009C1E75" w:rsidRPr="009C1E75" w:rsidRDefault="009C1E75" w:rsidP="003E0530">
      <w:pPr>
        <w:ind w:firstLine="567"/>
        <w:jc w:val="both"/>
        <w:rPr>
          <w:rFonts w:ascii="Arial" w:hAnsi="Arial" w:cs="Arial"/>
          <w:i/>
          <w:color w:val="000000"/>
        </w:rPr>
      </w:pPr>
    </w:p>
    <w:p w14:paraId="5C957C25" w14:textId="77777777" w:rsidR="00696BAE" w:rsidRPr="009C1E75" w:rsidRDefault="00696BAE" w:rsidP="003E0530">
      <w:pPr>
        <w:ind w:firstLine="567"/>
        <w:jc w:val="both"/>
        <w:rPr>
          <w:rFonts w:ascii="Arial" w:hAnsi="Arial" w:cs="Arial"/>
          <w:i/>
          <w:color w:val="000000"/>
        </w:rPr>
      </w:pPr>
      <w:r w:rsidRPr="009C1E75">
        <w:rPr>
          <w:rFonts w:ascii="Arial" w:hAnsi="Arial" w:cs="Arial"/>
          <w:i/>
          <w:color w:val="000000"/>
        </w:rPr>
        <w:t>Информация о введении в действие (прекращении действия) нас</w:t>
      </w:r>
      <w:r w:rsidR="002B7D03" w:rsidRPr="009C1E75">
        <w:rPr>
          <w:rFonts w:ascii="Arial" w:hAnsi="Arial" w:cs="Arial"/>
          <w:i/>
          <w:color w:val="000000"/>
        </w:rPr>
        <w:t xml:space="preserve">тоящего стандарта и изменений </w:t>
      </w:r>
      <w:r w:rsidRPr="009C1E75">
        <w:rPr>
          <w:rFonts w:ascii="Arial" w:hAnsi="Arial" w:cs="Arial"/>
          <w:i/>
          <w:color w:val="000000"/>
        </w:rPr>
        <w:t>к нему на территории указанных выше государств публикуется в указателях национальных стандартов, издаваемых в этих государствах</w:t>
      </w:r>
      <w:r w:rsidR="00147CBA" w:rsidRPr="009C1E75">
        <w:rPr>
          <w:rFonts w:ascii="Arial" w:hAnsi="Arial" w:cs="Arial"/>
          <w:i/>
          <w:color w:val="000000"/>
        </w:rPr>
        <w:t>, а также в сети Интернет на сайтах соответствующих национальных органов по стандартизации</w:t>
      </w:r>
      <w:r w:rsidRPr="009C1E75">
        <w:rPr>
          <w:rFonts w:ascii="Arial" w:hAnsi="Arial" w:cs="Arial"/>
          <w:i/>
          <w:color w:val="000000"/>
        </w:rPr>
        <w:t>.</w:t>
      </w:r>
    </w:p>
    <w:p w14:paraId="6DC8758D" w14:textId="77777777" w:rsidR="00DE2D51" w:rsidRPr="009C1E75" w:rsidRDefault="00147CBA" w:rsidP="00290D7C">
      <w:pPr>
        <w:ind w:firstLine="567"/>
        <w:jc w:val="both"/>
        <w:rPr>
          <w:rFonts w:ascii="Arial" w:hAnsi="Arial" w:cs="Arial"/>
          <w:i/>
          <w:color w:val="000000"/>
        </w:rPr>
      </w:pPr>
      <w:r w:rsidRPr="009C1E75">
        <w:rPr>
          <w:rFonts w:ascii="Arial" w:hAnsi="Arial" w:cs="Arial"/>
          <w:i/>
          <w:color w:val="000000"/>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14:paraId="51DA1B01" w14:textId="77777777" w:rsidR="005D3EC2" w:rsidRDefault="005D3EC2" w:rsidP="006E7800">
      <w:pPr>
        <w:ind w:firstLine="567"/>
        <w:jc w:val="both"/>
        <w:rPr>
          <w:rFonts w:ascii="Arial" w:hAnsi="Arial" w:cs="Arial"/>
          <w:color w:val="000000"/>
        </w:rPr>
      </w:pPr>
    </w:p>
    <w:p w14:paraId="374ACF94" w14:textId="77777777" w:rsidR="005D3EC2" w:rsidRDefault="005D3EC2" w:rsidP="006E7800">
      <w:pPr>
        <w:ind w:firstLine="567"/>
        <w:jc w:val="both"/>
        <w:rPr>
          <w:rFonts w:ascii="Arial" w:hAnsi="Arial" w:cs="Arial"/>
          <w:color w:val="000000"/>
        </w:rPr>
      </w:pPr>
    </w:p>
    <w:p w14:paraId="4C0A2EEA" w14:textId="77777777" w:rsidR="005D3EC2" w:rsidRDefault="005D3EC2" w:rsidP="006E7800">
      <w:pPr>
        <w:ind w:firstLine="567"/>
        <w:jc w:val="both"/>
        <w:rPr>
          <w:rFonts w:ascii="Arial" w:hAnsi="Arial" w:cs="Arial"/>
          <w:color w:val="000000"/>
        </w:rPr>
      </w:pPr>
    </w:p>
    <w:p w14:paraId="3DB6B228" w14:textId="77777777" w:rsidR="005D3EC2" w:rsidRDefault="005D3EC2" w:rsidP="006E7800">
      <w:pPr>
        <w:ind w:firstLine="567"/>
        <w:jc w:val="both"/>
        <w:rPr>
          <w:rFonts w:ascii="Arial" w:hAnsi="Arial" w:cs="Arial"/>
          <w:color w:val="000000"/>
        </w:rPr>
      </w:pPr>
    </w:p>
    <w:p w14:paraId="5751B054" w14:textId="77777777" w:rsidR="005D3EC2" w:rsidRPr="009C1E75" w:rsidRDefault="005D3EC2" w:rsidP="006E7800">
      <w:pPr>
        <w:ind w:firstLine="567"/>
        <w:jc w:val="both"/>
        <w:rPr>
          <w:rFonts w:ascii="Arial" w:hAnsi="Arial" w:cs="Arial"/>
          <w:color w:val="000000"/>
        </w:rPr>
      </w:pPr>
    </w:p>
    <w:p w14:paraId="73E67CC0" w14:textId="77777777" w:rsidR="009C1E75" w:rsidRPr="00400CFC" w:rsidRDefault="006E7800" w:rsidP="00400CFC">
      <w:pPr>
        <w:ind w:firstLine="567"/>
        <w:jc w:val="both"/>
        <w:rPr>
          <w:rFonts w:ascii="Arial" w:hAnsi="Arial" w:cs="Arial"/>
          <w:color w:val="000000"/>
        </w:rPr>
      </w:pPr>
      <w:r w:rsidRPr="009C1E75">
        <w:rPr>
          <w:rFonts w:ascii="Arial" w:hAnsi="Arial" w:cs="Arial"/>
          <w:color w:val="000000"/>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49B3ABC9" w14:textId="77777777" w:rsidR="00A40224" w:rsidRDefault="00A40224">
      <w:pPr>
        <w:rPr>
          <w:rFonts w:ascii="Arial" w:hAnsi="Arial" w:cs="Arial"/>
          <w:b/>
          <w:sz w:val="26"/>
          <w:szCs w:val="26"/>
        </w:rPr>
      </w:pPr>
      <w:r>
        <w:rPr>
          <w:rFonts w:ascii="Arial" w:hAnsi="Arial" w:cs="Arial"/>
          <w:b/>
          <w:sz w:val="26"/>
          <w:szCs w:val="26"/>
        </w:rPr>
        <w:br w:type="page"/>
      </w:r>
    </w:p>
    <w:p w14:paraId="6C4CC3B7" w14:textId="38059862" w:rsidR="006B7560" w:rsidRPr="00A32569" w:rsidRDefault="006B7560" w:rsidP="00133D5E">
      <w:pPr>
        <w:ind w:firstLine="567"/>
        <w:jc w:val="center"/>
        <w:rPr>
          <w:rFonts w:ascii="Arial" w:hAnsi="Arial" w:cs="Arial"/>
          <w:sz w:val="26"/>
          <w:szCs w:val="26"/>
        </w:rPr>
      </w:pPr>
      <w:r w:rsidRPr="00A32569">
        <w:rPr>
          <w:rFonts w:ascii="Arial" w:hAnsi="Arial" w:cs="Arial"/>
          <w:b/>
          <w:sz w:val="26"/>
          <w:szCs w:val="26"/>
        </w:rPr>
        <w:lastRenderedPageBreak/>
        <w:t>Содержание</w:t>
      </w:r>
    </w:p>
    <w:p w14:paraId="57FD27F5" w14:textId="77777777" w:rsidR="006B7560" w:rsidRPr="00A32569" w:rsidRDefault="006B7560" w:rsidP="004D571C">
      <w:pPr>
        <w:tabs>
          <w:tab w:val="left" w:pos="540"/>
        </w:tabs>
        <w:spacing w:after="120"/>
        <w:ind w:firstLine="567"/>
        <w:rPr>
          <w:rFonts w:ascii="Arial" w:hAnsi="Arial" w:cs="Arial"/>
          <w:i/>
        </w:rPr>
      </w:pPr>
      <w:r w:rsidRPr="00A32569">
        <w:rPr>
          <w:rFonts w:ascii="Arial" w:hAnsi="Arial" w:cs="Arial"/>
        </w:rPr>
        <w:tab/>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
        <w:gridCol w:w="8457"/>
        <w:gridCol w:w="414"/>
      </w:tblGrid>
      <w:tr w:rsidR="00377BE5" w:rsidRPr="0044706F" w14:paraId="1AE5AA71" w14:textId="77777777" w:rsidTr="007448CE">
        <w:tc>
          <w:tcPr>
            <w:tcW w:w="483" w:type="dxa"/>
          </w:tcPr>
          <w:p w14:paraId="4628A7EA" w14:textId="2B616E2C" w:rsidR="00377BE5" w:rsidRPr="0044706F" w:rsidRDefault="00377BE5" w:rsidP="00377BE5">
            <w:pPr>
              <w:jc w:val="both"/>
              <w:rPr>
                <w:rFonts w:ascii="Arial" w:hAnsi="Arial" w:cs="Arial"/>
              </w:rPr>
            </w:pPr>
            <w:r w:rsidRPr="0044706F">
              <w:rPr>
                <w:rFonts w:ascii="Arial" w:hAnsi="Arial" w:cs="Arial"/>
              </w:rPr>
              <w:t>1</w:t>
            </w:r>
          </w:p>
        </w:tc>
        <w:tc>
          <w:tcPr>
            <w:tcW w:w="8457" w:type="dxa"/>
          </w:tcPr>
          <w:p w14:paraId="20BE8F8E" w14:textId="669EE7A4" w:rsidR="00377BE5" w:rsidRPr="0044706F" w:rsidRDefault="00377BE5" w:rsidP="00377BE5">
            <w:pPr>
              <w:jc w:val="both"/>
              <w:rPr>
                <w:rFonts w:ascii="Arial" w:hAnsi="Arial" w:cs="Arial"/>
              </w:rPr>
            </w:pPr>
            <w:r w:rsidRPr="0044706F">
              <w:rPr>
                <w:rFonts w:ascii="Arial" w:eastAsia="Calibri" w:hAnsi="Arial" w:cs="Arial"/>
              </w:rPr>
              <w:t xml:space="preserve">Область применения </w:t>
            </w:r>
          </w:p>
        </w:tc>
        <w:tc>
          <w:tcPr>
            <w:tcW w:w="414" w:type="dxa"/>
          </w:tcPr>
          <w:p w14:paraId="4996025E" w14:textId="77777777" w:rsidR="00377BE5" w:rsidRPr="0044706F" w:rsidRDefault="00377BE5" w:rsidP="00377BE5">
            <w:pPr>
              <w:jc w:val="both"/>
              <w:rPr>
                <w:rFonts w:ascii="Arial" w:hAnsi="Arial" w:cs="Arial"/>
              </w:rPr>
            </w:pPr>
          </w:p>
        </w:tc>
      </w:tr>
      <w:tr w:rsidR="00377BE5" w:rsidRPr="0044706F" w14:paraId="1B20CD56" w14:textId="77777777" w:rsidTr="007448CE">
        <w:tc>
          <w:tcPr>
            <w:tcW w:w="483" w:type="dxa"/>
          </w:tcPr>
          <w:p w14:paraId="77C85FCE" w14:textId="53CC5ADC" w:rsidR="00377BE5" w:rsidRPr="0044706F" w:rsidRDefault="00377BE5" w:rsidP="00377BE5">
            <w:pPr>
              <w:jc w:val="both"/>
              <w:rPr>
                <w:rFonts w:ascii="Arial" w:hAnsi="Arial" w:cs="Arial"/>
              </w:rPr>
            </w:pPr>
            <w:r w:rsidRPr="0044706F">
              <w:rPr>
                <w:rFonts w:ascii="Arial" w:hAnsi="Arial" w:cs="Arial"/>
              </w:rPr>
              <w:t>2</w:t>
            </w:r>
          </w:p>
        </w:tc>
        <w:tc>
          <w:tcPr>
            <w:tcW w:w="8457" w:type="dxa"/>
          </w:tcPr>
          <w:p w14:paraId="5D1048DC" w14:textId="79296C1F" w:rsidR="00377BE5" w:rsidRPr="0044706F" w:rsidRDefault="00377BE5" w:rsidP="00377BE5">
            <w:pPr>
              <w:jc w:val="both"/>
              <w:rPr>
                <w:rFonts w:ascii="Arial" w:hAnsi="Arial" w:cs="Arial"/>
              </w:rPr>
            </w:pPr>
            <w:r w:rsidRPr="0044706F">
              <w:rPr>
                <w:rFonts w:ascii="Arial" w:eastAsia="Calibri" w:hAnsi="Arial" w:cs="Arial"/>
              </w:rPr>
              <w:t>Нормативные ссылки</w:t>
            </w:r>
          </w:p>
        </w:tc>
        <w:tc>
          <w:tcPr>
            <w:tcW w:w="414" w:type="dxa"/>
          </w:tcPr>
          <w:p w14:paraId="54C816D5" w14:textId="77777777" w:rsidR="00377BE5" w:rsidRPr="0044706F" w:rsidRDefault="00377BE5" w:rsidP="00377BE5">
            <w:pPr>
              <w:jc w:val="both"/>
              <w:rPr>
                <w:rFonts w:ascii="Arial" w:hAnsi="Arial" w:cs="Arial"/>
              </w:rPr>
            </w:pPr>
          </w:p>
        </w:tc>
      </w:tr>
      <w:tr w:rsidR="00377BE5" w:rsidRPr="0044706F" w14:paraId="3670CA3B" w14:textId="77777777" w:rsidTr="007448CE">
        <w:tc>
          <w:tcPr>
            <w:tcW w:w="483" w:type="dxa"/>
          </w:tcPr>
          <w:p w14:paraId="54721B8E" w14:textId="61C691B2" w:rsidR="00377BE5" w:rsidRPr="0044706F" w:rsidRDefault="00377BE5" w:rsidP="00377BE5">
            <w:pPr>
              <w:jc w:val="both"/>
              <w:rPr>
                <w:rFonts w:ascii="Arial" w:hAnsi="Arial" w:cs="Arial"/>
              </w:rPr>
            </w:pPr>
            <w:r w:rsidRPr="0044706F">
              <w:rPr>
                <w:rFonts w:ascii="Arial" w:hAnsi="Arial" w:cs="Arial"/>
              </w:rPr>
              <w:t>3</w:t>
            </w:r>
          </w:p>
        </w:tc>
        <w:tc>
          <w:tcPr>
            <w:tcW w:w="8457" w:type="dxa"/>
          </w:tcPr>
          <w:p w14:paraId="38980315" w14:textId="4525D088" w:rsidR="00377BE5" w:rsidRPr="0044706F" w:rsidRDefault="00377BE5" w:rsidP="00377BE5">
            <w:pPr>
              <w:jc w:val="both"/>
              <w:rPr>
                <w:rFonts w:ascii="Arial" w:hAnsi="Arial" w:cs="Arial"/>
              </w:rPr>
            </w:pPr>
            <w:r w:rsidRPr="0044706F">
              <w:rPr>
                <w:rFonts w:ascii="Arial" w:eastAsia="Calibri" w:hAnsi="Arial" w:cs="Arial"/>
              </w:rPr>
              <w:t xml:space="preserve">Термины и определения </w:t>
            </w:r>
          </w:p>
        </w:tc>
        <w:tc>
          <w:tcPr>
            <w:tcW w:w="414" w:type="dxa"/>
          </w:tcPr>
          <w:p w14:paraId="3ABB1711" w14:textId="77777777" w:rsidR="00377BE5" w:rsidRPr="0044706F" w:rsidRDefault="00377BE5" w:rsidP="00377BE5">
            <w:pPr>
              <w:jc w:val="both"/>
              <w:rPr>
                <w:rFonts w:ascii="Arial" w:hAnsi="Arial" w:cs="Arial"/>
              </w:rPr>
            </w:pPr>
          </w:p>
        </w:tc>
      </w:tr>
      <w:tr w:rsidR="00377BE5" w:rsidRPr="0044706F" w14:paraId="21D1F95A" w14:textId="77777777" w:rsidTr="007448CE">
        <w:tc>
          <w:tcPr>
            <w:tcW w:w="483" w:type="dxa"/>
          </w:tcPr>
          <w:p w14:paraId="200B1838" w14:textId="19D04976" w:rsidR="00377BE5" w:rsidRPr="0044706F" w:rsidRDefault="00377BE5" w:rsidP="00377BE5">
            <w:pPr>
              <w:jc w:val="both"/>
              <w:rPr>
                <w:rFonts w:ascii="Arial" w:hAnsi="Arial" w:cs="Arial"/>
              </w:rPr>
            </w:pPr>
            <w:r w:rsidRPr="0044706F">
              <w:rPr>
                <w:rFonts w:ascii="Arial" w:hAnsi="Arial" w:cs="Arial"/>
              </w:rPr>
              <w:t>4</w:t>
            </w:r>
          </w:p>
        </w:tc>
        <w:tc>
          <w:tcPr>
            <w:tcW w:w="8457" w:type="dxa"/>
          </w:tcPr>
          <w:p w14:paraId="64ACED90" w14:textId="18A003C4" w:rsidR="00377BE5" w:rsidRPr="0044706F" w:rsidRDefault="007448CE" w:rsidP="00377BE5">
            <w:pPr>
              <w:jc w:val="both"/>
              <w:rPr>
                <w:rFonts w:ascii="Arial" w:hAnsi="Arial" w:cs="Arial"/>
              </w:rPr>
            </w:pPr>
            <w:r>
              <w:rPr>
                <w:rFonts w:ascii="Arial" w:eastAsia="Calibri" w:hAnsi="Arial" w:cs="Arial"/>
              </w:rPr>
              <w:t>Обозначения</w:t>
            </w:r>
          </w:p>
        </w:tc>
        <w:tc>
          <w:tcPr>
            <w:tcW w:w="414" w:type="dxa"/>
          </w:tcPr>
          <w:p w14:paraId="5922A99E" w14:textId="77777777" w:rsidR="00377BE5" w:rsidRPr="0044706F" w:rsidRDefault="00377BE5" w:rsidP="00377BE5">
            <w:pPr>
              <w:jc w:val="both"/>
              <w:rPr>
                <w:rFonts w:ascii="Arial" w:hAnsi="Arial" w:cs="Arial"/>
              </w:rPr>
            </w:pPr>
          </w:p>
        </w:tc>
      </w:tr>
      <w:tr w:rsidR="00377BE5" w:rsidRPr="0044706F" w14:paraId="18D5F113" w14:textId="77777777" w:rsidTr="007448CE">
        <w:tc>
          <w:tcPr>
            <w:tcW w:w="483" w:type="dxa"/>
          </w:tcPr>
          <w:p w14:paraId="0F57BB34" w14:textId="5AC0CF49" w:rsidR="00377BE5" w:rsidRPr="0044706F" w:rsidRDefault="005452D7" w:rsidP="00377BE5">
            <w:pPr>
              <w:jc w:val="both"/>
              <w:rPr>
                <w:rFonts w:ascii="Arial" w:hAnsi="Arial" w:cs="Arial"/>
              </w:rPr>
            </w:pPr>
            <w:r w:rsidRPr="0044706F">
              <w:rPr>
                <w:rFonts w:ascii="Arial" w:hAnsi="Arial" w:cs="Arial"/>
              </w:rPr>
              <w:t>5</w:t>
            </w:r>
          </w:p>
        </w:tc>
        <w:tc>
          <w:tcPr>
            <w:tcW w:w="8457" w:type="dxa"/>
          </w:tcPr>
          <w:p w14:paraId="33B574A3" w14:textId="7E1D169C" w:rsidR="00377BE5" w:rsidRPr="0044706F" w:rsidRDefault="00377BE5" w:rsidP="00377BE5">
            <w:pPr>
              <w:jc w:val="both"/>
              <w:rPr>
                <w:rFonts w:ascii="Arial" w:hAnsi="Arial" w:cs="Arial"/>
              </w:rPr>
            </w:pPr>
            <w:r w:rsidRPr="0044706F">
              <w:rPr>
                <w:rFonts w:ascii="Arial" w:eastAsia="Calibri" w:hAnsi="Arial" w:cs="Arial"/>
              </w:rPr>
              <w:t>Общие положения</w:t>
            </w:r>
          </w:p>
        </w:tc>
        <w:tc>
          <w:tcPr>
            <w:tcW w:w="414" w:type="dxa"/>
          </w:tcPr>
          <w:p w14:paraId="53485446" w14:textId="77777777" w:rsidR="00377BE5" w:rsidRPr="0044706F" w:rsidRDefault="00377BE5" w:rsidP="00377BE5">
            <w:pPr>
              <w:jc w:val="both"/>
              <w:rPr>
                <w:rFonts w:ascii="Arial" w:hAnsi="Arial" w:cs="Arial"/>
              </w:rPr>
            </w:pPr>
          </w:p>
        </w:tc>
      </w:tr>
      <w:tr w:rsidR="00377BE5" w:rsidRPr="0044706F" w14:paraId="7E19E567" w14:textId="77777777" w:rsidTr="007448CE">
        <w:tc>
          <w:tcPr>
            <w:tcW w:w="483" w:type="dxa"/>
          </w:tcPr>
          <w:p w14:paraId="628E321A" w14:textId="31DCF8A4" w:rsidR="00377BE5" w:rsidRPr="0044706F" w:rsidRDefault="005452D7" w:rsidP="00377BE5">
            <w:pPr>
              <w:jc w:val="both"/>
              <w:rPr>
                <w:rFonts w:ascii="Arial" w:hAnsi="Arial" w:cs="Arial"/>
              </w:rPr>
            </w:pPr>
            <w:r w:rsidRPr="0044706F">
              <w:rPr>
                <w:rFonts w:ascii="Arial" w:hAnsi="Arial" w:cs="Arial"/>
              </w:rPr>
              <w:t>6</w:t>
            </w:r>
          </w:p>
        </w:tc>
        <w:tc>
          <w:tcPr>
            <w:tcW w:w="8457" w:type="dxa"/>
          </w:tcPr>
          <w:p w14:paraId="0425053D" w14:textId="14133B01" w:rsidR="00377BE5" w:rsidRPr="0044706F" w:rsidRDefault="007448CE" w:rsidP="00377BE5">
            <w:pPr>
              <w:jc w:val="both"/>
              <w:rPr>
                <w:rFonts w:ascii="Arial" w:hAnsi="Arial" w:cs="Arial"/>
              </w:rPr>
            </w:pPr>
            <w:r w:rsidRPr="007448CE">
              <w:rPr>
                <w:rFonts w:ascii="Arial" w:eastAsia="Calibri" w:hAnsi="Arial" w:cs="Arial"/>
              </w:rPr>
              <w:t>Порядок проведения внутритрубного технического диагностирования</w:t>
            </w:r>
          </w:p>
        </w:tc>
        <w:tc>
          <w:tcPr>
            <w:tcW w:w="414" w:type="dxa"/>
          </w:tcPr>
          <w:p w14:paraId="1B4696F5" w14:textId="77777777" w:rsidR="00377BE5" w:rsidRPr="0044706F" w:rsidRDefault="00377BE5" w:rsidP="00377BE5">
            <w:pPr>
              <w:jc w:val="both"/>
              <w:rPr>
                <w:rFonts w:ascii="Arial" w:hAnsi="Arial" w:cs="Arial"/>
              </w:rPr>
            </w:pPr>
          </w:p>
        </w:tc>
      </w:tr>
      <w:tr w:rsidR="00377BE5" w:rsidRPr="0044706F" w14:paraId="336883E1" w14:textId="77777777" w:rsidTr="007448CE">
        <w:tc>
          <w:tcPr>
            <w:tcW w:w="483" w:type="dxa"/>
          </w:tcPr>
          <w:p w14:paraId="4282ADA8" w14:textId="053B6C3F" w:rsidR="00377BE5" w:rsidRPr="0044706F" w:rsidRDefault="005452D7" w:rsidP="00377BE5">
            <w:pPr>
              <w:jc w:val="both"/>
              <w:rPr>
                <w:rFonts w:ascii="Arial" w:hAnsi="Arial" w:cs="Arial"/>
              </w:rPr>
            </w:pPr>
            <w:r w:rsidRPr="0044706F">
              <w:rPr>
                <w:rFonts w:ascii="Arial" w:hAnsi="Arial" w:cs="Arial"/>
              </w:rPr>
              <w:t>7</w:t>
            </w:r>
          </w:p>
        </w:tc>
        <w:tc>
          <w:tcPr>
            <w:tcW w:w="8457" w:type="dxa"/>
          </w:tcPr>
          <w:p w14:paraId="2A4CEF02" w14:textId="44DDD782" w:rsidR="00377BE5" w:rsidRPr="0044706F" w:rsidRDefault="007448CE" w:rsidP="00377BE5">
            <w:pPr>
              <w:jc w:val="both"/>
              <w:rPr>
                <w:rFonts w:ascii="Arial" w:hAnsi="Arial" w:cs="Arial"/>
              </w:rPr>
            </w:pPr>
            <w:r w:rsidRPr="007448CE">
              <w:rPr>
                <w:rFonts w:ascii="Arial" w:eastAsia="Calibri" w:hAnsi="Arial" w:cs="Arial"/>
              </w:rPr>
              <w:t>Требования к специализированной организации</w:t>
            </w:r>
          </w:p>
        </w:tc>
        <w:tc>
          <w:tcPr>
            <w:tcW w:w="414" w:type="dxa"/>
          </w:tcPr>
          <w:p w14:paraId="6479E58F" w14:textId="77777777" w:rsidR="00377BE5" w:rsidRPr="0044706F" w:rsidRDefault="00377BE5" w:rsidP="00377BE5">
            <w:pPr>
              <w:jc w:val="both"/>
              <w:rPr>
                <w:rFonts w:ascii="Arial" w:hAnsi="Arial" w:cs="Arial"/>
              </w:rPr>
            </w:pPr>
          </w:p>
        </w:tc>
      </w:tr>
      <w:tr w:rsidR="00377BE5" w:rsidRPr="0044706F" w14:paraId="07561417" w14:textId="77777777" w:rsidTr="007448CE">
        <w:tc>
          <w:tcPr>
            <w:tcW w:w="483" w:type="dxa"/>
          </w:tcPr>
          <w:p w14:paraId="17A760EC" w14:textId="53B456FF" w:rsidR="00377BE5" w:rsidRPr="0044706F" w:rsidRDefault="005452D7" w:rsidP="00377BE5">
            <w:pPr>
              <w:jc w:val="both"/>
              <w:rPr>
                <w:rFonts w:ascii="Arial" w:hAnsi="Arial" w:cs="Arial"/>
              </w:rPr>
            </w:pPr>
            <w:r w:rsidRPr="0044706F">
              <w:rPr>
                <w:rFonts w:ascii="Arial" w:hAnsi="Arial" w:cs="Arial"/>
              </w:rPr>
              <w:t>8</w:t>
            </w:r>
          </w:p>
        </w:tc>
        <w:tc>
          <w:tcPr>
            <w:tcW w:w="8457" w:type="dxa"/>
          </w:tcPr>
          <w:p w14:paraId="0B3DF2B6" w14:textId="03D65A21" w:rsidR="00377BE5" w:rsidRPr="007448CE" w:rsidRDefault="007448CE" w:rsidP="007448CE">
            <w:pPr>
              <w:jc w:val="both"/>
              <w:rPr>
                <w:rFonts w:ascii="Arial" w:eastAsia="Calibri" w:hAnsi="Arial" w:cs="Arial"/>
              </w:rPr>
            </w:pPr>
            <w:r w:rsidRPr="007448CE">
              <w:rPr>
                <w:rFonts w:ascii="Arial" w:eastAsia="Calibri" w:hAnsi="Arial" w:cs="Arial"/>
              </w:rPr>
              <w:t>Требования к внутритрубным инспекцион</w:t>
            </w:r>
            <w:r>
              <w:rPr>
                <w:rFonts w:ascii="Arial" w:eastAsia="Calibri" w:hAnsi="Arial" w:cs="Arial"/>
              </w:rPr>
              <w:t xml:space="preserve">ным приборам и вспомогательному </w:t>
            </w:r>
            <w:r w:rsidRPr="007448CE">
              <w:rPr>
                <w:rFonts w:ascii="Arial" w:eastAsia="Calibri" w:hAnsi="Arial" w:cs="Arial"/>
              </w:rPr>
              <w:t>оборудованию</w:t>
            </w:r>
          </w:p>
        </w:tc>
        <w:tc>
          <w:tcPr>
            <w:tcW w:w="414" w:type="dxa"/>
          </w:tcPr>
          <w:p w14:paraId="6294F3B3" w14:textId="77777777" w:rsidR="00377BE5" w:rsidRPr="0044706F" w:rsidRDefault="00377BE5" w:rsidP="00377BE5">
            <w:pPr>
              <w:jc w:val="both"/>
              <w:rPr>
                <w:rFonts w:ascii="Arial" w:hAnsi="Arial" w:cs="Arial"/>
              </w:rPr>
            </w:pPr>
          </w:p>
        </w:tc>
      </w:tr>
      <w:tr w:rsidR="00377BE5" w:rsidRPr="0044706F" w14:paraId="0B93258F" w14:textId="77777777" w:rsidTr="007448CE">
        <w:tc>
          <w:tcPr>
            <w:tcW w:w="483" w:type="dxa"/>
          </w:tcPr>
          <w:p w14:paraId="0F88799D" w14:textId="487A519F" w:rsidR="00377BE5" w:rsidRPr="0044706F" w:rsidRDefault="005452D7" w:rsidP="00377BE5">
            <w:pPr>
              <w:jc w:val="both"/>
              <w:rPr>
                <w:rFonts w:ascii="Arial" w:hAnsi="Arial" w:cs="Arial"/>
              </w:rPr>
            </w:pPr>
            <w:r w:rsidRPr="0044706F">
              <w:rPr>
                <w:rFonts w:ascii="Arial" w:hAnsi="Arial" w:cs="Arial"/>
              </w:rPr>
              <w:t>9</w:t>
            </w:r>
          </w:p>
        </w:tc>
        <w:tc>
          <w:tcPr>
            <w:tcW w:w="8457" w:type="dxa"/>
          </w:tcPr>
          <w:p w14:paraId="01AE234D" w14:textId="1573F87A" w:rsidR="00377BE5" w:rsidRPr="0044706F" w:rsidRDefault="007448CE" w:rsidP="00377BE5">
            <w:pPr>
              <w:jc w:val="both"/>
              <w:rPr>
                <w:rFonts w:ascii="Arial" w:hAnsi="Arial" w:cs="Arial"/>
              </w:rPr>
            </w:pPr>
            <w:r w:rsidRPr="007448CE">
              <w:rPr>
                <w:rFonts w:ascii="Arial" w:eastAsia="Calibri" w:hAnsi="Arial" w:cs="Arial"/>
              </w:rPr>
              <w:t>Основные требования к системе технического диагностирования</w:t>
            </w:r>
          </w:p>
        </w:tc>
        <w:tc>
          <w:tcPr>
            <w:tcW w:w="414" w:type="dxa"/>
          </w:tcPr>
          <w:p w14:paraId="108CFB58" w14:textId="77777777" w:rsidR="00377BE5" w:rsidRPr="0044706F" w:rsidRDefault="00377BE5" w:rsidP="00377BE5">
            <w:pPr>
              <w:jc w:val="both"/>
              <w:rPr>
                <w:rFonts w:ascii="Arial" w:hAnsi="Arial" w:cs="Arial"/>
              </w:rPr>
            </w:pPr>
          </w:p>
        </w:tc>
      </w:tr>
      <w:tr w:rsidR="00377BE5" w:rsidRPr="0044706F" w14:paraId="09318D92" w14:textId="77777777" w:rsidTr="007448CE">
        <w:tc>
          <w:tcPr>
            <w:tcW w:w="483" w:type="dxa"/>
          </w:tcPr>
          <w:p w14:paraId="05CCF11D" w14:textId="179A2A90" w:rsidR="00377BE5" w:rsidRPr="0044706F" w:rsidRDefault="005452D7" w:rsidP="00377BE5">
            <w:pPr>
              <w:jc w:val="both"/>
              <w:rPr>
                <w:rFonts w:ascii="Arial" w:hAnsi="Arial" w:cs="Arial"/>
              </w:rPr>
            </w:pPr>
            <w:r w:rsidRPr="0044706F">
              <w:rPr>
                <w:rFonts w:ascii="Arial" w:hAnsi="Arial" w:cs="Arial"/>
              </w:rPr>
              <w:t>10</w:t>
            </w:r>
          </w:p>
        </w:tc>
        <w:tc>
          <w:tcPr>
            <w:tcW w:w="8457" w:type="dxa"/>
          </w:tcPr>
          <w:p w14:paraId="224AABF8" w14:textId="43E8B753" w:rsidR="00377BE5" w:rsidRPr="0044706F" w:rsidRDefault="007448CE" w:rsidP="00377BE5">
            <w:pPr>
              <w:jc w:val="both"/>
              <w:rPr>
                <w:rFonts w:ascii="Arial" w:hAnsi="Arial" w:cs="Arial"/>
              </w:rPr>
            </w:pPr>
            <w:r w:rsidRPr="007448CE">
              <w:rPr>
                <w:rFonts w:ascii="Arial" w:eastAsia="Calibri" w:hAnsi="Arial" w:cs="Arial"/>
              </w:rPr>
              <w:t>Требования к очистному внутритрубному оборудованию</w:t>
            </w:r>
          </w:p>
        </w:tc>
        <w:tc>
          <w:tcPr>
            <w:tcW w:w="414" w:type="dxa"/>
          </w:tcPr>
          <w:p w14:paraId="25B4190B" w14:textId="77777777" w:rsidR="00377BE5" w:rsidRPr="0044706F" w:rsidRDefault="00377BE5" w:rsidP="00377BE5">
            <w:pPr>
              <w:jc w:val="both"/>
              <w:rPr>
                <w:rFonts w:ascii="Arial" w:hAnsi="Arial" w:cs="Arial"/>
              </w:rPr>
            </w:pPr>
          </w:p>
        </w:tc>
      </w:tr>
      <w:tr w:rsidR="00377BE5" w:rsidRPr="0044706F" w14:paraId="27FEE76C" w14:textId="77777777" w:rsidTr="007448CE">
        <w:tc>
          <w:tcPr>
            <w:tcW w:w="483" w:type="dxa"/>
          </w:tcPr>
          <w:p w14:paraId="277F509E" w14:textId="105F9C13" w:rsidR="00377BE5" w:rsidRPr="0044706F" w:rsidRDefault="005452D7" w:rsidP="00377BE5">
            <w:pPr>
              <w:jc w:val="both"/>
              <w:rPr>
                <w:rFonts w:ascii="Arial" w:hAnsi="Arial" w:cs="Arial"/>
              </w:rPr>
            </w:pPr>
            <w:r w:rsidRPr="0044706F">
              <w:rPr>
                <w:rFonts w:ascii="Arial" w:hAnsi="Arial" w:cs="Arial"/>
              </w:rPr>
              <w:t>11</w:t>
            </w:r>
          </w:p>
        </w:tc>
        <w:tc>
          <w:tcPr>
            <w:tcW w:w="8457" w:type="dxa"/>
          </w:tcPr>
          <w:p w14:paraId="5A448D32" w14:textId="40E095B4" w:rsidR="00377BE5" w:rsidRPr="0044706F" w:rsidRDefault="007448CE" w:rsidP="00377BE5">
            <w:pPr>
              <w:jc w:val="both"/>
              <w:rPr>
                <w:rFonts w:ascii="Arial" w:hAnsi="Arial" w:cs="Arial"/>
              </w:rPr>
            </w:pPr>
            <w:r w:rsidRPr="007448CE">
              <w:rPr>
                <w:rFonts w:ascii="Arial" w:eastAsia="Calibri" w:hAnsi="Arial" w:cs="Arial"/>
              </w:rPr>
              <w:t>Требования к трубопроводам</w:t>
            </w:r>
          </w:p>
        </w:tc>
        <w:tc>
          <w:tcPr>
            <w:tcW w:w="414" w:type="dxa"/>
          </w:tcPr>
          <w:p w14:paraId="12E9A22A" w14:textId="77777777" w:rsidR="00377BE5" w:rsidRPr="0044706F" w:rsidRDefault="00377BE5" w:rsidP="00377BE5">
            <w:pPr>
              <w:jc w:val="both"/>
              <w:rPr>
                <w:rFonts w:ascii="Arial" w:hAnsi="Arial" w:cs="Arial"/>
              </w:rPr>
            </w:pPr>
          </w:p>
        </w:tc>
      </w:tr>
      <w:tr w:rsidR="00377BE5" w:rsidRPr="0044706F" w14:paraId="3F5E1512" w14:textId="77777777" w:rsidTr="007448CE">
        <w:tc>
          <w:tcPr>
            <w:tcW w:w="483" w:type="dxa"/>
          </w:tcPr>
          <w:p w14:paraId="793EA85F" w14:textId="3EF33C80" w:rsidR="00377BE5" w:rsidRPr="0044706F" w:rsidRDefault="005452D7" w:rsidP="00377BE5">
            <w:pPr>
              <w:jc w:val="both"/>
              <w:rPr>
                <w:rFonts w:ascii="Arial" w:hAnsi="Arial" w:cs="Arial"/>
              </w:rPr>
            </w:pPr>
            <w:r w:rsidRPr="0044706F">
              <w:rPr>
                <w:rFonts w:ascii="Arial" w:hAnsi="Arial" w:cs="Arial"/>
              </w:rPr>
              <w:t>12</w:t>
            </w:r>
          </w:p>
        </w:tc>
        <w:tc>
          <w:tcPr>
            <w:tcW w:w="8457" w:type="dxa"/>
          </w:tcPr>
          <w:p w14:paraId="73CE4E9A" w14:textId="4D9E31B5" w:rsidR="00377BE5" w:rsidRPr="0044706F" w:rsidRDefault="007448CE" w:rsidP="00377BE5">
            <w:pPr>
              <w:autoSpaceDE w:val="0"/>
              <w:autoSpaceDN w:val="0"/>
              <w:adjustRightInd w:val="0"/>
              <w:rPr>
                <w:rFonts w:ascii="Arial" w:eastAsia="Calibri" w:hAnsi="Arial" w:cs="Arial"/>
              </w:rPr>
            </w:pPr>
            <w:r w:rsidRPr="007448CE">
              <w:rPr>
                <w:rFonts w:ascii="Arial" w:eastAsia="Calibri" w:hAnsi="Arial" w:cs="Arial"/>
              </w:rPr>
              <w:t>Требования к приемке работ</w:t>
            </w:r>
          </w:p>
        </w:tc>
        <w:tc>
          <w:tcPr>
            <w:tcW w:w="414" w:type="dxa"/>
          </w:tcPr>
          <w:p w14:paraId="4CAA6128" w14:textId="77777777" w:rsidR="00377BE5" w:rsidRPr="0044706F" w:rsidRDefault="00377BE5" w:rsidP="00377BE5">
            <w:pPr>
              <w:jc w:val="both"/>
              <w:rPr>
                <w:rFonts w:ascii="Arial" w:hAnsi="Arial" w:cs="Arial"/>
              </w:rPr>
            </w:pPr>
          </w:p>
        </w:tc>
      </w:tr>
      <w:tr w:rsidR="00377BE5" w:rsidRPr="0044706F" w14:paraId="4F818B81" w14:textId="77777777" w:rsidTr="007448CE">
        <w:tc>
          <w:tcPr>
            <w:tcW w:w="483" w:type="dxa"/>
          </w:tcPr>
          <w:p w14:paraId="5F999CC7" w14:textId="1464CBCD" w:rsidR="00377BE5" w:rsidRPr="0044706F" w:rsidRDefault="005452D7" w:rsidP="00377BE5">
            <w:pPr>
              <w:jc w:val="both"/>
              <w:rPr>
                <w:rFonts w:ascii="Arial" w:hAnsi="Arial" w:cs="Arial"/>
              </w:rPr>
            </w:pPr>
            <w:r w:rsidRPr="0044706F">
              <w:rPr>
                <w:rFonts w:ascii="Arial" w:hAnsi="Arial" w:cs="Arial"/>
              </w:rPr>
              <w:t>13</w:t>
            </w:r>
          </w:p>
        </w:tc>
        <w:tc>
          <w:tcPr>
            <w:tcW w:w="8457" w:type="dxa"/>
          </w:tcPr>
          <w:p w14:paraId="23207655" w14:textId="3C5F23A9" w:rsidR="00377BE5" w:rsidRPr="007448CE" w:rsidRDefault="007448CE" w:rsidP="007448CE">
            <w:pPr>
              <w:jc w:val="both"/>
              <w:rPr>
                <w:rFonts w:ascii="Arial" w:eastAsia="Calibri" w:hAnsi="Arial" w:cs="Arial"/>
              </w:rPr>
            </w:pPr>
            <w:r w:rsidRPr="007448CE">
              <w:rPr>
                <w:rFonts w:ascii="Arial" w:eastAsia="Calibri" w:hAnsi="Arial" w:cs="Arial"/>
              </w:rPr>
              <w:t>Требования к оформлению, использованию и хран</w:t>
            </w:r>
            <w:r>
              <w:rPr>
                <w:rFonts w:ascii="Arial" w:eastAsia="Calibri" w:hAnsi="Arial" w:cs="Arial"/>
              </w:rPr>
              <w:t xml:space="preserve">ению результатов внутритрубного </w:t>
            </w:r>
            <w:r w:rsidRPr="007448CE">
              <w:rPr>
                <w:rFonts w:ascii="Arial" w:eastAsia="Calibri" w:hAnsi="Arial" w:cs="Arial"/>
              </w:rPr>
              <w:t>технического диагностирования</w:t>
            </w:r>
          </w:p>
        </w:tc>
        <w:tc>
          <w:tcPr>
            <w:tcW w:w="414" w:type="dxa"/>
          </w:tcPr>
          <w:p w14:paraId="2F684DE8" w14:textId="77777777" w:rsidR="00377BE5" w:rsidRPr="0044706F" w:rsidRDefault="00377BE5" w:rsidP="00377BE5">
            <w:pPr>
              <w:jc w:val="both"/>
              <w:rPr>
                <w:rFonts w:ascii="Arial" w:hAnsi="Arial" w:cs="Arial"/>
              </w:rPr>
            </w:pPr>
          </w:p>
        </w:tc>
      </w:tr>
      <w:tr w:rsidR="00377BE5" w:rsidRPr="0044706F" w14:paraId="713670DD" w14:textId="77777777" w:rsidTr="007448CE">
        <w:tc>
          <w:tcPr>
            <w:tcW w:w="483" w:type="dxa"/>
          </w:tcPr>
          <w:p w14:paraId="04EBC1D1" w14:textId="79EB2E04" w:rsidR="00377BE5" w:rsidRPr="0044706F" w:rsidRDefault="005452D7" w:rsidP="00377BE5">
            <w:pPr>
              <w:jc w:val="both"/>
              <w:rPr>
                <w:rFonts w:ascii="Arial" w:hAnsi="Arial" w:cs="Arial"/>
              </w:rPr>
            </w:pPr>
            <w:r w:rsidRPr="0044706F">
              <w:rPr>
                <w:rFonts w:ascii="Arial" w:hAnsi="Arial" w:cs="Arial"/>
              </w:rPr>
              <w:t>14</w:t>
            </w:r>
          </w:p>
        </w:tc>
        <w:tc>
          <w:tcPr>
            <w:tcW w:w="8457" w:type="dxa"/>
          </w:tcPr>
          <w:p w14:paraId="63771E34" w14:textId="2883008D" w:rsidR="00377BE5" w:rsidRPr="0044706F" w:rsidRDefault="007448CE" w:rsidP="00377BE5">
            <w:pPr>
              <w:jc w:val="both"/>
              <w:rPr>
                <w:rFonts w:ascii="Arial" w:hAnsi="Arial" w:cs="Arial"/>
              </w:rPr>
            </w:pPr>
            <w:r w:rsidRPr="007448CE">
              <w:rPr>
                <w:rFonts w:ascii="Arial" w:eastAsia="Calibri" w:hAnsi="Arial" w:cs="Arial"/>
              </w:rPr>
              <w:t>Требования безопасности проведения внутритрубного технического диагностирования</w:t>
            </w:r>
          </w:p>
        </w:tc>
        <w:tc>
          <w:tcPr>
            <w:tcW w:w="414" w:type="dxa"/>
          </w:tcPr>
          <w:p w14:paraId="6BCEA254" w14:textId="77777777" w:rsidR="00377BE5" w:rsidRPr="0044706F" w:rsidRDefault="00377BE5" w:rsidP="00377BE5">
            <w:pPr>
              <w:jc w:val="both"/>
              <w:rPr>
                <w:rFonts w:ascii="Arial" w:hAnsi="Arial" w:cs="Arial"/>
              </w:rPr>
            </w:pPr>
          </w:p>
        </w:tc>
      </w:tr>
      <w:tr w:rsidR="00377BE5" w:rsidRPr="0044706F" w14:paraId="0032C65F" w14:textId="77777777" w:rsidTr="007448CE">
        <w:tc>
          <w:tcPr>
            <w:tcW w:w="8940" w:type="dxa"/>
            <w:gridSpan w:val="2"/>
          </w:tcPr>
          <w:p w14:paraId="55B3ECE2" w14:textId="1596AC57" w:rsidR="007448CE" w:rsidRDefault="00377BE5" w:rsidP="00A40224">
            <w:pPr>
              <w:autoSpaceDE w:val="0"/>
              <w:autoSpaceDN w:val="0"/>
              <w:adjustRightInd w:val="0"/>
              <w:jc w:val="both"/>
              <w:rPr>
                <w:rFonts w:ascii="Arial" w:eastAsia="Calibri" w:hAnsi="Arial" w:cs="Arial"/>
              </w:rPr>
            </w:pPr>
            <w:r w:rsidRPr="0044706F">
              <w:rPr>
                <w:rFonts w:ascii="Arial" w:eastAsia="Calibri" w:hAnsi="Arial" w:cs="Arial"/>
              </w:rPr>
              <w:t>Приложение А (</w:t>
            </w:r>
            <w:r w:rsidR="00A40224">
              <w:rPr>
                <w:rFonts w:ascii="Arial" w:eastAsia="Calibri" w:hAnsi="Arial" w:cs="Arial"/>
              </w:rPr>
              <w:t>справочное</w:t>
            </w:r>
            <w:r w:rsidRPr="0044706F">
              <w:rPr>
                <w:rFonts w:ascii="Arial" w:eastAsia="Calibri" w:hAnsi="Arial" w:cs="Arial"/>
              </w:rPr>
              <w:t xml:space="preserve">) </w:t>
            </w:r>
            <w:r w:rsidR="007448CE" w:rsidRPr="007448CE">
              <w:rPr>
                <w:rFonts w:ascii="Arial" w:eastAsia="Calibri" w:hAnsi="Arial" w:cs="Arial"/>
              </w:rPr>
              <w:t>Рекомендуемые требо</w:t>
            </w:r>
            <w:r w:rsidR="007448CE">
              <w:rPr>
                <w:rFonts w:ascii="Arial" w:eastAsia="Calibri" w:hAnsi="Arial" w:cs="Arial"/>
              </w:rPr>
              <w:t xml:space="preserve">вания к параметрам  </w:t>
            </w:r>
          </w:p>
          <w:p w14:paraId="32391722" w14:textId="77777777" w:rsidR="007448CE" w:rsidRDefault="007448CE" w:rsidP="00A40224">
            <w:pPr>
              <w:autoSpaceDE w:val="0"/>
              <w:autoSpaceDN w:val="0"/>
              <w:adjustRightInd w:val="0"/>
              <w:jc w:val="both"/>
              <w:rPr>
                <w:rFonts w:ascii="Arial" w:eastAsia="Calibri" w:hAnsi="Arial" w:cs="Arial"/>
              </w:rPr>
            </w:pPr>
            <w:r>
              <w:rPr>
                <w:rFonts w:ascii="Arial" w:eastAsia="Calibri" w:hAnsi="Arial" w:cs="Arial"/>
              </w:rPr>
              <w:t xml:space="preserve">                          обнаружения, </w:t>
            </w:r>
            <w:r w:rsidRPr="007448CE">
              <w:rPr>
                <w:rFonts w:ascii="Arial" w:eastAsia="Calibri" w:hAnsi="Arial" w:cs="Arial"/>
              </w:rPr>
              <w:t xml:space="preserve">чувствительности и точности определения </w:t>
            </w:r>
            <w:r>
              <w:rPr>
                <w:rFonts w:ascii="Arial" w:eastAsia="Calibri" w:hAnsi="Arial" w:cs="Arial"/>
              </w:rPr>
              <w:t xml:space="preserve"> </w:t>
            </w:r>
          </w:p>
          <w:p w14:paraId="21387B5E" w14:textId="555964BE" w:rsidR="00377BE5" w:rsidRPr="007448CE" w:rsidRDefault="007448CE" w:rsidP="00A40224">
            <w:pPr>
              <w:autoSpaceDE w:val="0"/>
              <w:autoSpaceDN w:val="0"/>
              <w:adjustRightInd w:val="0"/>
              <w:jc w:val="both"/>
              <w:rPr>
                <w:rFonts w:ascii="Arial" w:eastAsia="Calibri" w:hAnsi="Arial" w:cs="Arial"/>
              </w:rPr>
            </w:pPr>
            <w:r>
              <w:rPr>
                <w:rFonts w:ascii="Arial" w:eastAsia="Calibri" w:hAnsi="Arial" w:cs="Arial"/>
              </w:rPr>
              <w:t xml:space="preserve">                          </w:t>
            </w:r>
            <w:r w:rsidRPr="007448CE">
              <w:rPr>
                <w:rFonts w:ascii="Arial" w:eastAsia="Calibri" w:hAnsi="Arial" w:cs="Arial"/>
              </w:rPr>
              <w:t>размеров и расположения дефектов трубопровода</w:t>
            </w:r>
          </w:p>
        </w:tc>
        <w:tc>
          <w:tcPr>
            <w:tcW w:w="414" w:type="dxa"/>
          </w:tcPr>
          <w:p w14:paraId="0EE19C38" w14:textId="77777777" w:rsidR="00377BE5" w:rsidRPr="0044706F" w:rsidRDefault="00377BE5" w:rsidP="00377BE5">
            <w:pPr>
              <w:jc w:val="both"/>
              <w:rPr>
                <w:rFonts w:ascii="Arial" w:hAnsi="Arial" w:cs="Arial"/>
              </w:rPr>
            </w:pPr>
          </w:p>
        </w:tc>
      </w:tr>
      <w:tr w:rsidR="00377BE5" w:rsidRPr="0044706F" w14:paraId="043E89DE" w14:textId="77777777" w:rsidTr="007448CE">
        <w:tc>
          <w:tcPr>
            <w:tcW w:w="8940" w:type="dxa"/>
            <w:gridSpan w:val="2"/>
          </w:tcPr>
          <w:p w14:paraId="57D52069" w14:textId="4AFCDE13" w:rsidR="007448CE" w:rsidRDefault="00377BE5" w:rsidP="00A40224">
            <w:pPr>
              <w:autoSpaceDE w:val="0"/>
              <w:autoSpaceDN w:val="0"/>
              <w:adjustRightInd w:val="0"/>
              <w:jc w:val="both"/>
              <w:rPr>
                <w:rFonts w:ascii="Arial" w:eastAsia="Calibri" w:hAnsi="Arial" w:cs="Arial"/>
              </w:rPr>
            </w:pPr>
            <w:r w:rsidRPr="0044706F">
              <w:rPr>
                <w:rFonts w:ascii="Arial" w:eastAsia="Calibri" w:hAnsi="Arial" w:cs="Arial"/>
              </w:rPr>
              <w:t>Приложение Б (</w:t>
            </w:r>
            <w:r w:rsidR="00A40224">
              <w:rPr>
                <w:rFonts w:ascii="Arial" w:eastAsia="Calibri" w:hAnsi="Arial" w:cs="Arial"/>
              </w:rPr>
              <w:t>справочное</w:t>
            </w:r>
            <w:r w:rsidRPr="0044706F">
              <w:rPr>
                <w:rFonts w:ascii="Arial" w:eastAsia="Calibri" w:hAnsi="Arial" w:cs="Arial"/>
              </w:rPr>
              <w:t xml:space="preserve">) </w:t>
            </w:r>
            <w:r w:rsidR="007448CE" w:rsidRPr="007448CE">
              <w:rPr>
                <w:rFonts w:ascii="Arial" w:eastAsia="Calibri" w:hAnsi="Arial" w:cs="Arial"/>
              </w:rPr>
              <w:t>Порядок определ</w:t>
            </w:r>
            <w:r w:rsidR="007448CE">
              <w:rPr>
                <w:rFonts w:ascii="Arial" w:eastAsia="Calibri" w:hAnsi="Arial" w:cs="Arial"/>
              </w:rPr>
              <w:t xml:space="preserve">ения вероятностей   </w:t>
            </w:r>
          </w:p>
          <w:p w14:paraId="7391C751" w14:textId="77777777" w:rsidR="007448CE" w:rsidRDefault="007448CE" w:rsidP="00A40224">
            <w:pPr>
              <w:autoSpaceDE w:val="0"/>
              <w:autoSpaceDN w:val="0"/>
              <w:adjustRightInd w:val="0"/>
              <w:jc w:val="both"/>
              <w:rPr>
                <w:rFonts w:ascii="Arial" w:eastAsia="Calibri" w:hAnsi="Arial" w:cs="Arial"/>
              </w:rPr>
            </w:pPr>
            <w:r>
              <w:rPr>
                <w:rFonts w:ascii="Arial" w:eastAsia="Calibri" w:hAnsi="Arial" w:cs="Arial"/>
              </w:rPr>
              <w:t xml:space="preserve">                          обнаружения и </w:t>
            </w:r>
            <w:r w:rsidRPr="007448CE">
              <w:rPr>
                <w:rFonts w:ascii="Arial" w:eastAsia="Calibri" w:hAnsi="Arial" w:cs="Arial"/>
              </w:rPr>
              <w:t xml:space="preserve">распознавания дефектов и особенностей </w:t>
            </w:r>
            <w:r>
              <w:rPr>
                <w:rFonts w:ascii="Arial" w:eastAsia="Calibri" w:hAnsi="Arial" w:cs="Arial"/>
              </w:rPr>
              <w:t xml:space="preserve"> </w:t>
            </w:r>
          </w:p>
          <w:p w14:paraId="39F672FE" w14:textId="77777777" w:rsidR="007448CE" w:rsidRDefault="007448CE" w:rsidP="00A40224">
            <w:pPr>
              <w:autoSpaceDE w:val="0"/>
              <w:autoSpaceDN w:val="0"/>
              <w:adjustRightInd w:val="0"/>
              <w:jc w:val="both"/>
              <w:rPr>
                <w:rFonts w:ascii="Arial" w:eastAsia="Calibri" w:hAnsi="Arial" w:cs="Arial"/>
              </w:rPr>
            </w:pPr>
            <w:r>
              <w:rPr>
                <w:rFonts w:ascii="Arial" w:eastAsia="Calibri" w:hAnsi="Arial" w:cs="Arial"/>
              </w:rPr>
              <w:t xml:space="preserve">                          </w:t>
            </w:r>
            <w:r w:rsidRPr="007448CE">
              <w:rPr>
                <w:rFonts w:ascii="Arial" w:eastAsia="Calibri" w:hAnsi="Arial" w:cs="Arial"/>
              </w:rPr>
              <w:t>трубопровода. Порядок опред</w:t>
            </w:r>
            <w:r>
              <w:rPr>
                <w:rFonts w:ascii="Arial" w:eastAsia="Calibri" w:hAnsi="Arial" w:cs="Arial"/>
              </w:rPr>
              <w:t xml:space="preserve">еления вероятностей, </w:t>
            </w:r>
            <w:r w:rsidRPr="007448CE">
              <w:rPr>
                <w:rFonts w:ascii="Arial" w:eastAsia="Calibri" w:hAnsi="Arial" w:cs="Arial"/>
              </w:rPr>
              <w:t xml:space="preserve">с </w:t>
            </w:r>
            <w:r>
              <w:rPr>
                <w:rFonts w:ascii="Arial" w:eastAsia="Calibri" w:hAnsi="Arial" w:cs="Arial"/>
              </w:rPr>
              <w:t xml:space="preserve"> </w:t>
            </w:r>
          </w:p>
          <w:p w14:paraId="1CB5AC22" w14:textId="77777777" w:rsidR="007448CE" w:rsidRDefault="007448CE" w:rsidP="00A40224">
            <w:pPr>
              <w:autoSpaceDE w:val="0"/>
              <w:autoSpaceDN w:val="0"/>
              <w:adjustRightInd w:val="0"/>
              <w:jc w:val="both"/>
              <w:rPr>
                <w:rFonts w:ascii="Arial" w:eastAsia="Calibri" w:hAnsi="Arial" w:cs="Arial"/>
              </w:rPr>
            </w:pPr>
            <w:r>
              <w:rPr>
                <w:rFonts w:ascii="Arial" w:eastAsia="Calibri" w:hAnsi="Arial" w:cs="Arial"/>
              </w:rPr>
              <w:t xml:space="preserve">                          </w:t>
            </w:r>
            <w:r w:rsidRPr="007448CE">
              <w:rPr>
                <w:rFonts w:ascii="Arial" w:eastAsia="Calibri" w:hAnsi="Arial" w:cs="Arial"/>
              </w:rPr>
              <w:t xml:space="preserve">которыми удовлетворяются требования по </w:t>
            </w:r>
            <w:proofErr w:type="spellStart"/>
            <w:r w:rsidRPr="007448CE">
              <w:rPr>
                <w:rFonts w:ascii="Arial" w:eastAsia="Calibri" w:hAnsi="Arial" w:cs="Arial"/>
              </w:rPr>
              <w:t>точност</w:t>
            </w:r>
            <w:r>
              <w:rPr>
                <w:rFonts w:ascii="Arial" w:eastAsia="Calibri" w:hAnsi="Arial" w:cs="Arial"/>
              </w:rPr>
              <w:t>ным</w:t>
            </w:r>
            <w:proofErr w:type="spellEnd"/>
            <w:r>
              <w:rPr>
                <w:rFonts w:ascii="Arial" w:eastAsia="Calibri" w:hAnsi="Arial" w:cs="Arial"/>
              </w:rPr>
              <w:t xml:space="preserve"> </w:t>
            </w:r>
          </w:p>
          <w:p w14:paraId="1149C440" w14:textId="143FD7DD" w:rsidR="00377BE5" w:rsidRPr="007448CE" w:rsidRDefault="007448CE" w:rsidP="00A40224">
            <w:pPr>
              <w:autoSpaceDE w:val="0"/>
              <w:autoSpaceDN w:val="0"/>
              <w:adjustRightInd w:val="0"/>
              <w:jc w:val="both"/>
              <w:rPr>
                <w:rFonts w:ascii="Arial" w:eastAsia="Calibri" w:hAnsi="Arial" w:cs="Arial"/>
              </w:rPr>
            </w:pPr>
            <w:r>
              <w:rPr>
                <w:rFonts w:ascii="Arial" w:eastAsia="Calibri" w:hAnsi="Arial" w:cs="Arial"/>
              </w:rPr>
              <w:t xml:space="preserve">                          характеристикам определения </w:t>
            </w:r>
            <w:r w:rsidRPr="007448CE">
              <w:rPr>
                <w:rFonts w:ascii="Arial" w:eastAsia="Calibri" w:hAnsi="Arial" w:cs="Arial"/>
              </w:rPr>
              <w:t>размеров дефектов</w:t>
            </w:r>
          </w:p>
        </w:tc>
        <w:tc>
          <w:tcPr>
            <w:tcW w:w="414" w:type="dxa"/>
          </w:tcPr>
          <w:p w14:paraId="55FA73EF" w14:textId="77777777" w:rsidR="00377BE5" w:rsidRPr="0044706F" w:rsidRDefault="00377BE5" w:rsidP="00377BE5">
            <w:pPr>
              <w:jc w:val="both"/>
              <w:rPr>
                <w:rFonts w:ascii="Arial" w:hAnsi="Arial" w:cs="Arial"/>
              </w:rPr>
            </w:pPr>
          </w:p>
        </w:tc>
      </w:tr>
    </w:tbl>
    <w:p w14:paraId="378ED3A8" w14:textId="77777777" w:rsidR="003C0712" w:rsidRPr="00DE2D51" w:rsidRDefault="000E38BA" w:rsidP="00DE2D51">
      <w:pPr>
        <w:pStyle w:val="a5"/>
        <w:ind w:firstLine="0"/>
        <w:jc w:val="left"/>
        <w:rPr>
          <w:rFonts w:ascii="Arial" w:hAnsi="Arial" w:cs="Arial"/>
          <w:spacing w:val="160"/>
          <w:lang w:val="ru-RU"/>
        </w:rPr>
        <w:sectPr w:rsidR="003C0712" w:rsidRPr="00DE2D51" w:rsidSect="00F63FA3">
          <w:headerReference w:type="even" r:id="rId9"/>
          <w:headerReference w:type="default" r:id="rId10"/>
          <w:footerReference w:type="even" r:id="rId11"/>
          <w:footerReference w:type="default" r:id="rId12"/>
          <w:pgSz w:w="11906" w:h="16838" w:code="9"/>
          <w:pgMar w:top="1418" w:right="1418" w:bottom="1418" w:left="1134" w:header="1020" w:footer="1020" w:gutter="0"/>
          <w:pgNumType w:fmt="upperRoman"/>
          <w:cols w:space="708"/>
          <w:titlePg/>
          <w:docGrid w:linePitch="360"/>
        </w:sectPr>
      </w:pPr>
      <w:r>
        <w:rPr>
          <w:rFonts w:ascii="Arial" w:hAnsi="Arial" w:cs="Arial"/>
          <w:noProof/>
          <w:spacing w:val="160"/>
          <w:lang w:val="ru-RU"/>
        </w:rPr>
        <mc:AlternateContent>
          <mc:Choice Requires="wps">
            <w:drawing>
              <wp:anchor distT="0" distB="0" distL="114300" distR="114300" simplePos="0" relativeHeight="251657728" behindDoc="0" locked="0" layoutInCell="1" allowOverlap="1" wp14:anchorId="1C6324E1" wp14:editId="228A97DE">
                <wp:simplePos x="0" y="0"/>
                <wp:positionH relativeFrom="column">
                  <wp:posOffset>-231140</wp:posOffset>
                </wp:positionH>
                <wp:positionV relativeFrom="paragraph">
                  <wp:posOffset>7511415</wp:posOffset>
                </wp:positionV>
                <wp:extent cx="673100" cy="546100"/>
                <wp:effectExtent l="12700" t="9525" r="9525" b="6350"/>
                <wp:wrapNone/>
                <wp:docPr id="2" name="AutoShap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546100"/>
                        </a:xfrm>
                        <a:prstGeom prst="roundRect">
                          <a:avLst>
                            <a:gd name="adj" fmla="val 16667"/>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C7FEA34" id="AutoShape 149" o:spid="_x0000_s1026" style="position:absolute;margin-left:-18.2pt;margin-top:591.45pt;width:53pt;height:4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" strokecolor="white"/>
            </w:pict>
          </mc:Fallback>
        </mc:AlternateContent>
      </w:r>
    </w:p>
    <w:p w14:paraId="7D5A9810" w14:textId="77777777" w:rsidR="00696BAE" w:rsidRPr="00B00DDE" w:rsidRDefault="00696BAE" w:rsidP="00696BAE">
      <w:pPr>
        <w:pStyle w:val="a5"/>
        <w:ind w:firstLine="0"/>
        <w:rPr>
          <w:rFonts w:ascii="Arial" w:hAnsi="Arial" w:cs="Arial"/>
          <w:spacing w:val="160"/>
        </w:rPr>
      </w:pPr>
      <w:r w:rsidRPr="00B00DDE">
        <w:rPr>
          <w:rFonts w:ascii="Arial" w:hAnsi="Arial" w:cs="Arial"/>
          <w:spacing w:val="160"/>
        </w:rPr>
        <w:lastRenderedPageBreak/>
        <w:t>МЕЖГОСУДАРСТВЕННЫЙ СТАНДАРТ</w:t>
      </w:r>
    </w:p>
    <w:p w14:paraId="17889B52" w14:textId="77777777" w:rsidR="00696BAE" w:rsidRPr="00B00DDE" w:rsidRDefault="00696BAE" w:rsidP="00696BAE">
      <w:pPr>
        <w:widowControl w:val="0"/>
        <w:jc w:val="both"/>
        <w:outlineLvl w:val="0"/>
        <w:rPr>
          <w:rFonts w:ascii="Arial" w:hAnsi="Arial" w:cs="Arial"/>
          <w:b/>
        </w:rPr>
      </w:pPr>
      <w:r w:rsidRPr="00B00DDE">
        <w:rPr>
          <w:rFonts w:ascii="Arial" w:hAnsi="Arial" w:cs="Arial"/>
          <w:b/>
        </w:rPr>
        <w:t>______________________________________________________________________</w:t>
      </w:r>
    </w:p>
    <w:p w14:paraId="6EBB55DA" w14:textId="77777777" w:rsidR="00696BAE" w:rsidRPr="00B00DDE" w:rsidRDefault="00696BAE" w:rsidP="007A7768">
      <w:pPr>
        <w:widowControl w:val="0"/>
        <w:jc w:val="center"/>
        <w:outlineLvl w:val="0"/>
        <w:rPr>
          <w:rFonts w:ascii="Arial" w:hAnsi="Arial" w:cs="Arial"/>
          <w:b/>
        </w:rPr>
      </w:pPr>
    </w:p>
    <w:p w14:paraId="4B662508" w14:textId="77777777" w:rsidR="00A40224" w:rsidRPr="00613FE9" w:rsidRDefault="00A40224" w:rsidP="00A40224">
      <w:pPr>
        <w:widowControl w:val="0"/>
        <w:autoSpaceDE w:val="0"/>
        <w:autoSpaceDN w:val="0"/>
        <w:adjustRightInd w:val="0"/>
        <w:jc w:val="center"/>
        <w:rPr>
          <w:rFonts w:ascii="Arial" w:hAnsi="Arial" w:cs="Arial"/>
          <w:b/>
          <w:bCs/>
          <w:sz w:val="28"/>
          <w:szCs w:val="28"/>
        </w:rPr>
      </w:pPr>
      <w:r>
        <w:rPr>
          <w:rFonts w:ascii="Arial" w:hAnsi="Arial" w:cs="Arial"/>
          <w:b/>
          <w:bCs/>
          <w:sz w:val="28"/>
          <w:szCs w:val="28"/>
        </w:rPr>
        <w:t>Система газоснабжения</w:t>
      </w:r>
    </w:p>
    <w:p w14:paraId="28A78371" w14:textId="77777777" w:rsidR="00A40224" w:rsidRPr="00613FE9" w:rsidRDefault="00A40224" w:rsidP="00A40224">
      <w:pPr>
        <w:widowControl w:val="0"/>
        <w:autoSpaceDE w:val="0"/>
        <w:autoSpaceDN w:val="0"/>
        <w:adjustRightInd w:val="0"/>
        <w:jc w:val="center"/>
        <w:rPr>
          <w:rFonts w:ascii="Arial" w:hAnsi="Arial" w:cs="Arial"/>
          <w:b/>
          <w:bCs/>
          <w:sz w:val="28"/>
          <w:szCs w:val="28"/>
        </w:rPr>
      </w:pPr>
    </w:p>
    <w:p w14:paraId="3D6A503B" w14:textId="77777777" w:rsidR="00A40224" w:rsidRDefault="00A40224" w:rsidP="00A40224">
      <w:pPr>
        <w:widowControl w:val="0"/>
        <w:autoSpaceDE w:val="0"/>
        <w:autoSpaceDN w:val="0"/>
        <w:adjustRightInd w:val="0"/>
        <w:jc w:val="center"/>
        <w:rPr>
          <w:rFonts w:ascii="Arial" w:hAnsi="Arial" w:cs="Arial"/>
          <w:b/>
          <w:sz w:val="28"/>
          <w:szCs w:val="28"/>
        </w:rPr>
      </w:pPr>
      <w:r>
        <w:rPr>
          <w:rFonts w:ascii="Arial" w:hAnsi="Arial" w:cs="Arial"/>
          <w:b/>
          <w:sz w:val="28"/>
          <w:szCs w:val="28"/>
        </w:rPr>
        <w:t>МАГИСТРАЛЬНЫЕ ТРУБОПРОВОДЫ ТРАНСПОРТИРОВКИ ГАЗА</w:t>
      </w:r>
    </w:p>
    <w:p w14:paraId="3294BA88" w14:textId="77777777" w:rsidR="00A40224" w:rsidRDefault="00A40224" w:rsidP="00A40224">
      <w:pPr>
        <w:widowControl w:val="0"/>
        <w:autoSpaceDE w:val="0"/>
        <w:autoSpaceDN w:val="0"/>
        <w:adjustRightInd w:val="0"/>
        <w:jc w:val="center"/>
        <w:rPr>
          <w:rFonts w:ascii="Arial" w:hAnsi="Arial" w:cs="Arial"/>
          <w:b/>
          <w:sz w:val="28"/>
          <w:szCs w:val="28"/>
        </w:rPr>
      </w:pPr>
      <w:r>
        <w:rPr>
          <w:rFonts w:ascii="Arial" w:hAnsi="Arial" w:cs="Arial"/>
          <w:b/>
          <w:sz w:val="28"/>
          <w:szCs w:val="28"/>
        </w:rPr>
        <w:t>МАГИСТРАЛЬНЫЕ ГАЗОПРОВОДЫ</w:t>
      </w:r>
    </w:p>
    <w:p w14:paraId="0EC4B7BF" w14:textId="77777777" w:rsidR="00A40224" w:rsidRDefault="00A40224" w:rsidP="00A40224">
      <w:pPr>
        <w:widowControl w:val="0"/>
        <w:autoSpaceDE w:val="0"/>
        <w:autoSpaceDN w:val="0"/>
        <w:adjustRightInd w:val="0"/>
        <w:jc w:val="center"/>
        <w:rPr>
          <w:rFonts w:ascii="Arial" w:hAnsi="Arial" w:cs="Arial"/>
          <w:b/>
          <w:sz w:val="28"/>
          <w:szCs w:val="28"/>
        </w:rPr>
      </w:pPr>
    </w:p>
    <w:p w14:paraId="62C2AB4C" w14:textId="2BC9C0AD" w:rsidR="007A7768" w:rsidRPr="00613FE9" w:rsidRDefault="00A40224" w:rsidP="00A40224">
      <w:pPr>
        <w:widowControl w:val="0"/>
        <w:autoSpaceDE w:val="0"/>
        <w:autoSpaceDN w:val="0"/>
        <w:adjustRightInd w:val="0"/>
        <w:jc w:val="center"/>
        <w:rPr>
          <w:rFonts w:ascii="Times New Roman CYR" w:hAnsi="Times New Roman CYR" w:cs="Times New Roman CYR"/>
          <w:b/>
          <w:bCs/>
          <w:sz w:val="28"/>
          <w:szCs w:val="28"/>
        </w:rPr>
      </w:pPr>
      <w:r w:rsidRPr="00992F10">
        <w:rPr>
          <w:rFonts w:ascii="Arial" w:hAnsi="Arial" w:cs="Arial"/>
          <w:b/>
          <w:sz w:val="28"/>
          <w:szCs w:val="28"/>
        </w:rPr>
        <w:t>Диагностические работы</w:t>
      </w:r>
    </w:p>
    <w:p w14:paraId="6D97512C" w14:textId="77777777" w:rsidR="00696BAE" w:rsidRPr="005D3EC2" w:rsidRDefault="00696BAE" w:rsidP="00696BAE">
      <w:pPr>
        <w:widowControl w:val="0"/>
        <w:jc w:val="both"/>
        <w:outlineLvl w:val="0"/>
        <w:rPr>
          <w:rFonts w:ascii="Arial" w:hAnsi="Arial" w:cs="Arial"/>
          <w:b/>
        </w:rPr>
      </w:pPr>
      <w:r w:rsidRPr="005D3EC2">
        <w:rPr>
          <w:rFonts w:ascii="Arial" w:hAnsi="Arial" w:cs="Arial"/>
          <w:b/>
        </w:rPr>
        <w:t xml:space="preserve">______________________________________________________________________ </w:t>
      </w:r>
    </w:p>
    <w:p w14:paraId="6112075C" w14:textId="77777777" w:rsidR="00696BAE" w:rsidRPr="00B00DDE" w:rsidRDefault="00696BAE" w:rsidP="00696BAE">
      <w:pPr>
        <w:widowControl w:val="0"/>
        <w:ind w:firstLine="720"/>
        <w:jc w:val="both"/>
        <w:outlineLvl w:val="0"/>
        <w:rPr>
          <w:rFonts w:ascii="Arial" w:hAnsi="Arial" w:cs="Arial"/>
          <w:b/>
        </w:rPr>
      </w:pPr>
      <w:r w:rsidRPr="005D3EC2">
        <w:rPr>
          <w:rFonts w:ascii="Arial" w:hAnsi="Arial" w:cs="Arial"/>
          <w:b/>
        </w:rPr>
        <w:t xml:space="preserve">                                                                                   </w:t>
      </w:r>
      <w:r w:rsidRPr="00B00DDE">
        <w:rPr>
          <w:rFonts w:ascii="Arial" w:hAnsi="Arial" w:cs="Arial"/>
          <w:b/>
        </w:rPr>
        <w:t xml:space="preserve">Дата введения </w:t>
      </w:r>
    </w:p>
    <w:p w14:paraId="0BB1305D" w14:textId="77777777" w:rsidR="003D6DA0" w:rsidRPr="007A7768" w:rsidRDefault="003D6DA0" w:rsidP="007A7768">
      <w:pPr>
        <w:ind w:firstLine="567"/>
        <w:jc w:val="both"/>
        <w:rPr>
          <w:rFonts w:ascii="Arial" w:hAnsi="Arial" w:cs="Arial"/>
          <w:spacing w:val="60"/>
        </w:rPr>
      </w:pPr>
    </w:p>
    <w:p w14:paraId="27990E64" w14:textId="77777777" w:rsidR="00111A94" w:rsidRPr="007A7768" w:rsidRDefault="00111A94" w:rsidP="007A7768">
      <w:pPr>
        <w:ind w:firstLine="567"/>
        <w:jc w:val="both"/>
        <w:rPr>
          <w:rFonts w:ascii="Arial" w:hAnsi="Arial" w:cs="Arial"/>
          <w:spacing w:val="60"/>
        </w:rPr>
      </w:pPr>
    </w:p>
    <w:p w14:paraId="35C9EB6B" w14:textId="77777777" w:rsidR="00696BAE" w:rsidRPr="007A7768" w:rsidRDefault="00696BAE" w:rsidP="007A7768">
      <w:pPr>
        <w:widowControl w:val="0"/>
        <w:tabs>
          <w:tab w:val="left" w:pos="5610"/>
        </w:tabs>
        <w:ind w:firstLine="567"/>
        <w:jc w:val="both"/>
        <w:outlineLvl w:val="0"/>
        <w:rPr>
          <w:rFonts w:ascii="Arial" w:hAnsi="Arial" w:cs="Arial"/>
        </w:rPr>
      </w:pPr>
      <w:r w:rsidRPr="00B00DDE">
        <w:rPr>
          <w:rFonts w:ascii="Arial" w:hAnsi="Arial" w:cs="Arial"/>
          <w:b/>
          <w:sz w:val="28"/>
          <w:szCs w:val="28"/>
        </w:rPr>
        <w:t>1 Область применения</w:t>
      </w:r>
      <w:r w:rsidRPr="00B00DDE">
        <w:rPr>
          <w:rFonts w:ascii="Arial" w:hAnsi="Arial" w:cs="Arial"/>
          <w:b/>
          <w:sz w:val="28"/>
          <w:szCs w:val="28"/>
        </w:rPr>
        <w:tab/>
      </w:r>
    </w:p>
    <w:p w14:paraId="1E594097" w14:textId="77777777" w:rsidR="00696BAE" w:rsidRDefault="00696BAE" w:rsidP="007A7768">
      <w:pPr>
        <w:ind w:firstLine="567"/>
        <w:jc w:val="both"/>
        <w:outlineLvl w:val="0"/>
        <w:rPr>
          <w:rFonts w:ascii="Arial" w:hAnsi="Arial" w:cs="Arial"/>
        </w:rPr>
      </w:pPr>
    </w:p>
    <w:p w14:paraId="5F6E43C1" w14:textId="77777777" w:rsidR="009715BB" w:rsidRDefault="009715BB" w:rsidP="007A7768">
      <w:pPr>
        <w:ind w:firstLine="567"/>
        <w:jc w:val="both"/>
        <w:outlineLvl w:val="0"/>
        <w:rPr>
          <w:rFonts w:ascii="Arial" w:hAnsi="Arial" w:cs="Arial"/>
        </w:rPr>
      </w:pPr>
    </w:p>
    <w:p w14:paraId="335F7F29" w14:textId="2F9F12E7" w:rsidR="009E575A" w:rsidRPr="009E575A" w:rsidRDefault="009E575A" w:rsidP="009E575A">
      <w:pPr>
        <w:ind w:firstLine="567"/>
        <w:jc w:val="both"/>
        <w:outlineLvl w:val="0"/>
        <w:rPr>
          <w:rFonts w:ascii="Arial" w:hAnsi="Arial" w:cs="Arial"/>
        </w:rPr>
      </w:pPr>
      <w:r w:rsidRPr="009E575A">
        <w:rPr>
          <w:rFonts w:ascii="Arial" w:hAnsi="Arial" w:cs="Arial"/>
        </w:rPr>
        <w:t>Настоящий стандарт устанавливает основные положения по выполнению</w:t>
      </w:r>
      <w:r>
        <w:rPr>
          <w:rFonts w:ascii="Arial" w:hAnsi="Arial" w:cs="Arial"/>
        </w:rPr>
        <w:t xml:space="preserve"> </w:t>
      </w:r>
      <w:r w:rsidRPr="009E575A">
        <w:rPr>
          <w:rFonts w:ascii="Arial" w:hAnsi="Arial" w:cs="Arial"/>
        </w:rPr>
        <w:t>внутритрубного технического диагностирования и распространяется на линейную часть</w:t>
      </w:r>
      <w:r>
        <w:rPr>
          <w:rFonts w:ascii="Arial" w:hAnsi="Arial" w:cs="Arial"/>
        </w:rPr>
        <w:t xml:space="preserve"> </w:t>
      </w:r>
      <w:r w:rsidRPr="009E575A">
        <w:rPr>
          <w:rFonts w:ascii="Arial" w:hAnsi="Arial" w:cs="Arial"/>
        </w:rPr>
        <w:t>магистральных газопроводов, газопроводы-отводы, межпромысловые газопроводы,</w:t>
      </w:r>
      <w:r>
        <w:rPr>
          <w:rFonts w:ascii="Arial" w:hAnsi="Arial" w:cs="Arial"/>
        </w:rPr>
        <w:t xml:space="preserve"> </w:t>
      </w:r>
      <w:proofErr w:type="spellStart"/>
      <w:r w:rsidRPr="009E575A">
        <w:rPr>
          <w:rFonts w:ascii="Arial" w:hAnsi="Arial" w:cs="Arial"/>
        </w:rPr>
        <w:t>конденсатопроводы</w:t>
      </w:r>
      <w:proofErr w:type="spellEnd"/>
      <w:r w:rsidRPr="009E575A">
        <w:rPr>
          <w:rFonts w:ascii="Arial" w:hAnsi="Arial" w:cs="Arial"/>
        </w:rPr>
        <w:t>, транспортирующие природный газ и газовый конденсат (далее –</w:t>
      </w:r>
      <w:r>
        <w:rPr>
          <w:rFonts w:ascii="Arial" w:hAnsi="Arial" w:cs="Arial"/>
        </w:rPr>
        <w:t xml:space="preserve"> </w:t>
      </w:r>
      <w:r w:rsidRPr="009E575A">
        <w:rPr>
          <w:rFonts w:ascii="Arial" w:hAnsi="Arial" w:cs="Arial"/>
        </w:rPr>
        <w:t>трубопроводы).</w:t>
      </w:r>
    </w:p>
    <w:p w14:paraId="5B5E5102" w14:textId="4547AEEE" w:rsidR="009E575A" w:rsidRPr="009E575A" w:rsidRDefault="009E575A" w:rsidP="009E575A">
      <w:pPr>
        <w:ind w:firstLine="567"/>
        <w:jc w:val="both"/>
        <w:outlineLvl w:val="0"/>
        <w:rPr>
          <w:rFonts w:ascii="Arial" w:hAnsi="Arial" w:cs="Arial"/>
        </w:rPr>
      </w:pPr>
      <w:r w:rsidRPr="009E575A">
        <w:rPr>
          <w:rFonts w:ascii="Arial" w:hAnsi="Arial" w:cs="Arial"/>
        </w:rPr>
        <w:t>Настоящий стандарт не распространяется на нефтепроводы и</w:t>
      </w:r>
      <w:r>
        <w:rPr>
          <w:rFonts w:ascii="Arial" w:hAnsi="Arial" w:cs="Arial"/>
        </w:rPr>
        <w:t xml:space="preserve"> </w:t>
      </w:r>
      <w:r w:rsidRPr="009E575A">
        <w:rPr>
          <w:rFonts w:ascii="Arial" w:hAnsi="Arial" w:cs="Arial"/>
        </w:rPr>
        <w:t>нефтепродуктопроводы.</w:t>
      </w:r>
    </w:p>
    <w:p w14:paraId="4E6F3BD0" w14:textId="1CF2914C" w:rsidR="009E575A" w:rsidRPr="009E575A" w:rsidRDefault="009E575A" w:rsidP="009E575A">
      <w:pPr>
        <w:ind w:firstLine="567"/>
        <w:jc w:val="both"/>
        <w:outlineLvl w:val="0"/>
        <w:rPr>
          <w:rFonts w:ascii="Arial" w:hAnsi="Arial" w:cs="Arial"/>
        </w:rPr>
      </w:pPr>
      <w:r w:rsidRPr="009E575A">
        <w:rPr>
          <w:rFonts w:ascii="Arial" w:hAnsi="Arial" w:cs="Arial"/>
        </w:rPr>
        <w:t>Настоящий стандарт устанавливает общие требования к основному и</w:t>
      </w:r>
      <w:r>
        <w:rPr>
          <w:rFonts w:ascii="Arial" w:hAnsi="Arial" w:cs="Arial"/>
        </w:rPr>
        <w:t xml:space="preserve"> </w:t>
      </w:r>
      <w:r w:rsidRPr="009E575A">
        <w:rPr>
          <w:rFonts w:ascii="Arial" w:hAnsi="Arial" w:cs="Arial"/>
        </w:rPr>
        <w:t>вспомогательному диагностическому оборудованию, к эксплуатирующим организациям,</w:t>
      </w:r>
      <w:r>
        <w:rPr>
          <w:rFonts w:ascii="Arial" w:hAnsi="Arial" w:cs="Arial"/>
        </w:rPr>
        <w:t xml:space="preserve"> </w:t>
      </w:r>
      <w:r w:rsidRPr="009E575A">
        <w:rPr>
          <w:rFonts w:ascii="Arial" w:hAnsi="Arial" w:cs="Arial"/>
        </w:rPr>
        <w:t>к специализированным организациям, выполняющим внутритрубное диагностирование и</w:t>
      </w:r>
      <w:r>
        <w:rPr>
          <w:rFonts w:ascii="Arial" w:hAnsi="Arial" w:cs="Arial"/>
        </w:rPr>
        <w:t xml:space="preserve"> </w:t>
      </w:r>
      <w:r w:rsidRPr="009E575A">
        <w:rPr>
          <w:rFonts w:ascii="Arial" w:hAnsi="Arial" w:cs="Arial"/>
        </w:rPr>
        <w:t>разрабатывающим внутритрубное диагностическое оборудование, а также требования</w:t>
      </w:r>
      <w:r>
        <w:rPr>
          <w:rFonts w:ascii="Arial" w:hAnsi="Arial" w:cs="Arial"/>
        </w:rPr>
        <w:t xml:space="preserve"> </w:t>
      </w:r>
      <w:r w:rsidRPr="009E575A">
        <w:rPr>
          <w:rFonts w:ascii="Arial" w:hAnsi="Arial" w:cs="Arial"/>
        </w:rPr>
        <w:t>к оформлению, использованию и хранению результатов внутритрубного технического</w:t>
      </w:r>
      <w:r>
        <w:rPr>
          <w:rFonts w:ascii="Arial" w:hAnsi="Arial" w:cs="Arial"/>
        </w:rPr>
        <w:t xml:space="preserve"> </w:t>
      </w:r>
      <w:r w:rsidRPr="009E575A">
        <w:rPr>
          <w:rFonts w:ascii="Arial" w:hAnsi="Arial" w:cs="Arial"/>
        </w:rPr>
        <w:t>диагностирования.</w:t>
      </w:r>
    </w:p>
    <w:p w14:paraId="1C567A40" w14:textId="77777777" w:rsidR="009E575A" w:rsidRPr="009E575A" w:rsidRDefault="009E575A" w:rsidP="009E575A">
      <w:pPr>
        <w:ind w:firstLine="567"/>
        <w:jc w:val="both"/>
        <w:outlineLvl w:val="0"/>
        <w:rPr>
          <w:rFonts w:ascii="Arial" w:hAnsi="Arial" w:cs="Arial"/>
        </w:rPr>
      </w:pPr>
      <w:r w:rsidRPr="009E575A">
        <w:rPr>
          <w:rFonts w:ascii="Arial" w:hAnsi="Arial" w:cs="Arial"/>
        </w:rPr>
        <w:t>Настоящий стандарт предназначен для применения организациями:</w:t>
      </w:r>
    </w:p>
    <w:p w14:paraId="3C9C9B01" w14:textId="77777777" w:rsidR="009E575A" w:rsidRPr="009E575A" w:rsidRDefault="009E575A" w:rsidP="009E575A">
      <w:pPr>
        <w:ind w:firstLine="567"/>
        <w:jc w:val="both"/>
        <w:outlineLvl w:val="0"/>
        <w:rPr>
          <w:rFonts w:ascii="Arial" w:hAnsi="Arial" w:cs="Arial"/>
        </w:rPr>
      </w:pPr>
      <w:r w:rsidRPr="009E575A">
        <w:rPr>
          <w:rFonts w:ascii="Arial" w:hAnsi="Arial" w:cs="Arial"/>
        </w:rPr>
        <w:t>− являющимися собственниками или арендаторами трубопроводов;</w:t>
      </w:r>
    </w:p>
    <w:p w14:paraId="5EF34037" w14:textId="77777777" w:rsidR="009E575A" w:rsidRPr="009E575A" w:rsidRDefault="009E575A" w:rsidP="009E575A">
      <w:pPr>
        <w:ind w:firstLine="567"/>
        <w:jc w:val="both"/>
        <w:outlineLvl w:val="0"/>
        <w:rPr>
          <w:rFonts w:ascii="Arial" w:hAnsi="Arial" w:cs="Arial"/>
        </w:rPr>
      </w:pPr>
      <w:r w:rsidRPr="009E575A">
        <w:rPr>
          <w:rFonts w:ascii="Arial" w:hAnsi="Arial" w:cs="Arial"/>
        </w:rPr>
        <w:t>− эксплуатирующими трубопроводы;</w:t>
      </w:r>
    </w:p>
    <w:p w14:paraId="34F3696E" w14:textId="77777777" w:rsidR="009E575A" w:rsidRPr="009E575A" w:rsidRDefault="009E575A" w:rsidP="009E575A">
      <w:pPr>
        <w:ind w:firstLine="567"/>
        <w:jc w:val="both"/>
        <w:outlineLvl w:val="0"/>
        <w:rPr>
          <w:rFonts w:ascii="Arial" w:hAnsi="Arial" w:cs="Arial"/>
        </w:rPr>
      </w:pPr>
      <w:r w:rsidRPr="009E575A">
        <w:rPr>
          <w:rFonts w:ascii="Arial" w:hAnsi="Arial" w:cs="Arial"/>
        </w:rPr>
        <w:t>− разрабатывающими внутритрубное оборудование;</w:t>
      </w:r>
    </w:p>
    <w:p w14:paraId="79206691" w14:textId="77777777" w:rsidR="009E575A" w:rsidRPr="009E575A" w:rsidRDefault="009E575A" w:rsidP="009E575A">
      <w:pPr>
        <w:ind w:firstLine="567"/>
        <w:jc w:val="both"/>
        <w:outlineLvl w:val="0"/>
        <w:rPr>
          <w:rFonts w:ascii="Arial" w:hAnsi="Arial" w:cs="Arial"/>
        </w:rPr>
      </w:pPr>
      <w:r w:rsidRPr="009E575A">
        <w:rPr>
          <w:rFonts w:ascii="Arial" w:hAnsi="Arial" w:cs="Arial"/>
        </w:rPr>
        <w:t>− выполняющими внутритрубное техническое диагностирование трубопроводов</w:t>
      </w:r>
    </w:p>
    <w:p w14:paraId="242A3A7A" w14:textId="6B0BBF0F" w:rsidR="009715BB" w:rsidRDefault="009E575A" w:rsidP="009E575A">
      <w:pPr>
        <w:ind w:firstLine="567"/>
        <w:jc w:val="both"/>
        <w:outlineLvl w:val="0"/>
        <w:rPr>
          <w:rFonts w:ascii="Arial" w:hAnsi="Arial" w:cs="Arial"/>
        </w:rPr>
      </w:pPr>
      <w:r w:rsidRPr="009E575A">
        <w:rPr>
          <w:rFonts w:ascii="Arial" w:hAnsi="Arial" w:cs="Arial"/>
        </w:rPr>
        <w:t>(в том числе иностранные фирмы).</w:t>
      </w:r>
    </w:p>
    <w:p w14:paraId="03121B5D" w14:textId="77777777" w:rsidR="009715BB" w:rsidRDefault="009715BB" w:rsidP="007A7768">
      <w:pPr>
        <w:ind w:firstLine="567"/>
        <w:jc w:val="both"/>
        <w:outlineLvl w:val="0"/>
        <w:rPr>
          <w:rFonts w:ascii="Arial" w:hAnsi="Arial" w:cs="Arial"/>
        </w:rPr>
      </w:pPr>
    </w:p>
    <w:p w14:paraId="20BCCC54" w14:textId="77777777" w:rsidR="009E575A" w:rsidRDefault="009E575A" w:rsidP="007A7768">
      <w:pPr>
        <w:ind w:firstLine="567"/>
        <w:jc w:val="both"/>
        <w:outlineLvl w:val="0"/>
        <w:rPr>
          <w:rFonts w:ascii="Arial" w:hAnsi="Arial" w:cs="Arial"/>
        </w:rPr>
      </w:pPr>
    </w:p>
    <w:p w14:paraId="600E13E2" w14:textId="77777777" w:rsidR="000E29A0" w:rsidRPr="00B00DDE" w:rsidRDefault="000E29A0" w:rsidP="000E29A0">
      <w:pPr>
        <w:ind w:firstLine="567"/>
        <w:jc w:val="both"/>
        <w:rPr>
          <w:rFonts w:ascii="Arial" w:hAnsi="Arial" w:cs="Arial"/>
          <w:sz w:val="28"/>
          <w:szCs w:val="28"/>
        </w:rPr>
      </w:pPr>
      <w:r w:rsidRPr="00B00DDE">
        <w:rPr>
          <w:rFonts w:ascii="Arial" w:hAnsi="Arial" w:cs="Arial"/>
          <w:b/>
          <w:sz w:val="28"/>
          <w:szCs w:val="28"/>
        </w:rPr>
        <w:t xml:space="preserve">2 Нормативные ссылки </w:t>
      </w:r>
    </w:p>
    <w:p w14:paraId="171DA9F5" w14:textId="77777777" w:rsidR="000E29A0" w:rsidRPr="00B00DDE" w:rsidRDefault="000E29A0" w:rsidP="000E29A0">
      <w:pPr>
        <w:widowControl w:val="0"/>
        <w:ind w:firstLine="567"/>
        <w:jc w:val="both"/>
        <w:outlineLvl w:val="0"/>
        <w:rPr>
          <w:rFonts w:ascii="Arial" w:hAnsi="Arial" w:cs="Arial"/>
        </w:rPr>
      </w:pPr>
    </w:p>
    <w:p w14:paraId="680DE236" w14:textId="77777777" w:rsidR="000E29A0" w:rsidRPr="00B00DDE" w:rsidRDefault="000E29A0" w:rsidP="000E29A0">
      <w:pPr>
        <w:widowControl w:val="0"/>
        <w:ind w:firstLine="567"/>
        <w:jc w:val="both"/>
        <w:outlineLvl w:val="0"/>
        <w:rPr>
          <w:rFonts w:ascii="Arial" w:hAnsi="Arial" w:cs="Arial"/>
        </w:rPr>
      </w:pPr>
    </w:p>
    <w:p w14:paraId="77AC1305" w14:textId="77777777" w:rsidR="000E29A0" w:rsidRDefault="000E29A0" w:rsidP="000E29A0">
      <w:pPr>
        <w:pStyle w:val="a3"/>
        <w:ind w:firstLine="567"/>
        <w:outlineLvl w:val="0"/>
        <w:rPr>
          <w:rFonts w:ascii="Arial" w:eastAsia="Times New Roman" w:hAnsi="Arial" w:cs="Arial"/>
          <w:bCs w:val="0"/>
          <w:sz w:val="24"/>
          <w:szCs w:val="24"/>
          <w:lang w:val="ru-RU" w:eastAsia="ru-RU"/>
        </w:rPr>
      </w:pPr>
      <w:r>
        <w:rPr>
          <w:rFonts w:ascii="Arial" w:eastAsia="Times New Roman" w:hAnsi="Arial" w:cs="Arial"/>
          <w:bCs w:val="0"/>
          <w:sz w:val="24"/>
          <w:szCs w:val="24"/>
          <w:lang w:val="ru-RU" w:eastAsia="ru-RU"/>
        </w:rPr>
        <w:t>Для применения настоящего стандарта необходимы следующие ссылочные документы. Для недатированных ссылок применяют последнее издание ссылочного документа (включая его изменения):</w:t>
      </w:r>
    </w:p>
    <w:p w14:paraId="0B90F69B" w14:textId="77777777" w:rsidR="009E575A" w:rsidRPr="009E575A" w:rsidRDefault="009E575A" w:rsidP="00A40224">
      <w:pPr>
        <w:jc w:val="both"/>
        <w:outlineLvl w:val="0"/>
        <w:rPr>
          <w:rFonts w:ascii="Arial" w:eastAsiaTheme="minorEastAsia" w:hAnsi="Arial" w:cs="Arial"/>
        </w:rPr>
      </w:pPr>
    </w:p>
    <w:p w14:paraId="53514005" w14:textId="75F17FB7" w:rsidR="009E575A" w:rsidRPr="00FF120A" w:rsidRDefault="009E575A" w:rsidP="009E575A">
      <w:pPr>
        <w:ind w:firstLine="540"/>
        <w:jc w:val="both"/>
        <w:rPr>
          <w:rFonts w:ascii="Arial" w:hAnsi="Arial" w:cs="Arial"/>
          <w:b/>
          <w:sz w:val="22"/>
          <w:szCs w:val="22"/>
        </w:rPr>
      </w:pPr>
    </w:p>
    <w:p w14:paraId="6F11E3FE" w14:textId="77777777" w:rsidR="009E575A" w:rsidRPr="00FF120A" w:rsidRDefault="009E575A" w:rsidP="00A40224">
      <w:pPr>
        <w:pStyle w:val="a9"/>
        <w:pBdr>
          <w:top w:val="single" w:sz="4" w:space="1" w:color="auto"/>
        </w:pBdr>
        <w:rPr>
          <w:rFonts w:ascii="Arial" w:hAnsi="Arial" w:cs="Arial"/>
          <w:b/>
          <w:i/>
          <w:lang w:val="ru-RU"/>
        </w:rPr>
      </w:pPr>
      <w:r w:rsidRPr="00FF120A">
        <w:rPr>
          <w:rFonts w:ascii="Arial" w:hAnsi="Arial" w:cs="Arial"/>
          <w:b/>
          <w:i/>
          <w:lang w:val="ru-RU"/>
        </w:rPr>
        <w:t>Проект</w:t>
      </w:r>
      <w:r w:rsidRPr="00FF120A">
        <w:rPr>
          <w:rFonts w:ascii="Arial" w:hAnsi="Arial" w:cs="Arial"/>
          <w:b/>
          <w:i/>
        </w:rPr>
        <w:t xml:space="preserve">, </w:t>
      </w:r>
      <w:r w:rsidRPr="00FF120A">
        <w:rPr>
          <w:rFonts w:ascii="Arial" w:hAnsi="Arial" w:cs="Arial"/>
          <w:b/>
          <w:i/>
          <w:lang w:val="en-US"/>
        </w:rPr>
        <w:t>KZ</w:t>
      </w:r>
      <w:r w:rsidRPr="00FF120A">
        <w:rPr>
          <w:rFonts w:ascii="Arial" w:hAnsi="Arial" w:cs="Arial"/>
          <w:b/>
          <w:i/>
          <w:lang w:val="ru-RU"/>
        </w:rPr>
        <w:t xml:space="preserve">, </w:t>
      </w:r>
      <w:r w:rsidRPr="00FF120A">
        <w:rPr>
          <w:rFonts w:ascii="Arial" w:hAnsi="Arial" w:cs="Arial"/>
          <w:b/>
          <w:i/>
          <w:sz w:val="22"/>
          <w:szCs w:val="22"/>
          <w:lang w:val="ru-RU"/>
        </w:rPr>
        <w:t>первая</w:t>
      </w:r>
      <w:r w:rsidRPr="00FF120A">
        <w:rPr>
          <w:rFonts w:ascii="Arial" w:hAnsi="Arial" w:cs="Arial"/>
          <w:b/>
          <w:i/>
          <w:szCs w:val="22"/>
          <w:lang w:val="ru-RU"/>
        </w:rPr>
        <w:t xml:space="preserve"> </w:t>
      </w:r>
      <w:r w:rsidRPr="00FF120A">
        <w:rPr>
          <w:rFonts w:ascii="Arial" w:hAnsi="Arial" w:cs="Arial"/>
          <w:b/>
          <w:i/>
          <w:szCs w:val="22"/>
        </w:rPr>
        <w:t>редакция</w:t>
      </w:r>
    </w:p>
    <w:p w14:paraId="5D50426B" w14:textId="4711758F" w:rsidR="000A62FF" w:rsidRPr="000A62FF" w:rsidRDefault="000A62FF" w:rsidP="000A62FF">
      <w:pPr>
        <w:ind w:firstLine="567"/>
        <w:jc w:val="both"/>
        <w:outlineLvl w:val="0"/>
        <w:rPr>
          <w:rStyle w:val="af"/>
          <w:rFonts w:ascii="Arial" w:eastAsiaTheme="minorEastAsia" w:hAnsi="Arial" w:cs="Arial"/>
          <w:color w:val="auto"/>
          <w:u w:val="none"/>
        </w:rPr>
      </w:pPr>
      <w:r w:rsidRPr="000A62FF">
        <w:rPr>
          <w:rStyle w:val="af"/>
          <w:rFonts w:ascii="Arial" w:eastAsiaTheme="minorEastAsia" w:hAnsi="Arial" w:cs="Arial"/>
          <w:color w:val="auto"/>
          <w:u w:val="none"/>
        </w:rPr>
        <w:lastRenderedPageBreak/>
        <w:t>ГОСТ 2.501-2013 Единая система конструкторской документации. Правила учета и</w:t>
      </w:r>
      <w:r>
        <w:rPr>
          <w:rStyle w:val="af"/>
          <w:rFonts w:ascii="Arial" w:eastAsiaTheme="minorEastAsia" w:hAnsi="Arial" w:cs="Arial"/>
          <w:color w:val="auto"/>
          <w:u w:val="none"/>
        </w:rPr>
        <w:t xml:space="preserve"> </w:t>
      </w:r>
      <w:r w:rsidRPr="000A62FF">
        <w:rPr>
          <w:rStyle w:val="af"/>
          <w:rFonts w:ascii="Arial" w:eastAsiaTheme="minorEastAsia" w:hAnsi="Arial" w:cs="Arial"/>
          <w:color w:val="auto"/>
          <w:u w:val="none"/>
        </w:rPr>
        <w:t>хранения.</w:t>
      </w:r>
    </w:p>
    <w:p w14:paraId="01C4BA39" w14:textId="0A1EC976" w:rsidR="000A62FF" w:rsidRPr="000A62FF" w:rsidRDefault="000A62FF" w:rsidP="000A62FF">
      <w:pPr>
        <w:ind w:firstLine="567"/>
        <w:jc w:val="both"/>
        <w:outlineLvl w:val="0"/>
        <w:rPr>
          <w:rStyle w:val="af"/>
          <w:rFonts w:ascii="Arial" w:eastAsiaTheme="minorEastAsia" w:hAnsi="Arial" w:cs="Arial"/>
          <w:color w:val="auto"/>
          <w:u w:val="none"/>
        </w:rPr>
      </w:pPr>
      <w:r w:rsidRPr="000A62FF">
        <w:rPr>
          <w:rStyle w:val="af"/>
          <w:rFonts w:ascii="Arial" w:eastAsiaTheme="minorEastAsia" w:hAnsi="Arial" w:cs="Arial"/>
          <w:color w:val="auto"/>
          <w:u w:val="none"/>
        </w:rPr>
        <w:t>ГОСТ 12.2.007.0-75 Система стандартов безопасности труда. Изделия</w:t>
      </w:r>
      <w:r>
        <w:rPr>
          <w:rStyle w:val="af"/>
          <w:rFonts w:ascii="Arial" w:eastAsiaTheme="minorEastAsia" w:hAnsi="Arial" w:cs="Arial"/>
          <w:color w:val="auto"/>
          <w:u w:val="none"/>
        </w:rPr>
        <w:t xml:space="preserve"> </w:t>
      </w:r>
      <w:r w:rsidRPr="000A62FF">
        <w:rPr>
          <w:rStyle w:val="af"/>
          <w:rFonts w:ascii="Arial" w:eastAsiaTheme="minorEastAsia" w:hAnsi="Arial" w:cs="Arial"/>
          <w:color w:val="auto"/>
          <w:u w:val="none"/>
        </w:rPr>
        <w:t>электротехнические. Общие требования безопасности.</w:t>
      </w:r>
    </w:p>
    <w:p w14:paraId="0000EA2B" w14:textId="1B884969" w:rsidR="000A62FF" w:rsidRPr="000A62FF" w:rsidRDefault="000A62FF" w:rsidP="000A62FF">
      <w:pPr>
        <w:ind w:firstLine="567"/>
        <w:jc w:val="both"/>
        <w:outlineLvl w:val="0"/>
        <w:rPr>
          <w:rStyle w:val="af"/>
          <w:rFonts w:ascii="Arial" w:eastAsiaTheme="minorEastAsia" w:hAnsi="Arial" w:cs="Arial"/>
          <w:color w:val="auto"/>
          <w:u w:val="none"/>
        </w:rPr>
      </w:pPr>
      <w:r w:rsidRPr="000A62FF">
        <w:rPr>
          <w:rStyle w:val="af"/>
          <w:rFonts w:ascii="Arial" w:eastAsiaTheme="minorEastAsia" w:hAnsi="Arial" w:cs="Arial"/>
          <w:color w:val="auto"/>
          <w:u w:val="none"/>
        </w:rPr>
        <w:t>ГОСТ 18322-78 Система технического обслуживания и ремонта техники. Термины и</w:t>
      </w:r>
      <w:r>
        <w:rPr>
          <w:rStyle w:val="af"/>
          <w:rFonts w:ascii="Arial" w:eastAsiaTheme="minorEastAsia" w:hAnsi="Arial" w:cs="Arial"/>
          <w:color w:val="auto"/>
          <w:u w:val="none"/>
        </w:rPr>
        <w:t xml:space="preserve"> </w:t>
      </w:r>
      <w:r w:rsidRPr="000A62FF">
        <w:rPr>
          <w:rStyle w:val="af"/>
          <w:rFonts w:ascii="Arial" w:eastAsiaTheme="minorEastAsia" w:hAnsi="Arial" w:cs="Arial"/>
          <w:color w:val="auto"/>
          <w:u w:val="none"/>
        </w:rPr>
        <w:t>определения.</w:t>
      </w:r>
    </w:p>
    <w:p w14:paraId="4877F2E7" w14:textId="3E2411AB" w:rsidR="009E575A" w:rsidRDefault="000A62FF" w:rsidP="000A62FF">
      <w:pPr>
        <w:ind w:firstLine="567"/>
        <w:jc w:val="both"/>
        <w:outlineLvl w:val="0"/>
        <w:rPr>
          <w:rStyle w:val="af"/>
          <w:rFonts w:ascii="Arial" w:eastAsiaTheme="minorEastAsia" w:hAnsi="Arial" w:cs="Arial"/>
          <w:color w:val="auto"/>
          <w:u w:val="none"/>
        </w:rPr>
      </w:pPr>
      <w:r w:rsidRPr="000A62FF">
        <w:rPr>
          <w:rStyle w:val="af"/>
          <w:rFonts w:ascii="Arial" w:eastAsiaTheme="minorEastAsia" w:hAnsi="Arial" w:cs="Arial"/>
          <w:color w:val="auto"/>
          <w:u w:val="none"/>
        </w:rPr>
        <w:t>ГОСТ 18353-79 Контроль неразрушающий. Классификация видов и методов.</w:t>
      </w:r>
    </w:p>
    <w:p w14:paraId="5D189149" w14:textId="77777777" w:rsidR="000A62FF" w:rsidRPr="000A62FF" w:rsidRDefault="000A62FF" w:rsidP="000A62FF">
      <w:pPr>
        <w:pStyle w:val="pj"/>
        <w:ind w:firstLine="567"/>
        <w:rPr>
          <w:rFonts w:ascii="Arial" w:hAnsi="Arial" w:cs="Arial"/>
        </w:rPr>
      </w:pPr>
      <w:r w:rsidRPr="000A62FF">
        <w:rPr>
          <w:rFonts w:ascii="Arial" w:hAnsi="Arial" w:cs="Arial"/>
        </w:rPr>
        <w:t>ГОСТ 20911-89 Техническая диагностика. Термины и определения.</w:t>
      </w:r>
    </w:p>
    <w:p w14:paraId="128A73B1" w14:textId="77777777" w:rsidR="000A62FF" w:rsidRPr="000A62FF" w:rsidRDefault="000A62FF" w:rsidP="000A62FF">
      <w:pPr>
        <w:pStyle w:val="pj"/>
        <w:ind w:firstLine="567"/>
        <w:rPr>
          <w:rFonts w:ascii="Arial" w:hAnsi="Arial" w:cs="Arial"/>
        </w:rPr>
      </w:pPr>
      <w:r w:rsidRPr="000A62FF">
        <w:rPr>
          <w:rFonts w:ascii="Arial" w:hAnsi="Arial" w:cs="Arial"/>
        </w:rPr>
        <w:t>ГОСТ 26828-86 Изделия машиностроения и приборостроения. Маркировка.</w:t>
      </w:r>
    </w:p>
    <w:p w14:paraId="5CD4EB77" w14:textId="59E8837C" w:rsidR="000A62FF" w:rsidRPr="000A62FF" w:rsidRDefault="000A62FF" w:rsidP="000A62FF">
      <w:pPr>
        <w:pStyle w:val="pj"/>
        <w:ind w:firstLine="567"/>
        <w:rPr>
          <w:rFonts w:ascii="Arial" w:hAnsi="Arial" w:cs="Arial"/>
        </w:rPr>
      </w:pPr>
      <w:r w:rsidRPr="000A62FF">
        <w:rPr>
          <w:rFonts w:ascii="Arial" w:hAnsi="Arial" w:cs="Arial"/>
        </w:rPr>
        <w:t>ГОСТ Р 52319-2005 Безопасность электрическ</w:t>
      </w:r>
      <w:r>
        <w:rPr>
          <w:rFonts w:ascii="Arial" w:hAnsi="Arial" w:cs="Arial"/>
        </w:rPr>
        <w:t xml:space="preserve">ого оборудования для измерения, </w:t>
      </w:r>
      <w:r w:rsidRPr="000A62FF">
        <w:rPr>
          <w:rFonts w:ascii="Arial" w:hAnsi="Arial" w:cs="Arial"/>
        </w:rPr>
        <w:t>управления и лабораторного применения. Часть 1. Общие требования.</w:t>
      </w:r>
    </w:p>
    <w:p w14:paraId="6F5A1675" w14:textId="77777777" w:rsidR="000A62FF" w:rsidRPr="000A62FF" w:rsidRDefault="000A62FF" w:rsidP="000A62FF">
      <w:pPr>
        <w:pStyle w:val="pj"/>
        <w:ind w:firstLine="567"/>
        <w:rPr>
          <w:rFonts w:ascii="Arial" w:hAnsi="Arial" w:cs="Arial"/>
        </w:rPr>
      </w:pPr>
      <w:r w:rsidRPr="000A62FF">
        <w:rPr>
          <w:rFonts w:ascii="Arial" w:hAnsi="Arial" w:cs="Arial"/>
        </w:rPr>
        <w:t>ГОСТ Р 53697-2009 Контроль неразрушающий. Основные термины и определения.</w:t>
      </w:r>
    </w:p>
    <w:p w14:paraId="2D1A4101" w14:textId="6E75929C" w:rsidR="009A4177" w:rsidRDefault="000A62FF" w:rsidP="000A62FF">
      <w:pPr>
        <w:pStyle w:val="pj"/>
        <w:ind w:firstLine="567"/>
        <w:rPr>
          <w:rFonts w:ascii="Arial" w:hAnsi="Arial" w:cs="Arial"/>
        </w:rPr>
      </w:pPr>
      <w:r w:rsidRPr="000A62FF">
        <w:rPr>
          <w:rFonts w:ascii="Arial" w:hAnsi="Arial" w:cs="Arial"/>
        </w:rPr>
        <w:t>ГОСТ Р 54907-2012 Магистральный т</w:t>
      </w:r>
      <w:r>
        <w:rPr>
          <w:rFonts w:ascii="Arial" w:hAnsi="Arial" w:cs="Arial"/>
        </w:rPr>
        <w:t xml:space="preserve">рубопроводный транспорт нефти и </w:t>
      </w:r>
      <w:r w:rsidRPr="000A62FF">
        <w:rPr>
          <w:rFonts w:ascii="Arial" w:hAnsi="Arial" w:cs="Arial"/>
        </w:rPr>
        <w:t>нефтепродуктов. Техническое диагностирование. Основные положения.</w:t>
      </w:r>
    </w:p>
    <w:p w14:paraId="633C89DE" w14:textId="77777777" w:rsidR="009A4177" w:rsidRDefault="009A4177" w:rsidP="00E72D46">
      <w:pPr>
        <w:pStyle w:val="pj"/>
        <w:ind w:firstLine="567"/>
        <w:rPr>
          <w:rFonts w:ascii="Arial" w:hAnsi="Arial" w:cs="Arial"/>
        </w:rPr>
      </w:pPr>
    </w:p>
    <w:p w14:paraId="248206EE" w14:textId="77777777" w:rsidR="009A4177" w:rsidRDefault="009A4177" w:rsidP="00E72D46">
      <w:pPr>
        <w:pStyle w:val="pj"/>
        <w:ind w:firstLine="567"/>
        <w:rPr>
          <w:rFonts w:ascii="Arial" w:hAnsi="Arial" w:cs="Arial"/>
        </w:rPr>
      </w:pPr>
    </w:p>
    <w:p w14:paraId="2B50A6EA" w14:textId="0776A3A1" w:rsidR="009A4177" w:rsidRPr="00CE7E3F" w:rsidRDefault="00CE7E3F" w:rsidP="00E72D46">
      <w:pPr>
        <w:pStyle w:val="pj"/>
        <w:ind w:firstLine="567"/>
        <w:rPr>
          <w:rFonts w:ascii="Arial" w:hAnsi="Arial" w:cs="Arial"/>
          <w:b/>
        </w:rPr>
      </w:pPr>
      <w:r w:rsidRPr="00CE7E3F">
        <w:rPr>
          <w:rFonts w:ascii="Arial" w:hAnsi="Arial" w:cs="Arial"/>
          <w:b/>
        </w:rPr>
        <w:t>3 Термины и определения</w:t>
      </w:r>
    </w:p>
    <w:p w14:paraId="5020194D" w14:textId="77777777" w:rsidR="009A4177" w:rsidRDefault="009A4177" w:rsidP="00E72D46">
      <w:pPr>
        <w:pStyle w:val="pj"/>
        <w:ind w:firstLine="567"/>
        <w:rPr>
          <w:rFonts w:ascii="Arial" w:hAnsi="Arial" w:cs="Arial"/>
        </w:rPr>
      </w:pPr>
    </w:p>
    <w:p w14:paraId="7A7784F2" w14:textId="77777777" w:rsidR="009A4177" w:rsidRDefault="009A4177" w:rsidP="00E72D46">
      <w:pPr>
        <w:pStyle w:val="pj"/>
        <w:ind w:firstLine="567"/>
        <w:rPr>
          <w:rFonts w:ascii="Arial" w:hAnsi="Arial" w:cs="Arial"/>
        </w:rPr>
      </w:pPr>
    </w:p>
    <w:p w14:paraId="6D0CBEE8" w14:textId="3661B627" w:rsidR="0007658B" w:rsidRPr="0007658B" w:rsidRDefault="0007658B" w:rsidP="0007658B">
      <w:pPr>
        <w:pStyle w:val="pj"/>
        <w:ind w:firstLine="567"/>
        <w:rPr>
          <w:rFonts w:ascii="Arial" w:hAnsi="Arial" w:cs="Arial"/>
        </w:rPr>
      </w:pPr>
      <w:r w:rsidRPr="0007658B">
        <w:rPr>
          <w:rFonts w:ascii="Arial" w:hAnsi="Arial" w:cs="Arial"/>
        </w:rPr>
        <w:t>В настоящем стандарте применяются следу</w:t>
      </w:r>
      <w:r>
        <w:rPr>
          <w:rFonts w:ascii="Arial" w:hAnsi="Arial" w:cs="Arial"/>
        </w:rPr>
        <w:t xml:space="preserve">ющие термины с соответствующими </w:t>
      </w:r>
      <w:r w:rsidRPr="0007658B">
        <w:rPr>
          <w:rFonts w:ascii="Arial" w:hAnsi="Arial" w:cs="Arial"/>
        </w:rPr>
        <w:t>определениями:</w:t>
      </w:r>
    </w:p>
    <w:p w14:paraId="7A22C7FD" w14:textId="7B031AF3" w:rsidR="0007658B" w:rsidRPr="0007658B" w:rsidRDefault="0007658B" w:rsidP="0007658B">
      <w:pPr>
        <w:pStyle w:val="pj"/>
        <w:ind w:firstLine="567"/>
        <w:rPr>
          <w:rFonts w:ascii="Arial" w:hAnsi="Arial" w:cs="Arial"/>
        </w:rPr>
      </w:pPr>
      <w:r w:rsidRPr="0007658B">
        <w:rPr>
          <w:rFonts w:ascii="Arial" w:hAnsi="Arial" w:cs="Arial"/>
        </w:rPr>
        <w:t xml:space="preserve">3.1 </w:t>
      </w:r>
      <w:r w:rsidRPr="0007658B">
        <w:rPr>
          <w:rFonts w:ascii="Arial" w:hAnsi="Arial" w:cs="Arial"/>
          <w:b/>
        </w:rPr>
        <w:t>Аномалия:</w:t>
      </w:r>
      <w:r w:rsidRPr="0007658B">
        <w:rPr>
          <w:rFonts w:ascii="Arial" w:hAnsi="Arial" w:cs="Arial"/>
        </w:rPr>
        <w:t xml:space="preserve"> Особенности трубопровода или </w:t>
      </w:r>
      <w:r>
        <w:rPr>
          <w:rFonts w:ascii="Arial" w:hAnsi="Arial" w:cs="Arial"/>
        </w:rPr>
        <w:t xml:space="preserve">дефекты в металле трубопровода, </w:t>
      </w:r>
      <w:r w:rsidRPr="0007658B">
        <w:rPr>
          <w:rFonts w:ascii="Arial" w:hAnsi="Arial" w:cs="Arial"/>
        </w:rPr>
        <w:t>зарегистрированные диагностическим оборудованием, тип которых по результатам</w:t>
      </w:r>
      <w:r>
        <w:rPr>
          <w:rFonts w:ascii="Arial" w:hAnsi="Arial" w:cs="Arial"/>
        </w:rPr>
        <w:t xml:space="preserve"> </w:t>
      </w:r>
      <w:r w:rsidRPr="0007658B">
        <w:rPr>
          <w:rFonts w:ascii="Arial" w:hAnsi="Arial" w:cs="Arial"/>
        </w:rPr>
        <w:t>внутритрубного технического диагностирования невозможно идентифицировать.</w:t>
      </w:r>
    </w:p>
    <w:p w14:paraId="18515698" w14:textId="267AA2DF" w:rsidR="0007658B" w:rsidRDefault="0007658B" w:rsidP="0007658B">
      <w:pPr>
        <w:pStyle w:val="pj"/>
        <w:ind w:firstLine="567"/>
        <w:rPr>
          <w:rFonts w:ascii="Arial" w:hAnsi="Arial" w:cs="Arial"/>
        </w:rPr>
      </w:pPr>
      <w:r w:rsidRPr="0007658B">
        <w:rPr>
          <w:rFonts w:ascii="Arial" w:hAnsi="Arial" w:cs="Arial"/>
        </w:rPr>
        <w:t xml:space="preserve">3.2 </w:t>
      </w:r>
      <w:r w:rsidRPr="0007658B">
        <w:rPr>
          <w:rFonts w:ascii="Arial" w:hAnsi="Arial" w:cs="Arial"/>
          <w:b/>
        </w:rPr>
        <w:t>Верификация:</w:t>
      </w:r>
      <w:r w:rsidRPr="0007658B">
        <w:rPr>
          <w:rFonts w:ascii="Arial" w:hAnsi="Arial" w:cs="Arial"/>
        </w:rPr>
        <w:t xml:space="preserve"> Подтверждение на </w:t>
      </w:r>
      <w:r>
        <w:rPr>
          <w:rFonts w:ascii="Arial" w:hAnsi="Arial" w:cs="Arial"/>
        </w:rPr>
        <w:t xml:space="preserve">основе преставления объективных </w:t>
      </w:r>
      <w:r w:rsidRPr="0007658B">
        <w:rPr>
          <w:rFonts w:ascii="Arial" w:hAnsi="Arial" w:cs="Arial"/>
        </w:rPr>
        <w:t>свидетельств того, что установленные требования были выполнены.</w:t>
      </w:r>
    </w:p>
    <w:p w14:paraId="49C70BD2" w14:textId="77777777" w:rsidR="0007658B" w:rsidRPr="0007658B" w:rsidRDefault="0007658B" w:rsidP="0007658B">
      <w:pPr>
        <w:pStyle w:val="pj"/>
        <w:ind w:firstLine="567"/>
        <w:rPr>
          <w:rFonts w:ascii="Arial" w:hAnsi="Arial" w:cs="Arial"/>
        </w:rPr>
      </w:pPr>
    </w:p>
    <w:p w14:paraId="0373B806" w14:textId="3721926E" w:rsidR="0007658B" w:rsidRPr="0007658B" w:rsidRDefault="0007658B" w:rsidP="0007658B">
      <w:pPr>
        <w:pStyle w:val="pj"/>
        <w:ind w:firstLine="567"/>
        <w:rPr>
          <w:rFonts w:ascii="Arial" w:hAnsi="Arial" w:cs="Arial"/>
          <w:sz w:val="20"/>
          <w:szCs w:val="20"/>
        </w:rPr>
      </w:pPr>
      <w:r w:rsidRPr="00230EAB">
        <w:rPr>
          <w:rFonts w:ascii="Arial" w:hAnsi="Arial" w:cs="Arial"/>
          <w:spacing w:val="20"/>
          <w:sz w:val="20"/>
          <w:szCs w:val="20"/>
        </w:rPr>
        <w:t>Примечание</w:t>
      </w:r>
      <w:r w:rsidRPr="0007658B">
        <w:rPr>
          <w:rFonts w:ascii="Arial" w:hAnsi="Arial" w:cs="Arial"/>
          <w:sz w:val="20"/>
          <w:szCs w:val="20"/>
        </w:rPr>
        <w:t xml:space="preserve"> - См. ГОСТ Р 54907–2012, 3.2.</w:t>
      </w:r>
    </w:p>
    <w:p w14:paraId="741D43B7" w14:textId="77777777" w:rsidR="0007658B" w:rsidRPr="0007658B" w:rsidRDefault="0007658B" w:rsidP="0007658B">
      <w:pPr>
        <w:pStyle w:val="pj"/>
        <w:ind w:firstLine="567"/>
        <w:rPr>
          <w:rFonts w:ascii="Arial" w:hAnsi="Arial" w:cs="Arial"/>
        </w:rPr>
      </w:pPr>
    </w:p>
    <w:p w14:paraId="6160419D" w14:textId="4D4DD481" w:rsidR="0007658B" w:rsidRPr="0007658B" w:rsidRDefault="0007658B" w:rsidP="0007658B">
      <w:pPr>
        <w:pStyle w:val="pj"/>
        <w:ind w:firstLine="567"/>
        <w:rPr>
          <w:rFonts w:ascii="Arial" w:hAnsi="Arial" w:cs="Arial"/>
        </w:rPr>
      </w:pPr>
      <w:r w:rsidRPr="0007658B">
        <w:rPr>
          <w:rFonts w:ascii="Arial" w:hAnsi="Arial" w:cs="Arial"/>
        </w:rPr>
        <w:t xml:space="preserve">3.3 </w:t>
      </w:r>
      <w:r w:rsidRPr="0007658B">
        <w:rPr>
          <w:rFonts w:ascii="Arial" w:hAnsi="Arial" w:cs="Arial"/>
          <w:b/>
        </w:rPr>
        <w:t>Вероятность обнаружения:</w:t>
      </w:r>
      <w:r w:rsidRPr="0007658B">
        <w:rPr>
          <w:rFonts w:ascii="Arial" w:hAnsi="Arial" w:cs="Arial"/>
        </w:rPr>
        <w:t xml:space="preserve"> Вероятнос</w:t>
      </w:r>
      <w:r>
        <w:rPr>
          <w:rFonts w:ascii="Arial" w:hAnsi="Arial" w:cs="Arial"/>
        </w:rPr>
        <w:t xml:space="preserve">ть, с которой при внутритрубном </w:t>
      </w:r>
      <w:r w:rsidRPr="0007658B">
        <w:rPr>
          <w:rFonts w:ascii="Arial" w:hAnsi="Arial" w:cs="Arial"/>
        </w:rPr>
        <w:t>техническом диагностировании обнаруживаются дефекты или особенности.</w:t>
      </w:r>
    </w:p>
    <w:p w14:paraId="3A844FA3" w14:textId="42B98E12" w:rsidR="0007658B" w:rsidRPr="0007658B" w:rsidRDefault="0007658B" w:rsidP="0007658B">
      <w:pPr>
        <w:pStyle w:val="pj"/>
        <w:ind w:firstLine="567"/>
        <w:rPr>
          <w:rFonts w:ascii="Arial" w:hAnsi="Arial" w:cs="Arial"/>
        </w:rPr>
      </w:pPr>
      <w:r w:rsidRPr="0007658B">
        <w:rPr>
          <w:rFonts w:ascii="Arial" w:hAnsi="Arial" w:cs="Arial"/>
        </w:rPr>
        <w:t xml:space="preserve">3.4 </w:t>
      </w:r>
      <w:r w:rsidRPr="0007658B">
        <w:rPr>
          <w:rFonts w:ascii="Arial" w:hAnsi="Arial" w:cs="Arial"/>
          <w:b/>
        </w:rPr>
        <w:t>Вероятность распознавания:</w:t>
      </w:r>
      <w:r w:rsidRPr="0007658B">
        <w:rPr>
          <w:rFonts w:ascii="Arial" w:hAnsi="Arial" w:cs="Arial"/>
        </w:rPr>
        <w:t xml:space="preserve"> Вероятнос</w:t>
      </w:r>
      <w:r>
        <w:rPr>
          <w:rFonts w:ascii="Arial" w:hAnsi="Arial" w:cs="Arial"/>
        </w:rPr>
        <w:t xml:space="preserve">ть, с которой при внутритрубном </w:t>
      </w:r>
      <w:r w:rsidRPr="0007658B">
        <w:rPr>
          <w:rFonts w:ascii="Arial" w:hAnsi="Arial" w:cs="Arial"/>
        </w:rPr>
        <w:t>техническом диагностировании распознается (идентифицируется) тип дефекта или</w:t>
      </w:r>
      <w:r>
        <w:rPr>
          <w:rFonts w:ascii="Arial" w:hAnsi="Arial" w:cs="Arial"/>
        </w:rPr>
        <w:t xml:space="preserve"> </w:t>
      </w:r>
      <w:r w:rsidRPr="0007658B">
        <w:rPr>
          <w:rFonts w:ascii="Arial" w:hAnsi="Arial" w:cs="Arial"/>
        </w:rPr>
        <w:t>особенности трубопровода.</w:t>
      </w:r>
    </w:p>
    <w:p w14:paraId="67B50ED0" w14:textId="3E68DA5E" w:rsidR="0007658B" w:rsidRPr="0007658B" w:rsidRDefault="0007658B" w:rsidP="0007658B">
      <w:pPr>
        <w:pStyle w:val="pj"/>
        <w:ind w:firstLine="567"/>
        <w:rPr>
          <w:rFonts w:ascii="Arial" w:hAnsi="Arial" w:cs="Arial"/>
        </w:rPr>
      </w:pPr>
      <w:r w:rsidRPr="0007658B">
        <w:rPr>
          <w:rFonts w:ascii="Arial" w:hAnsi="Arial" w:cs="Arial"/>
        </w:rPr>
        <w:t xml:space="preserve">3.5 </w:t>
      </w:r>
      <w:r w:rsidRPr="0007658B">
        <w:rPr>
          <w:rFonts w:ascii="Arial" w:hAnsi="Arial" w:cs="Arial"/>
          <w:b/>
        </w:rPr>
        <w:t>Внутритрубное техническое диагностирование; ВТД:</w:t>
      </w:r>
      <w:r>
        <w:rPr>
          <w:rFonts w:ascii="Arial" w:hAnsi="Arial" w:cs="Arial"/>
        </w:rPr>
        <w:t xml:space="preserve"> Комплекс работ, </w:t>
      </w:r>
      <w:r w:rsidRPr="0007658B">
        <w:rPr>
          <w:rFonts w:ascii="Arial" w:hAnsi="Arial" w:cs="Arial"/>
        </w:rPr>
        <w:t>обеспечивающий получение информации о дефектах, сварных швах, особенностях</w:t>
      </w:r>
      <w:r>
        <w:rPr>
          <w:rFonts w:ascii="Arial" w:hAnsi="Arial" w:cs="Arial"/>
        </w:rPr>
        <w:t xml:space="preserve"> </w:t>
      </w:r>
      <w:r w:rsidRPr="0007658B">
        <w:rPr>
          <w:rFonts w:ascii="Arial" w:hAnsi="Arial" w:cs="Arial"/>
        </w:rPr>
        <w:t>трубопровода и их местоположении с использованием внутритрубных инспекционных</w:t>
      </w:r>
      <w:r>
        <w:rPr>
          <w:rFonts w:ascii="Arial" w:hAnsi="Arial" w:cs="Arial"/>
        </w:rPr>
        <w:t xml:space="preserve"> </w:t>
      </w:r>
      <w:r w:rsidRPr="0007658B">
        <w:rPr>
          <w:rFonts w:ascii="Arial" w:hAnsi="Arial" w:cs="Arial"/>
        </w:rPr>
        <w:t>приборов, в которых реализованы различные виды неразрушающего контроля.</w:t>
      </w:r>
    </w:p>
    <w:p w14:paraId="1A1273D3" w14:textId="49CB938A" w:rsidR="0007658B" w:rsidRPr="0007658B" w:rsidRDefault="0007658B" w:rsidP="0007658B">
      <w:pPr>
        <w:pStyle w:val="pj"/>
        <w:ind w:firstLine="567"/>
        <w:rPr>
          <w:rFonts w:ascii="Arial" w:hAnsi="Arial" w:cs="Arial"/>
        </w:rPr>
      </w:pPr>
      <w:r w:rsidRPr="0007658B">
        <w:rPr>
          <w:rFonts w:ascii="Arial" w:hAnsi="Arial" w:cs="Arial"/>
        </w:rPr>
        <w:t xml:space="preserve">3.6 </w:t>
      </w:r>
      <w:r w:rsidRPr="0007658B">
        <w:rPr>
          <w:rFonts w:ascii="Arial" w:hAnsi="Arial" w:cs="Arial"/>
          <w:b/>
        </w:rPr>
        <w:t>Внутритрубный инспекционный прибор; ВИП:</w:t>
      </w:r>
      <w:r>
        <w:rPr>
          <w:rFonts w:ascii="Arial" w:hAnsi="Arial" w:cs="Arial"/>
        </w:rPr>
        <w:t xml:space="preserve"> Устройство, перемещаемое </w:t>
      </w:r>
      <w:r w:rsidRPr="0007658B">
        <w:rPr>
          <w:rFonts w:ascii="Arial" w:hAnsi="Arial" w:cs="Arial"/>
        </w:rPr>
        <w:t>внутри трубопровода потоком перекачиваемого продукта, снабженное средствами</w:t>
      </w:r>
      <w:r>
        <w:rPr>
          <w:rFonts w:ascii="Arial" w:hAnsi="Arial" w:cs="Arial"/>
        </w:rPr>
        <w:t xml:space="preserve"> </w:t>
      </w:r>
      <w:r w:rsidRPr="0007658B">
        <w:rPr>
          <w:rFonts w:ascii="Arial" w:hAnsi="Arial" w:cs="Arial"/>
        </w:rPr>
        <w:t>контроля и регистрации данных о дефектах и особенностях стенки трубопровода, сварных</w:t>
      </w:r>
      <w:r>
        <w:rPr>
          <w:rFonts w:ascii="Arial" w:hAnsi="Arial" w:cs="Arial"/>
        </w:rPr>
        <w:t xml:space="preserve"> </w:t>
      </w:r>
      <w:r w:rsidRPr="0007658B">
        <w:rPr>
          <w:rFonts w:ascii="Arial" w:hAnsi="Arial" w:cs="Arial"/>
        </w:rPr>
        <w:t>швов и их местоположении.</w:t>
      </w:r>
    </w:p>
    <w:p w14:paraId="21E802C1" w14:textId="77777777" w:rsidR="0007658B" w:rsidRDefault="0007658B" w:rsidP="0007658B">
      <w:pPr>
        <w:pStyle w:val="pj"/>
        <w:ind w:firstLine="567"/>
        <w:rPr>
          <w:rFonts w:ascii="Arial" w:hAnsi="Arial" w:cs="Arial"/>
        </w:rPr>
      </w:pPr>
    </w:p>
    <w:p w14:paraId="50F235C0" w14:textId="11C13684" w:rsidR="0007658B" w:rsidRDefault="0007658B" w:rsidP="0007658B">
      <w:pPr>
        <w:pStyle w:val="pj"/>
        <w:ind w:firstLine="567"/>
        <w:rPr>
          <w:rFonts w:ascii="Arial" w:hAnsi="Arial" w:cs="Arial"/>
          <w:sz w:val="20"/>
          <w:szCs w:val="20"/>
        </w:rPr>
      </w:pPr>
      <w:r w:rsidRPr="00230EAB">
        <w:rPr>
          <w:rFonts w:ascii="Arial" w:hAnsi="Arial" w:cs="Arial"/>
          <w:spacing w:val="20"/>
          <w:sz w:val="20"/>
          <w:szCs w:val="20"/>
        </w:rPr>
        <w:t>Примечание</w:t>
      </w:r>
      <w:r w:rsidRPr="0007658B">
        <w:rPr>
          <w:rFonts w:ascii="Arial" w:hAnsi="Arial" w:cs="Arial"/>
          <w:sz w:val="20"/>
          <w:szCs w:val="20"/>
        </w:rPr>
        <w:t xml:space="preserve"> </w:t>
      </w:r>
      <w:r>
        <w:rPr>
          <w:rFonts w:ascii="Arial" w:hAnsi="Arial" w:cs="Arial"/>
          <w:sz w:val="20"/>
          <w:szCs w:val="20"/>
        </w:rPr>
        <w:t>-</w:t>
      </w:r>
      <w:r w:rsidRPr="0007658B">
        <w:rPr>
          <w:rFonts w:ascii="Arial" w:hAnsi="Arial" w:cs="Arial"/>
          <w:sz w:val="20"/>
          <w:szCs w:val="20"/>
        </w:rPr>
        <w:t xml:space="preserve"> См. ГОСТ Р 54907–2012, 3.5.</w:t>
      </w:r>
    </w:p>
    <w:p w14:paraId="599A0892" w14:textId="77777777" w:rsidR="00230EAB" w:rsidRPr="0007658B" w:rsidRDefault="00230EAB" w:rsidP="0007658B">
      <w:pPr>
        <w:pStyle w:val="pj"/>
        <w:ind w:firstLine="567"/>
        <w:rPr>
          <w:rFonts w:ascii="Arial" w:hAnsi="Arial" w:cs="Arial"/>
          <w:sz w:val="20"/>
          <w:szCs w:val="20"/>
        </w:rPr>
      </w:pPr>
    </w:p>
    <w:p w14:paraId="1228A705" w14:textId="64460CD3" w:rsidR="0007658B" w:rsidRDefault="0007658B" w:rsidP="0007658B">
      <w:pPr>
        <w:pStyle w:val="pj"/>
        <w:ind w:firstLine="567"/>
        <w:rPr>
          <w:rFonts w:ascii="Arial" w:hAnsi="Arial" w:cs="Arial"/>
        </w:rPr>
      </w:pPr>
      <w:r w:rsidRPr="0007658B">
        <w:rPr>
          <w:rFonts w:ascii="Arial" w:hAnsi="Arial" w:cs="Arial"/>
        </w:rPr>
        <w:t xml:space="preserve">3.7 </w:t>
      </w:r>
      <w:r w:rsidRPr="0007658B">
        <w:rPr>
          <w:rFonts w:ascii="Arial" w:hAnsi="Arial" w:cs="Arial"/>
          <w:b/>
        </w:rPr>
        <w:t>Дефект геометрии трубопровода:</w:t>
      </w:r>
      <w:r w:rsidRPr="0007658B">
        <w:rPr>
          <w:rFonts w:ascii="Arial" w:hAnsi="Arial" w:cs="Arial"/>
        </w:rPr>
        <w:t xml:space="preserve"> Дефект, </w:t>
      </w:r>
      <w:r>
        <w:rPr>
          <w:rFonts w:ascii="Arial" w:hAnsi="Arial" w:cs="Arial"/>
        </w:rPr>
        <w:t xml:space="preserve">вызывающий изменение проходного </w:t>
      </w:r>
      <w:r w:rsidRPr="0007658B">
        <w:rPr>
          <w:rFonts w:ascii="Arial" w:hAnsi="Arial" w:cs="Arial"/>
        </w:rPr>
        <w:t>сечения трубы вследствие изменения ее формы в поперечном сечении.</w:t>
      </w:r>
    </w:p>
    <w:p w14:paraId="3C9C2EC7" w14:textId="5D5FB9D7" w:rsidR="0007658B" w:rsidRPr="0007658B" w:rsidRDefault="0007658B" w:rsidP="0007658B">
      <w:pPr>
        <w:pStyle w:val="pj"/>
        <w:ind w:firstLine="567"/>
        <w:rPr>
          <w:rFonts w:ascii="Arial" w:hAnsi="Arial" w:cs="Arial"/>
          <w:sz w:val="20"/>
          <w:szCs w:val="20"/>
        </w:rPr>
      </w:pPr>
      <w:r w:rsidRPr="00230EAB">
        <w:rPr>
          <w:rFonts w:ascii="Arial" w:hAnsi="Arial" w:cs="Arial"/>
          <w:spacing w:val="20"/>
          <w:sz w:val="20"/>
          <w:szCs w:val="20"/>
        </w:rPr>
        <w:lastRenderedPageBreak/>
        <w:t xml:space="preserve">Примечание </w:t>
      </w:r>
      <w:r w:rsidRPr="0007658B">
        <w:rPr>
          <w:rFonts w:ascii="Arial" w:hAnsi="Arial" w:cs="Arial"/>
          <w:sz w:val="20"/>
          <w:szCs w:val="20"/>
        </w:rPr>
        <w:t>- См. ГОСТ Р 54907–2012, 3.7.</w:t>
      </w:r>
    </w:p>
    <w:p w14:paraId="7A5FF287" w14:textId="77777777" w:rsidR="0007658B" w:rsidRPr="0007658B" w:rsidRDefault="0007658B" w:rsidP="0007658B">
      <w:pPr>
        <w:pStyle w:val="pj"/>
        <w:ind w:firstLine="567"/>
        <w:rPr>
          <w:rFonts w:ascii="Arial" w:hAnsi="Arial" w:cs="Arial"/>
        </w:rPr>
      </w:pPr>
    </w:p>
    <w:p w14:paraId="043DB4B6" w14:textId="165AFEA0" w:rsidR="0007658B" w:rsidRPr="0007658B" w:rsidRDefault="0007658B" w:rsidP="0007658B">
      <w:pPr>
        <w:pStyle w:val="pj"/>
        <w:ind w:firstLine="567"/>
        <w:rPr>
          <w:rFonts w:ascii="Arial" w:hAnsi="Arial" w:cs="Arial"/>
        </w:rPr>
      </w:pPr>
      <w:r w:rsidRPr="0007658B">
        <w:rPr>
          <w:rFonts w:ascii="Arial" w:hAnsi="Arial" w:cs="Arial"/>
        </w:rPr>
        <w:t xml:space="preserve">3.8 </w:t>
      </w:r>
      <w:r w:rsidRPr="0007658B">
        <w:rPr>
          <w:rFonts w:ascii="Arial" w:hAnsi="Arial" w:cs="Arial"/>
          <w:b/>
        </w:rPr>
        <w:t>Дефект трубопровода:</w:t>
      </w:r>
      <w:r w:rsidRPr="0007658B">
        <w:rPr>
          <w:rFonts w:ascii="Arial" w:hAnsi="Arial" w:cs="Arial"/>
        </w:rPr>
        <w:t xml:space="preserve"> Отклонение параметр</w:t>
      </w:r>
      <w:r>
        <w:rPr>
          <w:rFonts w:ascii="Arial" w:hAnsi="Arial" w:cs="Arial"/>
        </w:rPr>
        <w:t xml:space="preserve">ов (характеристик) трубопровода </w:t>
      </w:r>
      <w:r w:rsidRPr="0007658B">
        <w:rPr>
          <w:rFonts w:ascii="Arial" w:hAnsi="Arial" w:cs="Arial"/>
        </w:rPr>
        <w:t>или его элементов от требований, установленных в нормативных документах.</w:t>
      </w:r>
    </w:p>
    <w:p w14:paraId="367B0F8D" w14:textId="5B99927E" w:rsidR="0007658B" w:rsidRPr="0007658B" w:rsidRDefault="0007658B" w:rsidP="0007658B">
      <w:pPr>
        <w:pStyle w:val="pj"/>
        <w:ind w:firstLine="567"/>
        <w:rPr>
          <w:rFonts w:ascii="Arial" w:hAnsi="Arial" w:cs="Arial"/>
        </w:rPr>
      </w:pPr>
      <w:r w:rsidRPr="0007658B">
        <w:rPr>
          <w:rFonts w:ascii="Arial" w:hAnsi="Arial" w:cs="Arial"/>
        </w:rPr>
        <w:t xml:space="preserve">3.9 </w:t>
      </w:r>
      <w:r w:rsidRPr="0007658B">
        <w:rPr>
          <w:rFonts w:ascii="Arial" w:hAnsi="Arial" w:cs="Arial"/>
          <w:b/>
        </w:rPr>
        <w:t>Дополнительный дефектоскопический контроль:</w:t>
      </w:r>
      <w:r>
        <w:rPr>
          <w:rFonts w:ascii="Arial" w:hAnsi="Arial" w:cs="Arial"/>
        </w:rPr>
        <w:t xml:space="preserve"> Комплекс работ, </w:t>
      </w:r>
      <w:r w:rsidRPr="0007658B">
        <w:rPr>
          <w:rFonts w:ascii="Arial" w:hAnsi="Arial" w:cs="Arial"/>
        </w:rPr>
        <w:t>проводимых с целью уточнения параметров дефектов участка после выполнения</w:t>
      </w:r>
      <w:r>
        <w:rPr>
          <w:rFonts w:ascii="Arial" w:hAnsi="Arial" w:cs="Arial"/>
        </w:rPr>
        <w:t xml:space="preserve"> </w:t>
      </w:r>
      <w:r w:rsidRPr="0007658B">
        <w:rPr>
          <w:rFonts w:ascii="Arial" w:hAnsi="Arial" w:cs="Arial"/>
        </w:rPr>
        <w:t>внутритрубного диагностирования, аку</w:t>
      </w:r>
      <w:r>
        <w:rPr>
          <w:rFonts w:ascii="Arial" w:hAnsi="Arial" w:cs="Arial"/>
        </w:rPr>
        <w:t xml:space="preserve">стико-эмиссионного контроля или </w:t>
      </w:r>
      <w:r w:rsidRPr="0007658B">
        <w:rPr>
          <w:rFonts w:ascii="Arial" w:hAnsi="Arial" w:cs="Arial"/>
        </w:rPr>
        <w:t>электрометрического диагностирования.</w:t>
      </w:r>
    </w:p>
    <w:p w14:paraId="2D95CD8E" w14:textId="77777777" w:rsidR="0007658B" w:rsidRDefault="0007658B" w:rsidP="0007658B">
      <w:pPr>
        <w:pStyle w:val="pj"/>
        <w:ind w:firstLine="567"/>
        <w:rPr>
          <w:rFonts w:ascii="Arial" w:hAnsi="Arial" w:cs="Arial"/>
        </w:rPr>
      </w:pPr>
    </w:p>
    <w:p w14:paraId="56344048" w14:textId="5D9C768D" w:rsidR="009A4177" w:rsidRPr="0007658B" w:rsidRDefault="0007658B" w:rsidP="0007658B">
      <w:pPr>
        <w:pStyle w:val="pj"/>
        <w:ind w:firstLine="567"/>
        <w:rPr>
          <w:rFonts w:ascii="Arial" w:hAnsi="Arial" w:cs="Arial"/>
          <w:sz w:val="20"/>
          <w:szCs w:val="20"/>
        </w:rPr>
      </w:pPr>
      <w:r w:rsidRPr="00230EAB">
        <w:rPr>
          <w:rFonts w:ascii="Arial" w:hAnsi="Arial" w:cs="Arial"/>
          <w:spacing w:val="20"/>
          <w:sz w:val="20"/>
          <w:szCs w:val="20"/>
        </w:rPr>
        <w:t>Примечание</w:t>
      </w:r>
      <w:r w:rsidRPr="0007658B">
        <w:rPr>
          <w:rFonts w:ascii="Arial" w:hAnsi="Arial" w:cs="Arial"/>
          <w:sz w:val="20"/>
          <w:szCs w:val="20"/>
        </w:rPr>
        <w:t xml:space="preserve"> - См. ГОСТ Р 54907–2012, 3.9.</w:t>
      </w:r>
    </w:p>
    <w:p w14:paraId="2D92FA7A" w14:textId="77777777" w:rsidR="009A4177" w:rsidRDefault="009A4177" w:rsidP="00E72D46">
      <w:pPr>
        <w:pStyle w:val="pj"/>
        <w:ind w:firstLine="567"/>
        <w:rPr>
          <w:rFonts w:ascii="Arial" w:hAnsi="Arial" w:cs="Arial"/>
        </w:rPr>
      </w:pPr>
    </w:p>
    <w:p w14:paraId="5A2170A1" w14:textId="7B80B460" w:rsidR="0007658B" w:rsidRPr="0007658B" w:rsidRDefault="0007658B" w:rsidP="0007658B">
      <w:pPr>
        <w:pStyle w:val="pj"/>
        <w:ind w:firstLine="567"/>
        <w:rPr>
          <w:rFonts w:ascii="Arial" w:hAnsi="Arial" w:cs="Arial"/>
        </w:rPr>
      </w:pPr>
      <w:r w:rsidRPr="0007658B">
        <w:rPr>
          <w:rFonts w:ascii="Arial" w:hAnsi="Arial" w:cs="Arial"/>
        </w:rPr>
        <w:t xml:space="preserve">3.10 </w:t>
      </w:r>
      <w:r w:rsidRPr="0007658B">
        <w:rPr>
          <w:rFonts w:ascii="Arial" w:hAnsi="Arial" w:cs="Arial"/>
          <w:b/>
        </w:rPr>
        <w:t>Камеральная обработка результатов внутритрубного технического диагностирования:</w:t>
      </w:r>
      <w:r w:rsidRPr="0007658B">
        <w:rPr>
          <w:rFonts w:ascii="Arial" w:hAnsi="Arial" w:cs="Arial"/>
        </w:rPr>
        <w:t xml:space="preserve"> Обработка и анализ дан</w:t>
      </w:r>
      <w:r>
        <w:rPr>
          <w:rFonts w:ascii="Arial" w:hAnsi="Arial" w:cs="Arial"/>
        </w:rPr>
        <w:t xml:space="preserve">ных внутритрубного технического </w:t>
      </w:r>
      <w:r w:rsidRPr="0007658B">
        <w:rPr>
          <w:rFonts w:ascii="Arial" w:hAnsi="Arial" w:cs="Arial"/>
        </w:rPr>
        <w:t>диагностирования трубопровода, подготовка и оформление отчетных материалов.</w:t>
      </w:r>
    </w:p>
    <w:p w14:paraId="1F59000C" w14:textId="68A5F9E3" w:rsidR="0007658B" w:rsidRPr="0007658B" w:rsidRDefault="0007658B" w:rsidP="0007658B">
      <w:pPr>
        <w:pStyle w:val="pj"/>
        <w:ind w:firstLine="567"/>
        <w:rPr>
          <w:rFonts w:ascii="Arial" w:hAnsi="Arial" w:cs="Arial"/>
        </w:rPr>
      </w:pPr>
      <w:r w:rsidRPr="0007658B">
        <w:rPr>
          <w:rFonts w:ascii="Arial" w:hAnsi="Arial" w:cs="Arial"/>
        </w:rPr>
        <w:t xml:space="preserve">3.11 </w:t>
      </w:r>
      <w:r w:rsidRPr="0007658B">
        <w:rPr>
          <w:rFonts w:ascii="Arial" w:hAnsi="Arial" w:cs="Arial"/>
          <w:b/>
        </w:rPr>
        <w:t>Капитальный ремонт:</w:t>
      </w:r>
      <w:r w:rsidRPr="0007658B">
        <w:rPr>
          <w:rFonts w:ascii="Arial" w:hAnsi="Arial" w:cs="Arial"/>
        </w:rPr>
        <w:t xml:space="preserve"> Ремонт, выполняемый</w:t>
      </w:r>
      <w:r>
        <w:rPr>
          <w:rFonts w:ascii="Arial" w:hAnsi="Arial" w:cs="Arial"/>
        </w:rPr>
        <w:t xml:space="preserve"> для восстановления исправности </w:t>
      </w:r>
      <w:r w:rsidRPr="0007658B">
        <w:rPr>
          <w:rFonts w:ascii="Arial" w:hAnsi="Arial" w:cs="Arial"/>
        </w:rPr>
        <w:t>и полного или близкого к полному восстановлению ресурса изделия с заменой или</w:t>
      </w:r>
      <w:r>
        <w:rPr>
          <w:rFonts w:ascii="Arial" w:hAnsi="Arial" w:cs="Arial"/>
        </w:rPr>
        <w:t xml:space="preserve"> </w:t>
      </w:r>
      <w:r w:rsidRPr="0007658B">
        <w:rPr>
          <w:rFonts w:ascii="Arial" w:hAnsi="Arial" w:cs="Arial"/>
        </w:rPr>
        <w:t>восстановлением любых его частей, включая базовые.</w:t>
      </w:r>
    </w:p>
    <w:p w14:paraId="427060CB" w14:textId="77777777" w:rsidR="0007658B" w:rsidRDefault="0007658B" w:rsidP="0007658B">
      <w:pPr>
        <w:pStyle w:val="pj"/>
        <w:ind w:firstLine="567"/>
        <w:rPr>
          <w:rFonts w:ascii="Arial" w:hAnsi="Arial" w:cs="Arial"/>
        </w:rPr>
      </w:pPr>
    </w:p>
    <w:p w14:paraId="346381EF" w14:textId="77777777" w:rsidR="0007658B" w:rsidRPr="00230EAB" w:rsidRDefault="0007658B" w:rsidP="0007658B">
      <w:pPr>
        <w:pStyle w:val="pj"/>
        <w:ind w:firstLine="567"/>
        <w:rPr>
          <w:rFonts w:ascii="Arial" w:hAnsi="Arial" w:cs="Arial"/>
          <w:spacing w:val="20"/>
          <w:sz w:val="20"/>
          <w:szCs w:val="20"/>
        </w:rPr>
      </w:pPr>
      <w:r w:rsidRPr="00230EAB">
        <w:rPr>
          <w:rFonts w:ascii="Arial" w:hAnsi="Arial" w:cs="Arial"/>
          <w:spacing w:val="20"/>
          <w:sz w:val="20"/>
          <w:szCs w:val="20"/>
        </w:rPr>
        <w:t>Примечания</w:t>
      </w:r>
    </w:p>
    <w:p w14:paraId="687C82CA" w14:textId="77777777" w:rsidR="0007658B" w:rsidRPr="0007658B" w:rsidRDefault="0007658B" w:rsidP="0007658B">
      <w:pPr>
        <w:pStyle w:val="pj"/>
        <w:ind w:firstLine="567"/>
        <w:rPr>
          <w:rFonts w:ascii="Arial" w:hAnsi="Arial" w:cs="Arial"/>
          <w:sz w:val="20"/>
          <w:szCs w:val="20"/>
        </w:rPr>
      </w:pPr>
      <w:r w:rsidRPr="0007658B">
        <w:rPr>
          <w:rFonts w:ascii="Arial" w:hAnsi="Arial" w:cs="Arial"/>
          <w:sz w:val="20"/>
          <w:szCs w:val="20"/>
        </w:rPr>
        <w:t>1 Значение, близкое к полному ресурсу, устанавливается в нормативно-технической документации.</w:t>
      </w:r>
    </w:p>
    <w:p w14:paraId="0BB27ED7" w14:textId="77777777" w:rsidR="0007658B" w:rsidRPr="0007658B" w:rsidRDefault="0007658B" w:rsidP="0007658B">
      <w:pPr>
        <w:pStyle w:val="pj"/>
        <w:ind w:firstLine="567"/>
        <w:rPr>
          <w:rFonts w:ascii="Arial" w:hAnsi="Arial" w:cs="Arial"/>
          <w:sz w:val="20"/>
          <w:szCs w:val="20"/>
        </w:rPr>
      </w:pPr>
      <w:r w:rsidRPr="0007658B">
        <w:rPr>
          <w:rFonts w:ascii="Arial" w:hAnsi="Arial" w:cs="Arial"/>
          <w:sz w:val="20"/>
          <w:szCs w:val="20"/>
        </w:rPr>
        <w:t>2 См. ГОСТ 18322–78, раздел 36.</w:t>
      </w:r>
    </w:p>
    <w:p w14:paraId="6C3E11BA" w14:textId="77777777" w:rsidR="0007658B" w:rsidRDefault="0007658B" w:rsidP="0007658B">
      <w:pPr>
        <w:pStyle w:val="pj"/>
        <w:ind w:firstLine="567"/>
        <w:rPr>
          <w:rFonts w:ascii="Arial" w:hAnsi="Arial" w:cs="Arial"/>
        </w:rPr>
      </w:pPr>
    </w:p>
    <w:p w14:paraId="09DB6879" w14:textId="4ECECEFE" w:rsidR="0007658B" w:rsidRPr="0007658B" w:rsidRDefault="0007658B" w:rsidP="0007658B">
      <w:pPr>
        <w:pStyle w:val="pj"/>
        <w:ind w:firstLine="567"/>
        <w:rPr>
          <w:rFonts w:ascii="Arial" w:hAnsi="Arial" w:cs="Arial"/>
        </w:rPr>
      </w:pPr>
      <w:r w:rsidRPr="0007658B">
        <w:rPr>
          <w:rFonts w:ascii="Arial" w:hAnsi="Arial" w:cs="Arial"/>
        </w:rPr>
        <w:t xml:space="preserve">3.12 </w:t>
      </w:r>
      <w:r w:rsidRPr="0007658B">
        <w:rPr>
          <w:rFonts w:ascii="Arial" w:hAnsi="Arial" w:cs="Arial"/>
          <w:b/>
        </w:rPr>
        <w:t>Контролируемое шлифование:</w:t>
      </w:r>
      <w:r w:rsidRPr="0007658B">
        <w:rPr>
          <w:rFonts w:ascii="Arial" w:hAnsi="Arial" w:cs="Arial"/>
        </w:rPr>
        <w:t xml:space="preserve"> Технология</w:t>
      </w:r>
      <w:r>
        <w:rPr>
          <w:rFonts w:ascii="Arial" w:hAnsi="Arial" w:cs="Arial"/>
        </w:rPr>
        <w:t xml:space="preserve"> ремонта трубы, заключающаяся в </w:t>
      </w:r>
      <w:r w:rsidRPr="0007658B">
        <w:rPr>
          <w:rFonts w:ascii="Arial" w:hAnsi="Arial" w:cs="Arial"/>
        </w:rPr>
        <w:t>шлифовании дефекта с контролем в процессе ремонта его остаточной глубины, а также</w:t>
      </w:r>
      <w:r>
        <w:rPr>
          <w:rFonts w:ascii="Arial" w:hAnsi="Arial" w:cs="Arial"/>
        </w:rPr>
        <w:t xml:space="preserve"> </w:t>
      </w:r>
      <w:r w:rsidRPr="0007658B">
        <w:rPr>
          <w:rFonts w:ascii="Arial" w:hAnsi="Arial" w:cs="Arial"/>
        </w:rPr>
        <w:t>контролем результатов ремонта, включая подтверждение устранения дефекта и</w:t>
      </w:r>
      <w:r>
        <w:rPr>
          <w:rFonts w:ascii="Arial" w:hAnsi="Arial" w:cs="Arial"/>
        </w:rPr>
        <w:t xml:space="preserve"> </w:t>
      </w:r>
      <w:r w:rsidRPr="0007658B">
        <w:rPr>
          <w:rFonts w:ascii="Arial" w:hAnsi="Arial" w:cs="Arial"/>
        </w:rPr>
        <w:t>определение размеров зоны шлифования.</w:t>
      </w:r>
    </w:p>
    <w:p w14:paraId="216A58DC" w14:textId="3F4340BA" w:rsidR="0007658B" w:rsidRPr="0007658B" w:rsidRDefault="0007658B" w:rsidP="00D80211">
      <w:pPr>
        <w:pStyle w:val="pj"/>
        <w:ind w:firstLine="567"/>
        <w:rPr>
          <w:rFonts w:ascii="Arial" w:hAnsi="Arial" w:cs="Arial"/>
        </w:rPr>
      </w:pPr>
      <w:r w:rsidRPr="0007658B">
        <w:rPr>
          <w:rFonts w:ascii="Arial" w:hAnsi="Arial" w:cs="Arial"/>
        </w:rPr>
        <w:t xml:space="preserve">3.13 </w:t>
      </w:r>
      <w:r w:rsidRPr="00D80211">
        <w:rPr>
          <w:rFonts w:ascii="Arial" w:hAnsi="Arial" w:cs="Arial"/>
          <w:b/>
        </w:rPr>
        <w:t>Магистральный газопровод:</w:t>
      </w:r>
      <w:r w:rsidRPr="0007658B">
        <w:rPr>
          <w:rFonts w:ascii="Arial" w:hAnsi="Arial" w:cs="Arial"/>
        </w:rPr>
        <w:t xml:space="preserve"> Технологич</w:t>
      </w:r>
      <w:r w:rsidR="00D80211">
        <w:rPr>
          <w:rFonts w:ascii="Arial" w:hAnsi="Arial" w:cs="Arial"/>
        </w:rPr>
        <w:t xml:space="preserve">ески неделимый, централизованно </w:t>
      </w:r>
      <w:r w:rsidRPr="0007658B">
        <w:rPr>
          <w:rFonts w:ascii="Arial" w:hAnsi="Arial" w:cs="Arial"/>
        </w:rPr>
        <w:t>управляемый имущественный производ</w:t>
      </w:r>
      <w:r w:rsidR="00D80211">
        <w:rPr>
          <w:rFonts w:ascii="Arial" w:hAnsi="Arial" w:cs="Arial"/>
        </w:rPr>
        <w:t xml:space="preserve">ственный комплекс, состоящий из </w:t>
      </w:r>
      <w:r w:rsidRPr="0007658B">
        <w:rPr>
          <w:rFonts w:ascii="Arial" w:hAnsi="Arial" w:cs="Arial"/>
        </w:rPr>
        <w:t>взаимосвязанных объектов, являющихся его неотъемлемой технологической частью,</w:t>
      </w:r>
      <w:r w:rsidR="00D80211">
        <w:rPr>
          <w:rFonts w:ascii="Arial" w:hAnsi="Arial" w:cs="Arial"/>
        </w:rPr>
        <w:t xml:space="preserve"> </w:t>
      </w:r>
      <w:r w:rsidRPr="0007658B">
        <w:rPr>
          <w:rFonts w:ascii="Arial" w:hAnsi="Arial" w:cs="Arial"/>
        </w:rPr>
        <w:t>предназначенных для транспортировки подготовленной в соответствии с требованиями</w:t>
      </w:r>
      <w:r w:rsidR="00D80211">
        <w:rPr>
          <w:rFonts w:ascii="Arial" w:hAnsi="Arial" w:cs="Arial"/>
        </w:rPr>
        <w:t xml:space="preserve"> </w:t>
      </w:r>
      <w:r w:rsidRPr="0007658B">
        <w:rPr>
          <w:rFonts w:ascii="Arial" w:hAnsi="Arial" w:cs="Arial"/>
        </w:rPr>
        <w:t>национальных стандартов продукции от объектов добычи и/или пунктов приема до</w:t>
      </w:r>
      <w:r w:rsidR="00D80211">
        <w:rPr>
          <w:rFonts w:ascii="Arial" w:hAnsi="Arial" w:cs="Arial"/>
        </w:rPr>
        <w:t xml:space="preserve"> </w:t>
      </w:r>
      <w:r w:rsidRPr="0007658B">
        <w:rPr>
          <w:rFonts w:ascii="Arial" w:hAnsi="Arial" w:cs="Arial"/>
        </w:rPr>
        <w:t>пунктов сдачи потребителям и передачи в распределительные трубопроводы или иной вид</w:t>
      </w:r>
      <w:r w:rsidR="00D80211">
        <w:rPr>
          <w:rFonts w:ascii="Arial" w:hAnsi="Arial" w:cs="Arial"/>
        </w:rPr>
        <w:t xml:space="preserve"> </w:t>
      </w:r>
      <w:r w:rsidRPr="0007658B">
        <w:rPr>
          <w:rFonts w:ascii="Arial" w:hAnsi="Arial" w:cs="Arial"/>
        </w:rPr>
        <w:t>транспорта и/или хранения.</w:t>
      </w:r>
    </w:p>
    <w:p w14:paraId="72EC1A40" w14:textId="09D5D76B" w:rsidR="0007658B" w:rsidRDefault="0007658B" w:rsidP="00D80211">
      <w:pPr>
        <w:pStyle w:val="pj"/>
        <w:ind w:firstLine="567"/>
        <w:rPr>
          <w:rFonts w:ascii="Arial" w:hAnsi="Arial" w:cs="Arial"/>
        </w:rPr>
      </w:pPr>
      <w:r w:rsidRPr="0007658B">
        <w:rPr>
          <w:rFonts w:ascii="Arial" w:hAnsi="Arial" w:cs="Arial"/>
        </w:rPr>
        <w:t xml:space="preserve">3.14 </w:t>
      </w:r>
      <w:r w:rsidRPr="00D80211">
        <w:rPr>
          <w:rFonts w:ascii="Arial" w:hAnsi="Arial" w:cs="Arial"/>
          <w:b/>
        </w:rPr>
        <w:t>Магнитопорошковый метод:</w:t>
      </w:r>
      <w:r w:rsidRPr="0007658B">
        <w:rPr>
          <w:rFonts w:ascii="Arial" w:hAnsi="Arial" w:cs="Arial"/>
        </w:rPr>
        <w:t xml:space="preserve"> Метод нера</w:t>
      </w:r>
      <w:r w:rsidR="00D80211">
        <w:rPr>
          <w:rFonts w:ascii="Arial" w:hAnsi="Arial" w:cs="Arial"/>
        </w:rPr>
        <w:t xml:space="preserve">зрушающего контроля, основанный </w:t>
      </w:r>
      <w:r w:rsidRPr="0007658B">
        <w:rPr>
          <w:rFonts w:ascii="Arial" w:hAnsi="Arial" w:cs="Arial"/>
        </w:rPr>
        <w:t>на регистрации магнитных полей рассеяния над дефектом с использованием в качестве</w:t>
      </w:r>
      <w:r w:rsidR="00D80211">
        <w:rPr>
          <w:rFonts w:ascii="Arial" w:hAnsi="Arial" w:cs="Arial"/>
        </w:rPr>
        <w:t xml:space="preserve"> </w:t>
      </w:r>
      <w:r w:rsidRPr="0007658B">
        <w:rPr>
          <w:rFonts w:ascii="Arial" w:hAnsi="Arial" w:cs="Arial"/>
        </w:rPr>
        <w:t xml:space="preserve">индикатора </w:t>
      </w:r>
      <w:proofErr w:type="spellStart"/>
      <w:r w:rsidRPr="0007658B">
        <w:rPr>
          <w:rFonts w:ascii="Arial" w:hAnsi="Arial" w:cs="Arial"/>
        </w:rPr>
        <w:t>ферромагнитного</w:t>
      </w:r>
      <w:proofErr w:type="spellEnd"/>
      <w:r w:rsidRPr="0007658B">
        <w:rPr>
          <w:rFonts w:ascii="Arial" w:hAnsi="Arial" w:cs="Arial"/>
        </w:rPr>
        <w:t xml:space="preserve"> порошка или магнитной суспензии.</w:t>
      </w:r>
    </w:p>
    <w:p w14:paraId="6BB5EB5A" w14:textId="77777777" w:rsidR="00D80211" w:rsidRPr="0007658B" w:rsidRDefault="00D80211" w:rsidP="00D80211">
      <w:pPr>
        <w:pStyle w:val="pj"/>
        <w:ind w:firstLine="567"/>
        <w:rPr>
          <w:rFonts w:ascii="Arial" w:hAnsi="Arial" w:cs="Arial"/>
        </w:rPr>
      </w:pPr>
    </w:p>
    <w:p w14:paraId="66B7F764" w14:textId="1BED7E5A" w:rsidR="0007658B" w:rsidRPr="00D80211" w:rsidRDefault="0007658B" w:rsidP="0007658B">
      <w:pPr>
        <w:pStyle w:val="pj"/>
        <w:ind w:firstLine="567"/>
        <w:rPr>
          <w:rFonts w:ascii="Arial" w:hAnsi="Arial" w:cs="Arial"/>
          <w:sz w:val="20"/>
          <w:szCs w:val="20"/>
        </w:rPr>
      </w:pPr>
      <w:r w:rsidRPr="00230EAB">
        <w:rPr>
          <w:rFonts w:ascii="Arial" w:hAnsi="Arial" w:cs="Arial"/>
          <w:spacing w:val="20"/>
          <w:sz w:val="20"/>
          <w:szCs w:val="20"/>
        </w:rPr>
        <w:t xml:space="preserve">Примечание </w:t>
      </w:r>
      <w:r w:rsidR="00D80211" w:rsidRPr="00D80211">
        <w:rPr>
          <w:rFonts w:ascii="Arial" w:hAnsi="Arial" w:cs="Arial"/>
          <w:sz w:val="20"/>
          <w:szCs w:val="20"/>
        </w:rPr>
        <w:t>-</w:t>
      </w:r>
      <w:r w:rsidRPr="00D80211">
        <w:rPr>
          <w:rFonts w:ascii="Arial" w:hAnsi="Arial" w:cs="Arial"/>
          <w:sz w:val="20"/>
          <w:szCs w:val="20"/>
        </w:rPr>
        <w:t xml:space="preserve"> См. ГОСТ 18322–78, раздел 67.</w:t>
      </w:r>
    </w:p>
    <w:p w14:paraId="3D12C079" w14:textId="77777777" w:rsidR="00D80211" w:rsidRPr="0007658B" w:rsidRDefault="00D80211" w:rsidP="0007658B">
      <w:pPr>
        <w:pStyle w:val="pj"/>
        <w:ind w:firstLine="567"/>
        <w:rPr>
          <w:rFonts w:ascii="Arial" w:hAnsi="Arial" w:cs="Arial"/>
        </w:rPr>
      </w:pPr>
    </w:p>
    <w:p w14:paraId="5C96AD0B" w14:textId="220FA08D" w:rsidR="0007658B" w:rsidRPr="0007658B" w:rsidRDefault="0007658B" w:rsidP="00D80211">
      <w:pPr>
        <w:pStyle w:val="pj"/>
        <w:ind w:firstLine="567"/>
        <w:rPr>
          <w:rFonts w:ascii="Arial" w:hAnsi="Arial" w:cs="Arial"/>
        </w:rPr>
      </w:pPr>
      <w:r w:rsidRPr="0007658B">
        <w:rPr>
          <w:rFonts w:ascii="Arial" w:hAnsi="Arial" w:cs="Arial"/>
        </w:rPr>
        <w:t xml:space="preserve">3.15 </w:t>
      </w:r>
      <w:r w:rsidRPr="00D80211">
        <w:rPr>
          <w:rFonts w:ascii="Arial" w:hAnsi="Arial" w:cs="Arial"/>
          <w:b/>
        </w:rPr>
        <w:t>Маркер:</w:t>
      </w:r>
      <w:r w:rsidRPr="0007658B">
        <w:rPr>
          <w:rFonts w:ascii="Arial" w:hAnsi="Arial" w:cs="Arial"/>
        </w:rPr>
        <w:t xml:space="preserve"> Приспособление, устанавлив</w:t>
      </w:r>
      <w:r w:rsidR="00D80211">
        <w:rPr>
          <w:rFonts w:ascii="Arial" w:hAnsi="Arial" w:cs="Arial"/>
        </w:rPr>
        <w:t xml:space="preserve">аемое над осью трубопровода для </w:t>
      </w:r>
      <w:r w:rsidRPr="0007658B">
        <w:rPr>
          <w:rFonts w:ascii="Arial" w:hAnsi="Arial" w:cs="Arial"/>
        </w:rPr>
        <w:t>привязки к трассе трубопровода данных внутритрубного технического диагностирования.</w:t>
      </w:r>
    </w:p>
    <w:p w14:paraId="4701D52A" w14:textId="71BC2014" w:rsidR="0007658B" w:rsidRPr="0007658B" w:rsidRDefault="0007658B" w:rsidP="00D80211">
      <w:pPr>
        <w:pStyle w:val="pj"/>
        <w:ind w:firstLine="567"/>
        <w:rPr>
          <w:rFonts w:ascii="Arial" w:hAnsi="Arial" w:cs="Arial"/>
        </w:rPr>
      </w:pPr>
      <w:r w:rsidRPr="0007658B">
        <w:rPr>
          <w:rFonts w:ascii="Arial" w:hAnsi="Arial" w:cs="Arial"/>
        </w:rPr>
        <w:t xml:space="preserve">3.16 </w:t>
      </w:r>
      <w:r w:rsidRPr="00D80211">
        <w:rPr>
          <w:rFonts w:ascii="Arial" w:hAnsi="Arial" w:cs="Arial"/>
          <w:b/>
        </w:rPr>
        <w:t>Методика обработки дан</w:t>
      </w:r>
      <w:r w:rsidR="00D80211" w:rsidRPr="00D80211">
        <w:rPr>
          <w:rFonts w:ascii="Arial" w:hAnsi="Arial" w:cs="Arial"/>
          <w:b/>
        </w:rPr>
        <w:t xml:space="preserve">ных внутритрубного технического </w:t>
      </w:r>
      <w:r w:rsidRPr="00D80211">
        <w:rPr>
          <w:rFonts w:ascii="Arial" w:hAnsi="Arial" w:cs="Arial"/>
          <w:b/>
        </w:rPr>
        <w:t>диагностирования:</w:t>
      </w:r>
      <w:r w:rsidRPr="0007658B">
        <w:rPr>
          <w:rFonts w:ascii="Arial" w:hAnsi="Arial" w:cs="Arial"/>
        </w:rPr>
        <w:t xml:space="preserve"> Совокупность конкретно описанных операций, специализированного</w:t>
      </w:r>
      <w:r w:rsidR="00D80211">
        <w:rPr>
          <w:rFonts w:ascii="Arial" w:hAnsi="Arial" w:cs="Arial"/>
        </w:rPr>
        <w:t xml:space="preserve"> </w:t>
      </w:r>
      <w:r w:rsidRPr="0007658B">
        <w:rPr>
          <w:rFonts w:ascii="Arial" w:hAnsi="Arial" w:cs="Arial"/>
        </w:rPr>
        <w:t>программного обеспечения и алгоритмов, использование</w:t>
      </w:r>
      <w:r w:rsidR="00D80211">
        <w:rPr>
          <w:rFonts w:ascii="Arial" w:hAnsi="Arial" w:cs="Arial"/>
        </w:rPr>
        <w:t xml:space="preserve"> которых обеспечивает получение </w:t>
      </w:r>
      <w:r w:rsidRPr="0007658B">
        <w:rPr>
          <w:rFonts w:ascii="Arial" w:hAnsi="Arial" w:cs="Arial"/>
        </w:rPr>
        <w:t>результатов с установленными показателями точности.</w:t>
      </w:r>
    </w:p>
    <w:p w14:paraId="4BC19AF2" w14:textId="2640A6A2" w:rsidR="0007658B" w:rsidRPr="0007658B" w:rsidRDefault="0007658B" w:rsidP="00D80211">
      <w:pPr>
        <w:pStyle w:val="pj"/>
        <w:ind w:firstLine="567"/>
        <w:rPr>
          <w:rFonts w:ascii="Arial" w:hAnsi="Arial" w:cs="Arial"/>
        </w:rPr>
      </w:pPr>
      <w:r w:rsidRPr="0007658B">
        <w:rPr>
          <w:rFonts w:ascii="Arial" w:hAnsi="Arial" w:cs="Arial"/>
        </w:rPr>
        <w:lastRenderedPageBreak/>
        <w:t xml:space="preserve">3.17 </w:t>
      </w:r>
      <w:r w:rsidRPr="00D80211">
        <w:rPr>
          <w:rFonts w:ascii="Arial" w:hAnsi="Arial" w:cs="Arial"/>
          <w:b/>
        </w:rPr>
        <w:t>Межпромысловый газопровод:</w:t>
      </w:r>
      <w:r w:rsidRPr="0007658B">
        <w:rPr>
          <w:rFonts w:ascii="Arial" w:hAnsi="Arial" w:cs="Arial"/>
        </w:rPr>
        <w:t xml:space="preserve"> Га</w:t>
      </w:r>
      <w:r w:rsidR="00D80211">
        <w:rPr>
          <w:rFonts w:ascii="Arial" w:hAnsi="Arial" w:cs="Arial"/>
        </w:rPr>
        <w:t xml:space="preserve">зопровод между площадками и/или </w:t>
      </w:r>
      <w:r w:rsidRPr="0007658B">
        <w:rPr>
          <w:rFonts w:ascii="Arial" w:hAnsi="Arial" w:cs="Arial"/>
        </w:rPr>
        <w:t>сооружениями, расположенными на отдельных промысловых территориях.</w:t>
      </w:r>
    </w:p>
    <w:p w14:paraId="7B7A7C8B" w14:textId="247A0719" w:rsidR="0007658B" w:rsidRDefault="0007658B" w:rsidP="00D80211">
      <w:pPr>
        <w:pStyle w:val="pj"/>
        <w:ind w:firstLine="567"/>
        <w:rPr>
          <w:rFonts w:ascii="Arial" w:hAnsi="Arial" w:cs="Arial"/>
        </w:rPr>
      </w:pPr>
      <w:r w:rsidRPr="0007658B">
        <w:rPr>
          <w:rFonts w:ascii="Arial" w:hAnsi="Arial" w:cs="Arial"/>
        </w:rPr>
        <w:t xml:space="preserve">3.18 </w:t>
      </w:r>
      <w:r w:rsidRPr="00D80211">
        <w:rPr>
          <w:rFonts w:ascii="Arial" w:hAnsi="Arial" w:cs="Arial"/>
          <w:b/>
        </w:rPr>
        <w:t>Неразрушающий контроль (НК):</w:t>
      </w:r>
      <w:r w:rsidRPr="0007658B">
        <w:rPr>
          <w:rFonts w:ascii="Arial" w:hAnsi="Arial" w:cs="Arial"/>
        </w:rPr>
        <w:t xml:space="preserve"> Област</w:t>
      </w:r>
      <w:r w:rsidR="00D80211">
        <w:rPr>
          <w:rFonts w:ascii="Arial" w:hAnsi="Arial" w:cs="Arial"/>
        </w:rPr>
        <w:t xml:space="preserve">ь науки и техники, охватывающая </w:t>
      </w:r>
      <w:r w:rsidRPr="0007658B">
        <w:rPr>
          <w:rFonts w:ascii="Arial" w:hAnsi="Arial" w:cs="Arial"/>
        </w:rPr>
        <w:t>исследования физических принципов, разработку, совершенствование и применение</w:t>
      </w:r>
      <w:r w:rsidR="00D80211">
        <w:rPr>
          <w:rFonts w:ascii="Arial" w:hAnsi="Arial" w:cs="Arial"/>
        </w:rPr>
        <w:t xml:space="preserve"> </w:t>
      </w:r>
      <w:r w:rsidRPr="0007658B">
        <w:rPr>
          <w:rFonts w:ascii="Arial" w:hAnsi="Arial" w:cs="Arial"/>
        </w:rPr>
        <w:t>методов, средств и технологий технического контроля объектов, не разрушающего и не</w:t>
      </w:r>
      <w:r w:rsidR="00D80211">
        <w:rPr>
          <w:rFonts w:ascii="Arial" w:hAnsi="Arial" w:cs="Arial"/>
        </w:rPr>
        <w:t xml:space="preserve"> </w:t>
      </w:r>
      <w:r w:rsidRPr="0007658B">
        <w:rPr>
          <w:rFonts w:ascii="Arial" w:hAnsi="Arial" w:cs="Arial"/>
        </w:rPr>
        <w:t>ухудшающего их пригодность к эксплуатации.</w:t>
      </w:r>
    </w:p>
    <w:p w14:paraId="786F0712" w14:textId="77777777" w:rsidR="00D80211" w:rsidRPr="0007658B" w:rsidRDefault="00D80211" w:rsidP="00D80211">
      <w:pPr>
        <w:pStyle w:val="pj"/>
        <w:ind w:firstLine="567"/>
        <w:rPr>
          <w:rFonts w:ascii="Arial" w:hAnsi="Arial" w:cs="Arial"/>
        </w:rPr>
      </w:pPr>
    </w:p>
    <w:p w14:paraId="2508CF04" w14:textId="3A2B9104" w:rsidR="0007658B" w:rsidRPr="00D80211" w:rsidRDefault="0007658B" w:rsidP="0007658B">
      <w:pPr>
        <w:pStyle w:val="pj"/>
        <w:ind w:firstLine="567"/>
        <w:rPr>
          <w:rFonts w:ascii="Arial" w:hAnsi="Arial" w:cs="Arial"/>
          <w:sz w:val="20"/>
          <w:szCs w:val="20"/>
        </w:rPr>
      </w:pPr>
      <w:r w:rsidRPr="00230EAB">
        <w:rPr>
          <w:rFonts w:ascii="Arial" w:hAnsi="Arial" w:cs="Arial"/>
          <w:spacing w:val="20"/>
          <w:sz w:val="20"/>
          <w:szCs w:val="20"/>
        </w:rPr>
        <w:t>Примечание</w:t>
      </w:r>
      <w:r w:rsidRPr="00D80211">
        <w:rPr>
          <w:rFonts w:ascii="Arial" w:hAnsi="Arial" w:cs="Arial"/>
          <w:sz w:val="20"/>
          <w:szCs w:val="20"/>
        </w:rPr>
        <w:t xml:space="preserve"> </w:t>
      </w:r>
      <w:r w:rsidR="00D80211" w:rsidRPr="00D80211">
        <w:rPr>
          <w:rFonts w:ascii="Arial" w:hAnsi="Arial" w:cs="Arial"/>
          <w:sz w:val="20"/>
          <w:szCs w:val="20"/>
        </w:rPr>
        <w:t>-</w:t>
      </w:r>
      <w:r w:rsidRPr="00D80211">
        <w:rPr>
          <w:rFonts w:ascii="Arial" w:hAnsi="Arial" w:cs="Arial"/>
          <w:sz w:val="20"/>
          <w:szCs w:val="20"/>
        </w:rPr>
        <w:t xml:space="preserve"> См. ГОСТ Р 53697–2009, 2.20.</w:t>
      </w:r>
    </w:p>
    <w:p w14:paraId="566F3832" w14:textId="77777777" w:rsidR="00D80211" w:rsidRPr="0007658B" w:rsidRDefault="00D80211" w:rsidP="0007658B">
      <w:pPr>
        <w:pStyle w:val="pj"/>
        <w:ind w:firstLine="567"/>
        <w:rPr>
          <w:rFonts w:ascii="Arial" w:hAnsi="Arial" w:cs="Arial"/>
        </w:rPr>
      </w:pPr>
    </w:p>
    <w:p w14:paraId="7A5AF121" w14:textId="5AAD83B5" w:rsidR="0007658B" w:rsidRPr="0007658B" w:rsidRDefault="0007658B" w:rsidP="00D80211">
      <w:pPr>
        <w:pStyle w:val="pj"/>
        <w:ind w:firstLine="567"/>
        <w:rPr>
          <w:rFonts w:ascii="Arial" w:hAnsi="Arial" w:cs="Arial"/>
        </w:rPr>
      </w:pPr>
      <w:r w:rsidRPr="0007658B">
        <w:rPr>
          <w:rFonts w:ascii="Arial" w:hAnsi="Arial" w:cs="Arial"/>
        </w:rPr>
        <w:t xml:space="preserve">3.19 </w:t>
      </w:r>
      <w:r w:rsidRPr="00D80211">
        <w:rPr>
          <w:rFonts w:ascii="Arial" w:hAnsi="Arial" w:cs="Arial"/>
          <w:b/>
        </w:rPr>
        <w:t>Особенность трубопровода:</w:t>
      </w:r>
      <w:r w:rsidRPr="0007658B">
        <w:rPr>
          <w:rFonts w:ascii="Arial" w:hAnsi="Arial" w:cs="Arial"/>
        </w:rPr>
        <w:t xml:space="preserve"> Соединительн</w:t>
      </w:r>
      <w:r w:rsidR="00D80211">
        <w:rPr>
          <w:rFonts w:ascii="Arial" w:hAnsi="Arial" w:cs="Arial"/>
        </w:rPr>
        <w:t xml:space="preserve">ые детали трубопровода, а также </w:t>
      </w:r>
      <w:r w:rsidRPr="0007658B">
        <w:rPr>
          <w:rFonts w:ascii="Arial" w:hAnsi="Arial" w:cs="Arial"/>
        </w:rPr>
        <w:t>посторонние физические объекты, обнаруженные при проведении внутритрубного</w:t>
      </w:r>
      <w:r w:rsidR="00D80211">
        <w:rPr>
          <w:rFonts w:ascii="Arial" w:hAnsi="Arial" w:cs="Arial"/>
        </w:rPr>
        <w:t xml:space="preserve"> </w:t>
      </w:r>
      <w:r w:rsidRPr="0007658B">
        <w:rPr>
          <w:rFonts w:ascii="Arial" w:hAnsi="Arial" w:cs="Arial"/>
        </w:rPr>
        <w:t>технического диагностирования трубопровода.</w:t>
      </w:r>
    </w:p>
    <w:p w14:paraId="209F781E" w14:textId="3853E128" w:rsidR="0007658B" w:rsidRPr="0007658B" w:rsidRDefault="0007658B" w:rsidP="00D80211">
      <w:pPr>
        <w:pStyle w:val="pj"/>
        <w:ind w:firstLine="567"/>
        <w:rPr>
          <w:rFonts w:ascii="Arial" w:hAnsi="Arial" w:cs="Arial"/>
        </w:rPr>
      </w:pPr>
      <w:r w:rsidRPr="0007658B">
        <w:rPr>
          <w:rFonts w:ascii="Arial" w:hAnsi="Arial" w:cs="Arial"/>
        </w:rPr>
        <w:t xml:space="preserve">3.20 </w:t>
      </w:r>
      <w:r w:rsidRPr="00D80211">
        <w:rPr>
          <w:rFonts w:ascii="Arial" w:hAnsi="Arial" w:cs="Arial"/>
          <w:b/>
        </w:rPr>
        <w:t>Погрешность:</w:t>
      </w:r>
      <w:r w:rsidRPr="0007658B">
        <w:rPr>
          <w:rFonts w:ascii="Arial" w:hAnsi="Arial" w:cs="Arial"/>
        </w:rPr>
        <w:t xml:space="preserve"> Отклонение результата опре</w:t>
      </w:r>
      <w:r w:rsidR="00D80211">
        <w:rPr>
          <w:rFonts w:ascii="Arial" w:hAnsi="Arial" w:cs="Arial"/>
        </w:rPr>
        <w:t xml:space="preserve">деления значения величины от ее </w:t>
      </w:r>
      <w:r w:rsidRPr="0007658B">
        <w:rPr>
          <w:rFonts w:ascii="Arial" w:hAnsi="Arial" w:cs="Arial"/>
        </w:rPr>
        <w:t>истинного (действительного) значения.</w:t>
      </w:r>
    </w:p>
    <w:p w14:paraId="2EE5A572" w14:textId="433CB317" w:rsidR="009A4177" w:rsidRDefault="0007658B" w:rsidP="00D80211">
      <w:pPr>
        <w:pStyle w:val="pj"/>
        <w:ind w:firstLine="567"/>
        <w:rPr>
          <w:rFonts w:ascii="Arial" w:hAnsi="Arial" w:cs="Arial"/>
        </w:rPr>
      </w:pPr>
      <w:r w:rsidRPr="0007658B">
        <w:rPr>
          <w:rFonts w:ascii="Arial" w:hAnsi="Arial" w:cs="Arial"/>
        </w:rPr>
        <w:t xml:space="preserve">3.21 </w:t>
      </w:r>
      <w:r w:rsidRPr="00D80211">
        <w:rPr>
          <w:rFonts w:ascii="Arial" w:hAnsi="Arial" w:cs="Arial"/>
          <w:b/>
        </w:rPr>
        <w:t>Порог чувствительности:</w:t>
      </w:r>
      <w:r w:rsidRPr="0007658B">
        <w:rPr>
          <w:rFonts w:ascii="Arial" w:hAnsi="Arial" w:cs="Arial"/>
        </w:rPr>
        <w:t xml:space="preserve"> Хара</w:t>
      </w:r>
      <w:r w:rsidR="00D80211">
        <w:rPr>
          <w:rFonts w:ascii="Arial" w:hAnsi="Arial" w:cs="Arial"/>
        </w:rPr>
        <w:t xml:space="preserve">ктеристика системы технического </w:t>
      </w:r>
      <w:r w:rsidRPr="0007658B">
        <w:rPr>
          <w:rFonts w:ascii="Arial" w:hAnsi="Arial" w:cs="Arial"/>
        </w:rPr>
        <w:t>диагностирования в виде наименьшего значения физической величины, начиная с которого</w:t>
      </w:r>
      <w:r w:rsidR="00D80211">
        <w:rPr>
          <w:rFonts w:ascii="Arial" w:hAnsi="Arial" w:cs="Arial"/>
        </w:rPr>
        <w:t xml:space="preserve"> </w:t>
      </w:r>
      <w:r w:rsidRPr="0007658B">
        <w:rPr>
          <w:rFonts w:ascii="Arial" w:hAnsi="Arial" w:cs="Arial"/>
        </w:rPr>
        <w:t>может осуществляться ее определение.</w:t>
      </w:r>
    </w:p>
    <w:p w14:paraId="11EBFD93" w14:textId="24EAC32D" w:rsidR="00D80211" w:rsidRPr="00D80211" w:rsidRDefault="00D80211" w:rsidP="00D80211">
      <w:pPr>
        <w:pStyle w:val="pj"/>
        <w:ind w:firstLine="567"/>
        <w:rPr>
          <w:rFonts w:ascii="Arial" w:hAnsi="Arial" w:cs="Arial"/>
        </w:rPr>
      </w:pPr>
      <w:r w:rsidRPr="00D80211">
        <w:rPr>
          <w:rFonts w:ascii="Arial" w:hAnsi="Arial" w:cs="Arial"/>
        </w:rPr>
        <w:t xml:space="preserve">3.22 </w:t>
      </w:r>
      <w:r w:rsidRPr="00D80211">
        <w:rPr>
          <w:rFonts w:ascii="Arial" w:hAnsi="Arial" w:cs="Arial"/>
          <w:b/>
        </w:rPr>
        <w:t>Предельная погрешность:</w:t>
      </w:r>
      <w:r w:rsidRPr="00D80211">
        <w:rPr>
          <w:rFonts w:ascii="Arial" w:hAnsi="Arial" w:cs="Arial"/>
        </w:rPr>
        <w:t xml:space="preserve"> Макс</w:t>
      </w:r>
      <w:r>
        <w:rPr>
          <w:rFonts w:ascii="Arial" w:hAnsi="Arial" w:cs="Arial"/>
        </w:rPr>
        <w:t xml:space="preserve">имальная допустимая погрешность </w:t>
      </w:r>
      <w:r w:rsidRPr="00D80211">
        <w:rPr>
          <w:rFonts w:ascii="Arial" w:hAnsi="Arial" w:cs="Arial"/>
        </w:rPr>
        <w:t>определения (плюс, минус) данных при внутритрубном техническом диагностировании</w:t>
      </w:r>
      <w:r>
        <w:rPr>
          <w:rFonts w:ascii="Arial" w:hAnsi="Arial" w:cs="Arial"/>
        </w:rPr>
        <w:t xml:space="preserve"> </w:t>
      </w:r>
      <w:r w:rsidRPr="00D80211">
        <w:rPr>
          <w:rFonts w:ascii="Arial" w:hAnsi="Arial" w:cs="Arial"/>
        </w:rPr>
        <w:t>трубопровода.</w:t>
      </w:r>
    </w:p>
    <w:p w14:paraId="0AB26CD8" w14:textId="25FA2067" w:rsidR="00D80211" w:rsidRPr="00D80211" w:rsidRDefault="00D80211" w:rsidP="00D80211">
      <w:pPr>
        <w:pStyle w:val="pj"/>
        <w:ind w:firstLine="567"/>
        <w:rPr>
          <w:rFonts w:ascii="Arial" w:hAnsi="Arial" w:cs="Arial"/>
        </w:rPr>
      </w:pPr>
      <w:r w:rsidRPr="00D80211">
        <w:rPr>
          <w:rFonts w:ascii="Arial" w:hAnsi="Arial" w:cs="Arial"/>
        </w:rPr>
        <w:t xml:space="preserve">3.23 </w:t>
      </w:r>
      <w:r w:rsidRPr="00D80211">
        <w:rPr>
          <w:rFonts w:ascii="Arial" w:hAnsi="Arial" w:cs="Arial"/>
          <w:b/>
        </w:rPr>
        <w:t>Распознавание дефекта:</w:t>
      </w:r>
      <w:r w:rsidRPr="00D80211">
        <w:rPr>
          <w:rFonts w:ascii="Arial" w:hAnsi="Arial" w:cs="Arial"/>
        </w:rPr>
        <w:t xml:space="preserve"> Определение х</w:t>
      </w:r>
      <w:r>
        <w:rPr>
          <w:rFonts w:ascii="Arial" w:hAnsi="Arial" w:cs="Arial"/>
        </w:rPr>
        <w:t xml:space="preserve">арактера обнаруженного дефекта, </w:t>
      </w:r>
      <w:r w:rsidRPr="00D80211">
        <w:rPr>
          <w:rFonts w:ascii="Arial" w:hAnsi="Arial" w:cs="Arial"/>
        </w:rPr>
        <w:t>установление его вида, формы и размеров и принятие решения о том, является ли дефект</w:t>
      </w:r>
      <w:r>
        <w:rPr>
          <w:rFonts w:ascii="Arial" w:hAnsi="Arial" w:cs="Arial"/>
        </w:rPr>
        <w:t xml:space="preserve"> </w:t>
      </w:r>
      <w:r w:rsidRPr="00D80211">
        <w:rPr>
          <w:rFonts w:ascii="Arial" w:hAnsi="Arial" w:cs="Arial"/>
        </w:rPr>
        <w:t>значимым, незначимым или ложным.</w:t>
      </w:r>
    </w:p>
    <w:p w14:paraId="07B9CC7D" w14:textId="77777777" w:rsidR="00D80211" w:rsidRDefault="00D80211" w:rsidP="00D80211">
      <w:pPr>
        <w:pStyle w:val="pj"/>
        <w:ind w:firstLine="567"/>
        <w:rPr>
          <w:rFonts w:ascii="Arial" w:hAnsi="Arial" w:cs="Arial"/>
        </w:rPr>
      </w:pPr>
    </w:p>
    <w:p w14:paraId="7A065A9B" w14:textId="21F80C1B" w:rsidR="00D80211" w:rsidRPr="00D80211" w:rsidRDefault="00D80211" w:rsidP="00D80211">
      <w:pPr>
        <w:pStyle w:val="pj"/>
        <w:ind w:firstLine="567"/>
        <w:rPr>
          <w:rFonts w:ascii="Arial" w:hAnsi="Arial" w:cs="Arial"/>
          <w:sz w:val="20"/>
          <w:szCs w:val="20"/>
        </w:rPr>
      </w:pPr>
      <w:r w:rsidRPr="00230EAB">
        <w:rPr>
          <w:rFonts w:ascii="Arial" w:hAnsi="Arial" w:cs="Arial"/>
          <w:spacing w:val="20"/>
          <w:sz w:val="20"/>
          <w:szCs w:val="20"/>
        </w:rPr>
        <w:t>Примечание</w:t>
      </w:r>
      <w:r w:rsidRPr="00D80211">
        <w:rPr>
          <w:rFonts w:ascii="Arial" w:hAnsi="Arial" w:cs="Arial"/>
          <w:sz w:val="20"/>
          <w:szCs w:val="20"/>
        </w:rPr>
        <w:t xml:space="preserve"> - См. ГОСТ Р 53697–2009, 2.15.</w:t>
      </w:r>
    </w:p>
    <w:p w14:paraId="7DE68C4E" w14:textId="77777777" w:rsidR="00D80211" w:rsidRDefault="00D80211" w:rsidP="00D80211">
      <w:pPr>
        <w:pStyle w:val="pj"/>
        <w:ind w:firstLine="567"/>
        <w:rPr>
          <w:rFonts w:ascii="Arial" w:hAnsi="Arial" w:cs="Arial"/>
        </w:rPr>
      </w:pPr>
    </w:p>
    <w:p w14:paraId="690BA376" w14:textId="79C5B778" w:rsidR="00D80211" w:rsidRDefault="00D80211" w:rsidP="00D80211">
      <w:pPr>
        <w:pStyle w:val="pj"/>
        <w:ind w:firstLine="567"/>
        <w:rPr>
          <w:rFonts w:ascii="Arial" w:hAnsi="Arial" w:cs="Arial"/>
        </w:rPr>
      </w:pPr>
      <w:r w:rsidRPr="00D80211">
        <w:rPr>
          <w:rFonts w:ascii="Arial" w:hAnsi="Arial" w:cs="Arial"/>
        </w:rPr>
        <w:t xml:space="preserve">3.24 </w:t>
      </w:r>
      <w:r w:rsidRPr="00D80211">
        <w:rPr>
          <w:rFonts w:ascii="Arial" w:hAnsi="Arial" w:cs="Arial"/>
          <w:b/>
        </w:rPr>
        <w:t>Система технического диагностирования (контроля технического состояния):</w:t>
      </w:r>
      <w:r w:rsidRPr="00D80211">
        <w:rPr>
          <w:rFonts w:ascii="Arial" w:hAnsi="Arial" w:cs="Arial"/>
        </w:rPr>
        <w:t xml:space="preserve"> Совокупность средств, объекта и исполнителей, необходимая для проведения</w:t>
      </w:r>
      <w:r>
        <w:rPr>
          <w:rFonts w:ascii="Arial" w:hAnsi="Arial" w:cs="Arial"/>
        </w:rPr>
        <w:t xml:space="preserve"> </w:t>
      </w:r>
      <w:r w:rsidRPr="00D80211">
        <w:rPr>
          <w:rFonts w:ascii="Arial" w:hAnsi="Arial" w:cs="Arial"/>
        </w:rPr>
        <w:t>диагностирования (контроля) по правилам, установленным в технической документации.</w:t>
      </w:r>
    </w:p>
    <w:p w14:paraId="311C7380" w14:textId="77777777" w:rsidR="00D80211" w:rsidRPr="00D80211" w:rsidRDefault="00D80211" w:rsidP="00D80211">
      <w:pPr>
        <w:pStyle w:val="pj"/>
        <w:ind w:firstLine="567"/>
        <w:rPr>
          <w:rFonts w:ascii="Arial" w:hAnsi="Arial" w:cs="Arial"/>
        </w:rPr>
      </w:pPr>
    </w:p>
    <w:p w14:paraId="7E8AE6AA" w14:textId="5FD78E8D" w:rsidR="00D80211" w:rsidRPr="00D80211" w:rsidRDefault="00D80211" w:rsidP="00D80211">
      <w:pPr>
        <w:pStyle w:val="pj"/>
        <w:ind w:firstLine="567"/>
        <w:rPr>
          <w:rFonts w:ascii="Arial" w:hAnsi="Arial" w:cs="Arial"/>
          <w:sz w:val="20"/>
          <w:szCs w:val="20"/>
        </w:rPr>
      </w:pPr>
      <w:r w:rsidRPr="00230EAB">
        <w:rPr>
          <w:rFonts w:ascii="Arial" w:hAnsi="Arial" w:cs="Arial"/>
          <w:spacing w:val="20"/>
          <w:sz w:val="20"/>
          <w:szCs w:val="20"/>
        </w:rPr>
        <w:t xml:space="preserve">Примечание </w:t>
      </w:r>
      <w:r w:rsidRPr="00D80211">
        <w:rPr>
          <w:rFonts w:ascii="Arial" w:hAnsi="Arial" w:cs="Arial"/>
          <w:sz w:val="20"/>
          <w:szCs w:val="20"/>
        </w:rPr>
        <w:t>- См. ГОСТ 20911–89, раздел 15.</w:t>
      </w:r>
    </w:p>
    <w:p w14:paraId="2B87C78C" w14:textId="77777777" w:rsidR="00D80211" w:rsidRDefault="00D80211" w:rsidP="00D80211">
      <w:pPr>
        <w:pStyle w:val="pj"/>
        <w:ind w:firstLine="567"/>
        <w:rPr>
          <w:rFonts w:ascii="Arial" w:hAnsi="Arial" w:cs="Arial"/>
        </w:rPr>
      </w:pPr>
    </w:p>
    <w:p w14:paraId="65E00B50" w14:textId="5F78326E" w:rsidR="00D80211" w:rsidRPr="00D80211" w:rsidRDefault="00D80211" w:rsidP="00D80211">
      <w:pPr>
        <w:pStyle w:val="pj"/>
        <w:ind w:firstLine="567"/>
        <w:rPr>
          <w:rFonts w:ascii="Arial" w:hAnsi="Arial" w:cs="Arial"/>
        </w:rPr>
      </w:pPr>
      <w:r w:rsidRPr="00D80211">
        <w:rPr>
          <w:rFonts w:ascii="Arial" w:hAnsi="Arial" w:cs="Arial"/>
        </w:rPr>
        <w:t xml:space="preserve">3.25 </w:t>
      </w:r>
      <w:r w:rsidRPr="00D80211">
        <w:rPr>
          <w:rFonts w:ascii="Arial" w:hAnsi="Arial" w:cs="Arial"/>
          <w:b/>
        </w:rPr>
        <w:t>Специализированная организация (исполнитель технического диагностирования):</w:t>
      </w:r>
      <w:r w:rsidRPr="00D80211">
        <w:rPr>
          <w:rFonts w:ascii="Arial" w:hAnsi="Arial" w:cs="Arial"/>
        </w:rPr>
        <w:t xml:space="preserve"> Организация, принявшая на себя обязательства по проведению работ</w:t>
      </w:r>
      <w:r>
        <w:rPr>
          <w:rFonts w:ascii="Arial" w:hAnsi="Arial" w:cs="Arial"/>
        </w:rPr>
        <w:t xml:space="preserve"> </w:t>
      </w:r>
      <w:r w:rsidRPr="00D80211">
        <w:rPr>
          <w:rFonts w:ascii="Arial" w:hAnsi="Arial" w:cs="Arial"/>
        </w:rPr>
        <w:t>по техническому диагностированию на объекте.</w:t>
      </w:r>
    </w:p>
    <w:p w14:paraId="6C9E8814" w14:textId="21CB9A5F" w:rsidR="00D80211" w:rsidRPr="00D80211" w:rsidRDefault="00D80211" w:rsidP="00D80211">
      <w:pPr>
        <w:pStyle w:val="pj"/>
        <w:ind w:firstLine="567"/>
        <w:rPr>
          <w:rFonts w:ascii="Arial" w:hAnsi="Arial" w:cs="Arial"/>
        </w:rPr>
      </w:pPr>
      <w:r w:rsidRPr="00D80211">
        <w:rPr>
          <w:rFonts w:ascii="Arial" w:hAnsi="Arial" w:cs="Arial"/>
        </w:rPr>
        <w:t xml:space="preserve">3.26 </w:t>
      </w:r>
      <w:r w:rsidRPr="00D80211">
        <w:rPr>
          <w:rFonts w:ascii="Arial" w:hAnsi="Arial" w:cs="Arial"/>
          <w:b/>
        </w:rPr>
        <w:t>Стресс-коррозия:</w:t>
      </w:r>
      <w:r w:rsidRPr="00D80211">
        <w:rPr>
          <w:rFonts w:ascii="Arial" w:hAnsi="Arial" w:cs="Arial"/>
        </w:rPr>
        <w:t xml:space="preserve"> Процесс образования и р</w:t>
      </w:r>
      <w:r>
        <w:rPr>
          <w:rFonts w:ascii="Arial" w:hAnsi="Arial" w:cs="Arial"/>
        </w:rPr>
        <w:t xml:space="preserve">азвития поверхностных трещин на </w:t>
      </w:r>
      <w:r w:rsidRPr="00D80211">
        <w:rPr>
          <w:rFonts w:ascii="Arial" w:hAnsi="Arial" w:cs="Arial"/>
        </w:rPr>
        <w:t>изолированной катодно-защищенной поверхности трубопровода в результате длительного</w:t>
      </w:r>
      <w:r>
        <w:rPr>
          <w:rFonts w:ascii="Arial" w:hAnsi="Arial" w:cs="Arial"/>
        </w:rPr>
        <w:t xml:space="preserve"> </w:t>
      </w:r>
      <w:r w:rsidRPr="00D80211">
        <w:rPr>
          <w:rFonts w:ascii="Arial" w:hAnsi="Arial" w:cs="Arial"/>
        </w:rPr>
        <w:t>воздействия на металл труб механических напряжений и специфических коррозионных</w:t>
      </w:r>
      <w:r>
        <w:rPr>
          <w:rFonts w:ascii="Arial" w:hAnsi="Arial" w:cs="Arial"/>
        </w:rPr>
        <w:t xml:space="preserve"> </w:t>
      </w:r>
      <w:r w:rsidRPr="00D80211">
        <w:rPr>
          <w:rFonts w:ascii="Arial" w:hAnsi="Arial" w:cs="Arial"/>
        </w:rPr>
        <w:t>сред.</w:t>
      </w:r>
    </w:p>
    <w:p w14:paraId="18D75470" w14:textId="77777777" w:rsidR="00D80211" w:rsidRDefault="00D80211" w:rsidP="00D80211">
      <w:pPr>
        <w:pStyle w:val="pj"/>
        <w:ind w:firstLine="567"/>
        <w:rPr>
          <w:rFonts w:ascii="Arial" w:hAnsi="Arial" w:cs="Arial"/>
        </w:rPr>
      </w:pPr>
      <w:r w:rsidRPr="00D80211">
        <w:rPr>
          <w:rFonts w:ascii="Arial" w:hAnsi="Arial" w:cs="Arial"/>
        </w:rPr>
        <w:t xml:space="preserve">3.27 </w:t>
      </w:r>
      <w:r w:rsidRPr="00D80211">
        <w:rPr>
          <w:rFonts w:ascii="Arial" w:hAnsi="Arial" w:cs="Arial"/>
          <w:b/>
        </w:rPr>
        <w:t>Техническое диагностирование:</w:t>
      </w:r>
      <w:r w:rsidRPr="00D80211">
        <w:rPr>
          <w:rFonts w:ascii="Arial" w:hAnsi="Arial" w:cs="Arial"/>
        </w:rPr>
        <w:t xml:space="preserve"> Определение технического состояния объекта.</w:t>
      </w:r>
    </w:p>
    <w:p w14:paraId="1AEDE895" w14:textId="77777777" w:rsidR="00D80211" w:rsidRPr="00D80211" w:rsidRDefault="00D80211" w:rsidP="00D80211">
      <w:pPr>
        <w:pStyle w:val="pj"/>
        <w:ind w:firstLine="567"/>
        <w:rPr>
          <w:rFonts w:ascii="Arial" w:hAnsi="Arial" w:cs="Arial"/>
        </w:rPr>
      </w:pPr>
    </w:p>
    <w:p w14:paraId="17CF1931" w14:textId="77777777" w:rsidR="00D80211" w:rsidRPr="00230EAB" w:rsidRDefault="00D80211" w:rsidP="00D80211">
      <w:pPr>
        <w:pStyle w:val="pj"/>
        <w:ind w:firstLine="567"/>
        <w:rPr>
          <w:rFonts w:ascii="Arial" w:hAnsi="Arial" w:cs="Arial"/>
          <w:spacing w:val="20"/>
          <w:sz w:val="20"/>
          <w:szCs w:val="20"/>
        </w:rPr>
      </w:pPr>
      <w:r w:rsidRPr="00230EAB">
        <w:rPr>
          <w:rFonts w:ascii="Arial" w:hAnsi="Arial" w:cs="Arial"/>
          <w:spacing w:val="20"/>
          <w:sz w:val="20"/>
          <w:szCs w:val="20"/>
        </w:rPr>
        <w:t>Примечания</w:t>
      </w:r>
    </w:p>
    <w:p w14:paraId="7F0631BB" w14:textId="77777777" w:rsidR="00D80211" w:rsidRPr="00D80211" w:rsidRDefault="00D80211" w:rsidP="00D80211">
      <w:pPr>
        <w:pStyle w:val="pj"/>
        <w:ind w:firstLine="567"/>
        <w:rPr>
          <w:rFonts w:ascii="Arial" w:hAnsi="Arial" w:cs="Arial"/>
          <w:sz w:val="20"/>
          <w:szCs w:val="20"/>
        </w:rPr>
      </w:pPr>
      <w:r w:rsidRPr="00D80211">
        <w:rPr>
          <w:rFonts w:ascii="Arial" w:hAnsi="Arial" w:cs="Arial"/>
          <w:sz w:val="20"/>
          <w:szCs w:val="20"/>
        </w:rPr>
        <w:t>1 Задачами технического диагностирования являются:</w:t>
      </w:r>
    </w:p>
    <w:p w14:paraId="2BAED755" w14:textId="77777777" w:rsidR="00D80211" w:rsidRPr="00D80211" w:rsidRDefault="00D80211" w:rsidP="00D80211">
      <w:pPr>
        <w:pStyle w:val="pj"/>
        <w:ind w:firstLine="567"/>
        <w:rPr>
          <w:rFonts w:ascii="Arial" w:hAnsi="Arial" w:cs="Arial"/>
          <w:sz w:val="20"/>
          <w:szCs w:val="20"/>
        </w:rPr>
      </w:pPr>
      <w:r w:rsidRPr="00D80211">
        <w:rPr>
          <w:rFonts w:ascii="Arial" w:hAnsi="Arial" w:cs="Arial"/>
          <w:sz w:val="20"/>
          <w:szCs w:val="20"/>
        </w:rPr>
        <w:t>− контроль технического состояния;</w:t>
      </w:r>
    </w:p>
    <w:p w14:paraId="6D87B038" w14:textId="77777777" w:rsidR="00D80211" w:rsidRPr="00D80211" w:rsidRDefault="00D80211" w:rsidP="00D80211">
      <w:pPr>
        <w:pStyle w:val="pj"/>
        <w:ind w:firstLine="567"/>
        <w:rPr>
          <w:rFonts w:ascii="Arial" w:hAnsi="Arial" w:cs="Arial"/>
          <w:sz w:val="20"/>
          <w:szCs w:val="20"/>
        </w:rPr>
      </w:pPr>
      <w:r w:rsidRPr="00D80211">
        <w:rPr>
          <w:rFonts w:ascii="Arial" w:hAnsi="Arial" w:cs="Arial"/>
          <w:sz w:val="20"/>
          <w:szCs w:val="20"/>
        </w:rPr>
        <w:t>− поиск места и определение причин отказа (неисправности);</w:t>
      </w:r>
    </w:p>
    <w:p w14:paraId="0980341B" w14:textId="77777777" w:rsidR="00D80211" w:rsidRPr="00D80211" w:rsidRDefault="00D80211" w:rsidP="00D80211">
      <w:pPr>
        <w:pStyle w:val="pj"/>
        <w:ind w:firstLine="567"/>
        <w:rPr>
          <w:rFonts w:ascii="Arial" w:hAnsi="Arial" w:cs="Arial"/>
          <w:sz w:val="20"/>
          <w:szCs w:val="20"/>
        </w:rPr>
      </w:pPr>
      <w:r w:rsidRPr="00D80211">
        <w:rPr>
          <w:rFonts w:ascii="Arial" w:hAnsi="Arial" w:cs="Arial"/>
          <w:sz w:val="20"/>
          <w:szCs w:val="20"/>
        </w:rPr>
        <w:t>− прогнозирование технического состояния.</w:t>
      </w:r>
    </w:p>
    <w:p w14:paraId="02B38EDE" w14:textId="7542066A" w:rsidR="00D80211" w:rsidRPr="00D80211" w:rsidRDefault="00D80211" w:rsidP="00D80211">
      <w:pPr>
        <w:pStyle w:val="pj"/>
        <w:ind w:firstLine="567"/>
        <w:rPr>
          <w:rFonts w:ascii="Arial" w:hAnsi="Arial" w:cs="Arial"/>
          <w:sz w:val="20"/>
          <w:szCs w:val="20"/>
        </w:rPr>
      </w:pPr>
      <w:r w:rsidRPr="00D80211">
        <w:rPr>
          <w:rFonts w:ascii="Arial" w:hAnsi="Arial" w:cs="Arial"/>
          <w:sz w:val="20"/>
          <w:szCs w:val="20"/>
        </w:rPr>
        <w:t>2 Термин «Техническое диагностирование» применяют в наимен</w:t>
      </w:r>
      <w:r>
        <w:rPr>
          <w:rFonts w:ascii="Arial" w:hAnsi="Arial" w:cs="Arial"/>
          <w:sz w:val="20"/>
          <w:szCs w:val="20"/>
        </w:rPr>
        <w:t xml:space="preserve">ованиях и определениях понятий, </w:t>
      </w:r>
      <w:r w:rsidRPr="00D80211">
        <w:rPr>
          <w:rFonts w:ascii="Arial" w:hAnsi="Arial" w:cs="Arial"/>
          <w:sz w:val="20"/>
          <w:szCs w:val="20"/>
        </w:rPr>
        <w:t>когда решаемые задачи технического диагностирования равнозначны или основной задачей является поиск</w:t>
      </w:r>
      <w:r>
        <w:rPr>
          <w:rFonts w:ascii="Arial" w:hAnsi="Arial" w:cs="Arial"/>
          <w:sz w:val="20"/>
          <w:szCs w:val="20"/>
        </w:rPr>
        <w:t xml:space="preserve"> </w:t>
      </w:r>
      <w:r w:rsidRPr="00D80211">
        <w:rPr>
          <w:rFonts w:ascii="Arial" w:hAnsi="Arial" w:cs="Arial"/>
          <w:sz w:val="20"/>
          <w:szCs w:val="20"/>
        </w:rPr>
        <w:t xml:space="preserve">места и определение причин отказа (неисправности). Термин «Контроль </w:t>
      </w:r>
      <w:r w:rsidRPr="00D80211">
        <w:rPr>
          <w:rFonts w:ascii="Arial" w:hAnsi="Arial" w:cs="Arial"/>
          <w:sz w:val="20"/>
          <w:szCs w:val="20"/>
        </w:rPr>
        <w:lastRenderedPageBreak/>
        <w:t>технического состояния»</w:t>
      </w:r>
      <w:r>
        <w:rPr>
          <w:rFonts w:ascii="Arial" w:hAnsi="Arial" w:cs="Arial"/>
          <w:sz w:val="20"/>
          <w:szCs w:val="20"/>
        </w:rPr>
        <w:t xml:space="preserve"> </w:t>
      </w:r>
      <w:r w:rsidRPr="00D80211">
        <w:rPr>
          <w:rFonts w:ascii="Arial" w:hAnsi="Arial" w:cs="Arial"/>
          <w:sz w:val="20"/>
          <w:szCs w:val="20"/>
        </w:rPr>
        <w:t>применяется, когда основной задачей технического диагностирования является определение вида</w:t>
      </w:r>
      <w:r>
        <w:rPr>
          <w:rFonts w:ascii="Arial" w:hAnsi="Arial" w:cs="Arial"/>
          <w:sz w:val="20"/>
          <w:szCs w:val="20"/>
        </w:rPr>
        <w:t xml:space="preserve"> </w:t>
      </w:r>
      <w:r w:rsidRPr="00D80211">
        <w:rPr>
          <w:rFonts w:ascii="Arial" w:hAnsi="Arial" w:cs="Arial"/>
          <w:sz w:val="20"/>
          <w:szCs w:val="20"/>
        </w:rPr>
        <w:t>технического состояния.</w:t>
      </w:r>
    </w:p>
    <w:p w14:paraId="3D7C8CDA" w14:textId="77777777" w:rsidR="00D80211" w:rsidRPr="00D80211" w:rsidRDefault="00D80211" w:rsidP="00D80211">
      <w:pPr>
        <w:pStyle w:val="pj"/>
        <w:ind w:firstLine="567"/>
        <w:rPr>
          <w:rFonts w:ascii="Arial" w:hAnsi="Arial" w:cs="Arial"/>
        </w:rPr>
      </w:pPr>
      <w:r w:rsidRPr="00D80211">
        <w:rPr>
          <w:rFonts w:ascii="Arial" w:hAnsi="Arial" w:cs="Arial"/>
          <w:sz w:val="20"/>
          <w:szCs w:val="20"/>
        </w:rPr>
        <w:t>3 См. ГОСТ 20911–89, раздел 4.</w:t>
      </w:r>
    </w:p>
    <w:p w14:paraId="00FCFE0F" w14:textId="77777777" w:rsidR="00D80211" w:rsidRDefault="00D80211" w:rsidP="00D80211">
      <w:pPr>
        <w:pStyle w:val="pj"/>
        <w:ind w:firstLine="567"/>
        <w:rPr>
          <w:rFonts w:ascii="Arial" w:hAnsi="Arial" w:cs="Arial"/>
        </w:rPr>
      </w:pPr>
    </w:p>
    <w:p w14:paraId="0FCB2F5D" w14:textId="70FEE64D" w:rsidR="00D80211" w:rsidRDefault="00D80211" w:rsidP="00D80211">
      <w:pPr>
        <w:pStyle w:val="pj"/>
        <w:ind w:firstLine="567"/>
        <w:rPr>
          <w:rFonts w:ascii="Arial" w:hAnsi="Arial" w:cs="Arial"/>
        </w:rPr>
      </w:pPr>
      <w:r w:rsidRPr="00D80211">
        <w:rPr>
          <w:rFonts w:ascii="Arial" w:hAnsi="Arial" w:cs="Arial"/>
        </w:rPr>
        <w:t xml:space="preserve">3.28 </w:t>
      </w:r>
      <w:r w:rsidRPr="00D80211">
        <w:rPr>
          <w:rFonts w:ascii="Arial" w:hAnsi="Arial" w:cs="Arial"/>
          <w:b/>
        </w:rPr>
        <w:t>Техническое задание на проведение работ по техническому диагностированию:</w:t>
      </w:r>
      <w:r w:rsidRPr="00D80211">
        <w:rPr>
          <w:rFonts w:ascii="Arial" w:hAnsi="Arial" w:cs="Arial"/>
        </w:rPr>
        <w:t xml:space="preserve"> Документ, содержащий цель, пор</w:t>
      </w:r>
      <w:r>
        <w:rPr>
          <w:rFonts w:ascii="Arial" w:hAnsi="Arial" w:cs="Arial"/>
        </w:rPr>
        <w:t xml:space="preserve">ядок, объем технического </w:t>
      </w:r>
      <w:r w:rsidRPr="00D80211">
        <w:rPr>
          <w:rFonts w:ascii="Arial" w:hAnsi="Arial" w:cs="Arial"/>
        </w:rPr>
        <w:t>диагностирования, а также исходные дан</w:t>
      </w:r>
      <w:r>
        <w:rPr>
          <w:rFonts w:ascii="Arial" w:hAnsi="Arial" w:cs="Arial"/>
        </w:rPr>
        <w:t xml:space="preserve">ные, необходимые для проведения </w:t>
      </w:r>
      <w:r w:rsidRPr="00D80211">
        <w:rPr>
          <w:rFonts w:ascii="Arial" w:hAnsi="Arial" w:cs="Arial"/>
        </w:rPr>
        <w:t>диагностирования определенных в техническом задании объектов и выпуска технического</w:t>
      </w:r>
      <w:r>
        <w:rPr>
          <w:rFonts w:ascii="Arial" w:hAnsi="Arial" w:cs="Arial"/>
        </w:rPr>
        <w:t xml:space="preserve"> </w:t>
      </w:r>
      <w:r w:rsidRPr="00D80211">
        <w:rPr>
          <w:rFonts w:ascii="Arial" w:hAnsi="Arial" w:cs="Arial"/>
        </w:rPr>
        <w:t>отчета.</w:t>
      </w:r>
    </w:p>
    <w:p w14:paraId="7DD600B8" w14:textId="77777777" w:rsidR="00D80211" w:rsidRPr="00D80211" w:rsidRDefault="00D80211" w:rsidP="00D80211">
      <w:pPr>
        <w:pStyle w:val="pj"/>
        <w:ind w:firstLine="567"/>
        <w:rPr>
          <w:rFonts w:ascii="Arial" w:hAnsi="Arial" w:cs="Arial"/>
        </w:rPr>
      </w:pPr>
    </w:p>
    <w:p w14:paraId="00E4BD3C" w14:textId="6B9780AA" w:rsidR="00D80211" w:rsidRPr="00D80211" w:rsidRDefault="00D80211" w:rsidP="00D80211">
      <w:pPr>
        <w:pStyle w:val="pj"/>
        <w:ind w:firstLine="567"/>
        <w:rPr>
          <w:rFonts w:ascii="Arial" w:hAnsi="Arial" w:cs="Arial"/>
          <w:sz w:val="20"/>
          <w:szCs w:val="20"/>
        </w:rPr>
      </w:pPr>
      <w:r w:rsidRPr="00230EAB">
        <w:rPr>
          <w:rFonts w:ascii="Arial" w:hAnsi="Arial" w:cs="Arial"/>
          <w:spacing w:val="20"/>
          <w:sz w:val="20"/>
          <w:szCs w:val="20"/>
        </w:rPr>
        <w:t>Примечание</w:t>
      </w:r>
      <w:r w:rsidRPr="00D80211">
        <w:rPr>
          <w:rFonts w:ascii="Arial" w:hAnsi="Arial" w:cs="Arial"/>
          <w:sz w:val="20"/>
          <w:szCs w:val="20"/>
        </w:rPr>
        <w:t xml:space="preserve"> - См. ГОСТ Р 54907-2012, 3.28.</w:t>
      </w:r>
    </w:p>
    <w:p w14:paraId="15E690A7" w14:textId="77777777" w:rsidR="00D80211" w:rsidRDefault="00D80211" w:rsidP="00D80211">
      <w:pPr>
        <w:pStyle w:val="pj"/>
        <w:ind w:firstLine="567"/>
        <w:rPr>
          <w:rFonts w:ascii="Arial" w:hAnsi="Arial" w:cs="Arial"/>
        </w:rPr>
      </w:pPr>
    </w:p>
    <w:p w14:paraId="3E889650" w14:textId="6FD24158" w:rsidR="00D80211" w:rsidRPr="00D80211" w:rsidRDefault="00D80211" w:rsidP="00D80211">
      <w:pPr>
        <w:pStyle w:val="pj"/>
        <w:ind w:firstLine="567"/>
        <w:rPr>
          <w:rFonts w:ascii="Arial" w:hAnsi="Arial" w:cs="Arial"/>
        </w:rPr>
      </w:pPr>
      <w:r w:rsidRPr="00D80211">
        <w:rPr>
          <w:rFonts w:ascii="Arial" w:hAnsi="Arial" w:cs="Arial"/>
        </w:rPr>
        <w:t xml:space="preserve">3.29 </w:t>
      </w:r>
      <w:proofErr w:type="spellStart"/>
      <w:r w:rsidRPr="00D80211">
        <w:rPr>
          <w:rFonts w:ascii="Arial" w:hAnsi="Arial" w:cs="Arial"/>
          <w:b/>
        </w:rPr>
        <w:t>Точностные</w:t>
      </w:r>
      <w:proofErr w:type="spellEnd"/>
      <w:r w:rsidRPr="00D80211">
        <w:rPr>
          <w:rFonts w:ascii="Arial" w:hAnsi="Arial" w:cs="Arial"/>
          <w:b/>
        </w:rPr>
        <w:t xml:space="preserve"> характеристики:</w:t>
      </w:r>
      <w:r w:rsidRPr="00D80211">
        <w:rPr>
          <w:rFonts w:ascii="Arial" w:hAnsi="Arial" w:cs="Arial"/>
        </w:rPr>
        <w:t xml:space="preserve"> Сов</w:t>
      </w:r>
      <w:r>
        <w:rPr>
          <w:rFonts w:ascii="Arial" w:hAnsi="Arial" w:cs="Arial"/>
        </w:rPr>
        <w:t xml:space="preserve">окупность характеристик системы </w:t>
      </w:r>
      <w:r w:rsidRPr="00D80211">
        <w:rPr>
          <w:rFonts w:ascii="Arial" w:hAnsi="Arial" w:cs="Arial"/>
        </w:rPr>
        <w:t>внутритрубного технического диагностирования, влияющих на погрешность.</w:t>
      </w:r>
    </w:p>
    <w:p w14:paraId="7C6819EC" w14:textId="196209AE" w:rsidR="00D80211" w:rsidRPr="00D80211" w:rsidRDefault="00D80211" w:rsidP="00D80211">
      <w:pPr>
        <w:pStyle w:val="pj"/>
        <w:ind w:firstLine="567"/>
        <w:rPr>
          <w:rFonts w:ascii="Arial" w:hAnsi="Arial" w:cs="Arial"/>
        </w:rPr>
      </w:pPr>
      <w:r w:rsidRPr="00D80211">
        <w:rPr>
          <w:rFonts w:ascii="Arial" w:hAnsi="Arial" w:cs="Arial"/>
        </w:rPr>
        <w:t xml:space="preserve">3.30 </w:t>
      </w:r>
      <w:r w:rsidRPr="00D80211">
        <w:rPr>
          <w:rFonts w:ascii="Arial" w:hAnsi="Arial" w:cs="Arial"/>
          <w:b/>
        </w:rPr>
        <w:t>Экскавация:</w:t>
      </w:r>
      <w:r w:rsidRPr="00D80211">
        <w:rPr>
          <w:rFonts w:ascii="Arial" w:hAnsi="Arial" w:cs="Arial"/>
        </w:rPr>
        <w:t xml:space="preserve"> Рабочий цикл вскрытия трубоп</w:t>
      </w:r>
      <w:r>
        <w:rPr>
          <w:rFonts w:ascii="Arial" w:hAnsi="Arial" w:cs="Arial"/>
        </w:rPr>
        <w:t xml:space="preserve">ровода (раскопка, перемещение и </w:t>
      </w:r>
      <w:r w:rsidRPr="00D80211">
        <w:rPr>
          <w:rFonts w:ascii="Arial" w:hAnsi="Arial" w:cs="Arial"/>
        </w:rPr>
        <w:t>разгрузка грунта) с применением экскаватора.</w:t>
      </w:r>
    </w:p>
    <w:p w14:paraId="5A34022D" w14:textId="445D3B6F" w:rsidR="00D80211" w:rsidRPr="00D80211" w:rsidRDefault="00D80211" w:rsidP="00D80211">
      <w:pPr>
        <w:pStyle w:val="pj"/>
        <w:ind w:firstLine="567"/>
        <w:rPr>
          <w:rFonts w:ascii="Arial" w:hAnsi="Arial" w:cs="Arial"/>
        </w:rPr>
      </w:pPr>
      <w:r w:rsidRPr="00D80211">
        <w:rPr>
          <w:rFonts w:ascii="Arial" w:hAnsi="Arial" w:cs="Arial"/>
        </w:rPr>
        <w:t xml:space="preserve">3.31 </w:t>
      </w:r>
      <w:r w:rsidRPr="00D80211">
        <w:rPr>
          <w:rFonts w:ascii="Arial" w:hAnsi="Arial" w:cs="Arial"/>
          <w:b/>
        </w:rPr>
        <w:t>Эксплуатирующая организация:</w:t>
      </w:r>
      <w:r w:rsidRPr="00D80211">
        <w:rPr>
          <w:rFonts w:ascii="Arial" w:hAnsi="Arial" w:cs="Arial"/>
        </w:rPr>
        <w:t xml:space="preserve"> Ю</w:t>
      </w:r>
      <w:r>
        <w:rPr>
          <w:rFonts w:ascii="Arial" w:hAnsi="Arial" w:cs="Arial"/>
        </w:rPr>
        <w:t xml:space="preserve">ридическое лицо, осуществляющее </w:t>
      </w:r>
      <w:r w:rsidRPr="00D80211">
        <w:rPr>
          <w:rFonts w:ascii="Arial" w:hAnsi="Arial" w:cs="Arial"/>
        </w:rPr>
        <w:t>эксплуатацию объектов трубопроводного транспорта.</w:t>
      </w:r>
    </w:p>
    <w:p w14:paraId="47BDE9F7" w14:textId="77777777" w:rsidR="00D80211" w:rsidRDefault="00D80211" w:rsidP="00D80211">
      <w:pPr>
        <w:pStyle w:val="pj"/>
        <w:ind w:firstLine="567"/>
        <w:rPr>
          <w:rFonts w:ascii="Arial" w:hAnsi="Arial" w:cs="Arial"/>
        </w:rPr>
      </w:pPr>
    </w:p>
    <w:p w14:paraId="3B08D0E5" w14:textId="3B095463" w:rsidR="009A4177" w:rsidRPr="00D80211" w:rsidRDefault="00D80211" w:rsidP="00D80211">
      <w:pPr>
        <w:pStyle w:val="pj"/>
        <w:ind w:firstLine="567"/>
        <w:rPr>
          <w:rFonts w:ascii="Arial" w:hAnsi="Arial" w:cs="Arial"/>
          <w:sz w:val="20"/>
          <w:szCs w:val="20"/>
        </w:rPr>
      </w:pPr>
      <w:r w:rsidRPr="00230EAB">
        <w:rPr>
          <w:rFonts w:ascii="Arial" w:hAnsi="Arial" w:cs="Arial"/>
          <w:spacing w:val="20"/>
          <w:sz w:val="20"/>
          <w:szCs w:val="20"/>
        </w:rPr>
        <w:t>Примечание</w:t>
      </w:r>
      <w:r w:rsidRPr="00D80211">
        <w:rPr>
          <w:rFonts w:ascii="Arial" w:hAnsi="Arial" w:cs="Arial"/>
          <w:sz w:val="20"/>
          <w:szCs w:val="20"/>
        </w:rPr>
        <w:t xml:space="preserve"> - Эксплуатирующей организацией может быть организация - собственник трубопровода либо организация, заключившая с организацией - собственником трубопровода договор на его эксплуатацию.</w:t>
      </w:r>
    </w:p>
    <w:p w14:paraId="5C42A9CC" w14:textId="77777777" w:rsidR="009A4177" w:rsidRDefault="009A4177" w:rsidP="00E72D46">
      <w:pPr>
        <w:pStyle w:val="pj"/>
        <w:ind w:firstLine="567"/>
        <w:rPr>
          <w:rFonts w:ascii="Arial" w:hAnsi="Arial" w:cs="Arial"/>
        </w:rPr>
      </w:pPr>
    </w:p>
    <w:p w14:paraId="2A032B4E" w14:textId="77777777" w:rsidR="009A4177" w:rsidRDefault="009A4177" w:rsidP="00E72D46">
      <w:pPr>
        <w:pStyle w:val="pj"/>
        <w:ind w:firstLine="567"/>
        <w:rPr>
          <w:rFonts w:ascii="Arial" w:hAnsi="Arial" w:cs="Arial"/>
        </w:rPr>
      </w:pPr>
    </w:p>
    <w:p w14:paraId="56A1141E" w14:textId="653ED4C8" w:rsidR="009A4177" w:rsidRPr="00B92704" w:rsidRDefault="00B92704" w:rsidP="00E72D46">
      <w:pPr>
        <w:pStyle w:val="pj"/>
        <w:ind w:firstLine="567"/>
        <w:rPr>
          <w:rFonts w:ascii="Arial" w:hAnsi="Arial" w:cs="Arial"/>
          <w:b/>
        </w:rPr>
      </w:pPr>
      <w:r w:rsidRPr="00B92704">
        <w:rPr>
          <w:rFonts w:ascii="Arial" w:hAnsi="Arial" w:cs="Arial"/>
          <w:b/>
        </w:rPr>
        <w:t>4 Обозначения</w:t>
      </w:r>
    </w:p>
    <w:p w14:paraId="7C8DB95B" w14:textId="77777777" w:rsidR="009A4177" w:rsidRDefault="009A4177" w:rsidP="00E72D46">
      <w:pPr>
        <w:pStyle w:val="pj"/>
        <w:ind w:firstLine="567"/>
        <w:rPr>
          <w:rFonts w:ascii="Arial" w:hAnsi="Arial" w:cs="Arial"/>
        </w:rPr>
      </w:pPr>
    </w:p>
    <w:p w14:paraId="640CDEED" w14:textId="77777777" w:rsidR="009A4177" w:rsidRDefault="009A4177" w:rsidP="00E72D46">
      <w:pPr>
        <w:pStyle w:val="pj"/>
        <w:ind w:firstLine="567"/>
        <w:rPr>
          <w:rFonts w:ascii="Arial" w:hAnsi="Arial" w:cs="Arial"/>
        </w:rPr>
      </w:pPr>
    </w:p>
    <w:p w14:paraId="0A017C8C" w14:textId="77777777" w:rsidR="00B92704" w:rsidRPr="00B92704" w:rsidRDefault="00B92704" w:rsidP="00B92704">
      <w:pPr>
        <w:pStyle w:val="af4"/>
        <w:spacing w:after="0"/>
        <w:ind w:firstLine="567"/>
        <w:rPr>
          <w:rFonts w:ascii="Arial" w:hAnsi="Arial" w:cs="Arial"/>
        </w:rPr>
      </w:pPr>
      <w:r w:rsidRPr="00B92704">
        <w:rPr>
          <w:rFonts w:ascii="Arial" w:hAnsi="Arial" w:cs="Arial"/>
        </w:rPr>
        <w:t>В</w:t>
      </w:r>
      <w:r w:rsidRPr="00B92704">
        <w:rPr>
          <w:rFonts w:ascii="Arial" w:hAnsi="Arial" w:cs="Arial"/>
          <w:spacing w:val="-5"/>
        </w:rPr>
        <w:t xml:space="preserve"> </w:t>
      </w:r>
      <w:r w:rsidRPr="00B92704">
        <w:rPr>
          <w:rFonts w:ascii="Arial" w:hAnsi="Arial" w:cs="Arial"/>
        </w:rPr>
        <w:t>настоящем</w:t>
      </w:r>
      <w:r w:rsidRPr="00B92704">
        <w:rPr>
          <w:rFonts w:ascii="Arial" w:hAnsi="Arial" w:cs="Arial"/>
          <w:spacing w:val="-2"/>
        </w:rPr>
        <w:t xml:space="preserve"> </w:t>
      </w:r>
      <w:r w:rsidRPr="00B92704">
        <w:rPr>
          <w:rFonts w:ascii="Arial" w:hAnsi="Arial" w:cs="Arial"/>
        </w:rPr>
        <w:t>стандарте</w:t>
      </w:r>
      <w:r w:rsidRPr="00B92704">
        <w:rPr>
          <w:rFonts w:ascii="Arial" w:hAnsi="Arial" w:cs="Arial"/>
          <w:spacing w:val="-2"/>
        </w:rPr>
        <w:t xml:space="preserve"> </w:t>
      </w:r>
      <w:r w:rsidRPr="00B92704">
        <w:rPr>
          <w:rFonts w:ascii="Arial" w:hAnsi="Arial" w:cs="Arial"/>
        </w:rPr>
        <w:t>применены</w:t>
      </w:r>
      <w:r w:rsidRPr="00B92704">
        <w:rPr>
          <w:rFonts w:ascii="Arial" w:hAnsi="Arial" w:cs="Arial"/>
          <w:spacing w:val="-2"/>
        </w:rPr>
        <w:t xml:space="preserve"> </w:t>
      </w:r>
      <w:r w:rsidRPr="00B92704">
        <w:rPr>
          <w:rFonts w:ascii="Arial" w:hAnsi="Arial" w:cs="Arial"/>
        </w:rPr>
        <w:t>следующие</w:t>
      </w:r>
      <w:r w:rsidRPr="00B92704">
        <w:rPr>
          <w:rFonts w:ascii="Arial" w:hAnsi="Arial" w:cs="Arial"/>
          <w:spacing w:val="-2"/>
        </w:rPr>
        <w:t xml:space="preserve"> </w:t>
      </w:r>
      <w:r w:rsidRPr="00B92704">
        <w:rPr>
          <w:rFonts w:ascii="Arial" w:hAnsi="Arial" w:cs="Arial"/>
        </w:rPr>
        <w:t>обозначения:</w:t>
      </w:r>
    </w:p>
    <w:p w14:paraId="7613AC8C" w14:textId="77777777" w:rsidR="00B92704" w:rsidRDefault="00B92704" w:rsidP="00B92704">
      <w:pPr>
        <w:pStyle w:val="af4"/>
        <w:spacing w:after="0"/>
        <w:ind w:firstLine="567"/>
      </w:pPr>
      <w:proofErr w:type="spellStart"/>
      <w:r>
        <w:rPr>
          <w:i/>
        </w:rPr>
        <w:t>D</w:t>
      </w:r>
      <w:r>
        <w:rPr>
          <w:vertAlign w:val="subscript"/>
        </w:rPr>
        <w:t>н</w:t>
      </w:r>
      <w:proofErr w:type="spellEnd"/>
      <w:r>
        <w:rPr>
          <w:spacing w:val="-2"/>
        </w:rPr>
        <w:t xml:space="preserve"> </w:t>
      </w:r>
      <w:r>
        <w:t>–</w:t>
      </w:r>
      <w:r>
        <w:rPr>
          <w:spacing w:val="-2"/>
        </w:rPr>
        <w:t xml:space="preserve"> </w:t>
      </w:r>
      <w:r w:rsidRPr="00B92704">
        <w:rPr>
          <w:rFonts w:ascii="Arial" w:hAnsi="Arial" w:cs="Arial"/>
        </w:rPr>
        <w:t>наружный</w:t>
      </w:r>
      <w:r w:rsidRPr="00B92704">
        <w:rPr>
          <w:rFonts w:ascii="Arial" w:hAnsi="Arial" w:cs="Arial"/>
          <w:spacing w:val="-2"/>
        </w:rPr>
        <w:t xml:space="preserve"> </w:t>
      </w:r>
      <w:r w:rsidRPr="00B92704">
        <w:rPr>
          <w:rFonts w:ascii="Arial" w:hAnsi="Arial" w:cs="Arial"/>
        </w:rPr>
        <w:t>диаметр</w:t>
      </w:r>
      <w:r w:rsidRPr="00B92704">
        <w:rPr>
          <w:rFonts w:ascii="Arial" w:hAnsi="Arial" w:cs="Arial"/>
          <w:spacing w:val="-2"/>
        </w:rPr>
        <w:t xml:space="preserve"> </w:t>
      </w:r>
      <w:r w:rsidRPr="00B92704">
        <w:rPr>
          <w:rFonts w:ascii="Arial" w:hAnsi="Arial" w:cs="Arial"/>
        </w:rPr>
        <w:t>трубопровода,</w:t>
      </w:r>
      <w:r w:rsidRPr="00B92704">
        <w:rPr>
          <w:rFonts w:ascii="Arial" w:hAnsi="Arial" w:cs="Arial"/>
          <w:spacing w:val="-2"/>
        </w:rPr>
        <w:t xml:space="preserve"> </w:t>
      </w:r>
      <w:r w:rsidRPr="00B92704">
        <w:rPr>
          <w:rFonts w:ascii="Arial" w:hAnsi="Arial" w:cs="Arial"/>
        </w:rPr>
        <w:t>мм;</w:t>
      </w:r>
    </w:p>
    <w:p w14:paraId="6BCF5EB5" w14:textId="7DFCC603" w:rsidR="00B92704" w:rsidRDefault="00B92704" w:rsidP="00B92704">
      <w:pPr>
        <w:pStyle w:val="af4"/>
        <w:tabs>
          <w:tab w:val="left" w:pos="1492"/>
          <w:tab w:val="left" w:pos="2421"/>
          <w:tab w:val="left" w:pos="4140"/>
          <w:tab w:val="left" w:pos="4473"/>
          <w:tab w:val="left" w:pos="6116"/>
          <w:tab w:val="left" w:pos="7378"/>
          <w:tab w:val="left" w:pos="8423"/>
          <w:tab w:val="left" w:pos="8740"/>
        </w:tabs>
        <w:spacing w:after="0"/>
        <w:ind w:right="700" w:firstLine="567"/>
      </w:pPr>
      <w:proofErr w:type="spellStart"/>
      <w:r>
        <w:rPr>
          <w:i/>
        </w:rPr>
        <w:t>D</w:t>
      </w:r>
      <w:r>
        <w:rPr>
          <w:vertAlign w:val="subscript"/>
        </w:rPr>
        <w:t>max</w:t>
      </w:r>
      <w:proofErr w:type="spellEnd"/>
      <w:r>
        <w:t xml:space="preserve">, </w:t>
      </w:r>
      <w:proofErr w:type="spellStart"/>
      <w:r>
        <w:rPr>
          <w:i/>
        </w:rPr>
        <w:t>D</w:t>
      </w:r>
      <w:r>
        <w:rPr>
          <w:vertAlign w:val="subscript"/>
        </w:rPr>
        <w:t>min</w:t>
      </w:r>
      <w:proofErr w:type="spellEnd"/>
      <w:r>
        <w:t xml:space="preserve"> </w:t>
      </w:r>
      <w:r w:rsidRPr="00B92704">
        <w:rPr>
          <w:rFonts w:ascii="Arial" w:hAnsi="Arial" w:cs="Arial"/>
        </w:rPr>
        <w:t xml:space="preserve">максимальный и минимальный наружный диаметр в </w:t>
      </w:r>
      <w:r w:rsidRPr="00B92704">
        <w:rPr>
          <w:rFonts w:ascii="Arial" w:hAnsi="Arial" w:cs="Arial"/>
          <w:spacing w:val="-1"/>
        </w:rPr>
        <w:t>сечении</w:t>
      </w:r>
      <w:r w:rsidRPr="00B92704">
        <w:rPr>
          <w:rFonts w:ascii="Arial" w:hAnsi="Arial" w:cs="Arial"/>
          <w:spacing w:val="-57"/>
        </w:rPr>
        <w:t xml:space="preserve"> </w:t>
      </w:r>
      <w:r w:rsidRPr="00B92704">
        <w:rPr>
          <w:rFonts w:ascii="Arial" w:hAnsi="Arial" w:cs="Arial"/>
        </w:rPr>
        <w:t>трубопровода,</w:t>
      </w:r>
      <w:r w:rsidRPr="00B92704">
        <w:rPr>
          <w:rFonts w:ascii="Arial" w:hAnsi="Arial" w:cs="Arial"/>
          <w:spacing w:val="-1"/>
        </w:rPr>
        <w:t xml:space="preserve"> </w:t>
      </w:r>
      <w:r w:rsidRPr="00B92704">
        <w:rPr>
          <w:rFonts w:ascii="Arial" w:hAnsi="Arial" w:cs="Arial"/>
        </w:rPr>
        <w:t>мм;</w:t>
      </w:r>
    </w:p>
    <w:p w14:paraId="0D713CAB" w14:textId="77777777" w:rsidR="00B92704" w:rsidRDefault="00B92704" w:rsidP="00B92704">
      <w:pPr>
        <w:pStyle w:val="af4"/>
        <w:spacing w:after="0"/>
        <w:ind w:firstLine="567"/>
      </w:pPr>
      <w:r>
        <w:rPr>
          <w:i/>
        </w:rPr>
        <w:t>D</w:t>
      </w:r>
      <w:r>
        <w:rPr>
          <w:i/>
          <w:spacing w:val="-3"/>
        </w:rPr>
        <w:t xml:space="preserve"> </w:t>
      </w:r>
      <w:r>
        <w:t>–</w:t>
      </w:r>
      <w:r>
        <w:rPr>
          <w:spacing w:val="-2"/>
        </w:rPr>
        <w:t xml:space="preserve"> </w:t>
      </w:r>
      <w:r w:rsidRPr="00B92704">
        <w:rPr>
          <w:rFonts w:ascii="Arial" w:hAnsi="Arial" w:cs="Arial"/>
        </w:rPr>
        <w:t>максимальная</w:t>
      </w:r>
      <w:r w:rsidRPr="00B92704">
        <w:rPr>
          <w:rFonts w:ascii="Arial" w:hAnsi="Arial" w:cs="Arial"/>
          <w:spacing w:val="-2"/>
        </w:rPr>
        <w:t xml:space="preserve"> </w:t>
      </w:r>
      <w:r w:rsidRPr="00B92704">
        <w:rPr>
          <w:rFonts w:ascii="Arial" w:hAnsi="Arial" w:cs="Arial"/>
        </w:rPr>
        <w:t>глубина</w:t>
      </w:r>
      <w:r w:rsidRPr="00B92704">
        <w:rPr>
          <w:rFonts w:ascii="Arial" w:hAnsi="Arial" w:cs="Arial"/>
          <w:spacing w:val="-3"/>
        </w:rPr>
        <w:t xml:space="preserve"> </w:t>
      </w:r>
      <w:r w:rsidRPr="00B92704">
        <w:rPr>
          <w:rFonts w:ascii="Arial" w:hAnsi="Arial" w:cs="Arial"/>
        </w:rPr>
        <w:t>дефекта,</w:t>
      </w:r>
      <w:r w:rsidRPr="00B92704">
        <w:rPr>
          <w:rFonts w:ascii="Arial" w:hAnsi="Arial" w:cs="Arial"/>
          <w:spacing w:val="-2"/>
        </w:rPr>
        <w:t xml:space="preserve"> </w:t>
      </w:r>
      <w:r w:rsidRPr="00B92704">
        <w:rPr>
          <w:rFonts w:ascii="Arial" w:hAnsi="Arial" w:cs="Arial"/>
        </w:rPr>
        <w:t>мм;</w:t>
      </w:r>
    </w:p>
    <w:p w14:paraId="4C3129C9" w14:textId="77777777" w:rsidR="00B92704" w:rsidRPr="00B92704" w:rsidRDefault="00B92704" w:rsidP="00B92704">
      <w:pPr>
        <w:pStyle w:val="af4"/>
        <w:spacing w:after="0"/>
        <w:ind w:firstLine="567"/>
        <w:rPr>
          <w:rFonts w:ascii="Arial" w:hAnsi="Arial" w:cs="Arial"/>
        </w:rPr>
      </w:pPr>
      <w:r>
        <w:rPr>
          <w:i/>
        </w:rPr>
        <w:t>L</w:t>
      </w:r>
      <w:r>
        <w:rPr>
          <w:i/>
          <w:spacing w:val="-1"/>
        </w:rPr>
        <w:t xml:space="preserve"> </w:t>
      </w:r>
      <w:r>
        <w:t>–</w:t>
      </w:r>
      <w:r>
        <w:rPr>
          <w:spacing w:val="-1"/>
        </w:rPr>
        <w:t xml:space="preserve"> </w:t>
      </w:r>
      <w:r w:rsidRPr="00B92704">
        <w:rPr>
          <w:rFonts w:ascii="Arial" w:hAnsi="Arial" w:cs="Arial"/>
        </w:rPr>
        <w:t>длина</w:t>
      </w:r>
      <w:r w:rsidRPr="00B92704">
        <w:rPr>
          <w:rFonts w:ascii="Arial" w:hAnsi="Arial" w:cs="Arial"/>
          <w:spacing w:val="-1"/>
        </w:rPr>
        <w:t xml:space="preserve"> </w:t>
      </w:r>
      <w:r w:rsidRPr="00B92704">
        <w:rPr>
          <w:rFonts w:ascii="Arial" w:hAnsi="Arial" w:cs="Arial"/>
        </w:rPr>
        <w:t>дефекта</w:t>
      </w:r>
      <w:r w:rsidRPr="00B92704">
        <w:rPr>
          <w:rFonts w:ascii="Arial" w:hAnsi="Arial" w:cs="Arial"/>
          <w:spacing w:val="-2"/>
        </w:rPr>
        <w:t xml:space="preserve"> </w:t>
      </w:r>
      <w:r w:rsidRPr="00B92704">
        <w:rPr>
          <w:rFonts w:ascii="Arial" w:hAnsi="Arial" w:cs="Arial"/>
        </w:rPr>
        <w:t>или</w:t>
      </w:r>
      <w:r w:rsidRPr="00B92704">
        <w:rPr>
          <w:rFonts w:ascii="Arial" w:hAnsi="Arial" w:cs="Arial"/>
          <w:spacing w:val="-2"/>
        </w:rPr>
        <w:t xml:space="preserve"> </w:t>
      </w:r>
      <w:r w:rsidRPr="00B92704">
        <w:rPr>
          <w:rFonts w:ascii="Arial" w:hAnsi="Arial" w:cs="Arial"/>
        </w:rPr>
        <w:t>зоны</w:t>
      </w:r>
      <w:r w:rsidRPr="00B92704">
        <w:rPr>
          <w:rFonts w:ascii="Arial" w:hAnsi="Arial" w:cs="Arial"/>
          <w:spacing w:val="-1"/>
        </w:rPr>
        <w:t xml:space="preserve"> </w:t>
      </w:r>
      <w:r w:rsidRPr="00B92704">
        <w:rPr>
          <w:rFonts w:ascii="Arial" w:hAnsi="Arial" w:cs="Arial"/>
        </w:rPr>
        <w:t>трещин,</w:t>
      </w:r>
      <w:r w:rsidRPr="00B92704">
        <w:rPr>
          <w:rFonts w:ascii="Arial" w:hAnsi="Arial" w:cs="Arial"/>
          <w:spacing w:val="-1"/>
        </w:rPr>
        <w:t xml:space="preserve"> </w:t>
      </w:r>
      <w:r w:rsidRPr="00B92704">
        <w:rPr>
          <w:rFonts w:ascii="Arial" w:hAnsi="Arial" w:cs="Arial"/>
        </w:rPr>
        <w:t>мм;</w:t>
      </w:r>
    </w:p>
    <w:p w14:paraId="151CF0AB" w14:textId="77777777" w:rsidR="00B92704" w:rsidRDefault="00B92704" w:rsidP="00B92704">
      <w:pPr>
        <w:pStyle w:val="af4"/>
        <w:spacing w:after="0"/>
        <w:ind w:firstLine="567"/>
      </w:pPr>
      <w:r>
        <w:rPr>
          <w:i/>
        </w:rPr>
        <w:t>N</w:t>
      </w:r>
      <w:r>
        <w:rPr>
          <w:i/>
          <w:spacing w:val="-3"/>
        </w:rPr>
        <w:t xml:space="preserve"> </w:t>
      </w:r>
      <w:r>
        <w:t>–</w:t>
      </w:r>
      <w:r>
        <w:rPr>
          <w:spacing w:val="-2"/>
        </w:rPr>
        <w:t xml:space="preserve"> </w:t>
      </w:r>
      <w:r w:rsidRPr="00B92704">
        <w:rPr>
          <w:rFonts w:ascii="Arial" w:hAnsi="Arial" w:cs="Arial"/>
        </w:rPr>
        <w:t>выборка</w:t>
      </w:r>
      <w:r w:rsidRPr="00B92704">
        <w:rPr>
          <w:rFonts w:ascii="Arial" w:hAnsi="Arial" w:cs="Arial"/>
          <w:spacing w:val="-3"/>
        </w:rPr>
        <w:t xml:space="preserve"> </w:t>
      </w:r>
      <w:r w:rsidRPr="00B92704">
        <w:rPr>
          <w:rFonts w:ascii="Arial" w:hAnsi="Arial" w:cs="Arial"/>
        </w:rPr>
        <w:t>из</w:t>
      </w:r>
      <w:r w:rsidRPr="00B92704">
        <w:rPr>
          <w:rFonts w:ascii="Arial" w:hAnsi="Arial" w:cs="Arial"/>
          <w:spacing w:val="-2"/>
        </w:rPr>
        <w:t xml:space="preserve"> </w:t>
      </w:r>
      <w:r w:rsidRPr="00B92704">
        <w:rPr>
          <w:rFonts w:ascii="Arial" w:hAnsi="Arial" w:cs="Arial"/>
        </w:rPr>
        <w:t>однотипных</w:t>
      </w:r>
      <w:r w:rsidRPr="00B92704">
        <w:rPr>
          <w:rFonts w:ascii="Arial" w:hAnsi="Arial" w:cs="Arial"/>
          <w:spacing w:val="-1"/>
        </w:rPr>
        <w:t xml:space="preserve"> </w:t>
      </w:r>
      <w:r w:rsidRPr="00B92704">
        <w:rPr>
          <w:rFonts w:ascii="Arial" w:hAnsi="Arial" w:cs="Arial"/>
        </w:rPr>
        <w:t>дефектов,</w:t>
      </w:r>
      <w:r w:rsidRPr="00B92704">
        <w:rPr>
          <w:rFonts w:ascii="Arial" w:hAnsi="Arial" w:cs="Arial"/>
          <w:spacing w:val="-2"/>
        </w:rPr>
        <w:t xml:space="preserve"> </w:t>
      </w:r>
      <w:r w:rsidRPr="00B92704">
        <w:rPr>
          <w:rFonts w:ascii="Arial" w:hAnsi="Arial" w:cs="Arial"/>
        </w:rPr>
        <w:t>штук;</w:t>
      </w:r>
    </w:p>
    <w:p w14:paraId="12499223" w14:textId="77777777" w:rsidR="00B92704" w:rsidRDefault="00B92704" w:rsidP="00B92704">
      <w:pPr>
        <w:pStyle w:val="af4"/>
        <w:spacing w:after="0"/>
        <w:ind w:right="602" w:firstLine="567"/>
      </w:pPr>
      <w:proofErr w:type="spellStart"/>
      <w:r>
        <w:rPr>
          <w:i/>
        </w:rPr>
        <w:t>N</w:t>
      </w:r>
      <w:r>
        <w:rPr>
          <w:vertAlign w:val="subscript"/>
        </w:rPr>
        <w:t>o</w:t>
      </w:r>
      <w:proofErr w:type="spellEnd"/>
      <w:r>
        <w:rPr>
          <w:spacing w:val="-13"/>
        </w:rPr>
        <w:t xml:space="preserve"> </w:t>
      </w:r>
      <w:r>
        <w:t>–</w:t>
      </w:r>
      <w:r>
        <w:rPr>
          <w:spacing w:val="-11"/>
        </w:rPr>
        <w:t xml:space="preserve"> </w:t>
      </w:r>
      <w:r w:rsidRPr="00B92704">
        <w:rPr>
          <w:rFonts w:ascii="Arial" w:hAnsi="Arial" w:cs="Arial"/>
        </w:rPr>
        <w:t>выборка</w:t>
      </w:r>
      <w:r w:rsidRPr="00B92704">
        <w:rPr>
          <w:rFonts w:ascii="Arial" w:hAnsi="Arial" w:cs="Arial"/>
          <w:spacing w:val="-12"/>
        </w:rPr>
        <w:t xml:space="preserve"> </w:t>
      </w:r>
      <w:r w:rsidRPr="00B92704">
        <w:rPr>
          <w:rFonts w:ascii="Arial" w:hAnsi="Arial" w:cs="Arial"/>
        </w:rPr>
        <w:t>из</w:t>
      </w:r>
      <w:r w:rsidRPr="00B92704">
        <w:rPr>
          <w:rFonts w:ascii="Arial" w:hAnsi="Arial" w:cs="Arial"/>
          <w:spacing w:val="-10"/>
        </w:rPr>
        <w:t xml:space="preserve"> </w:t>
      </w:r>
      <w:r w:rsidRPr="00B92704">
        <w:rPr>
          <w:rFonts w:ascii="Arial" w:hAnsi="Arial" w:cs="Arial"/>
        </w:rPr>
        <w:t>однотипных</w:t>
      </w:r>
      <w:r w:rsidRPr="00B92704">
        <w:rPr>
          <w:rFonts w:ascii="Arial" w:hAnsi="Arial" w:cs="Arial"/>
          <w:spacing w:val="-10"/>
        </w:rPr>
        <w:t xml:space="preserve"> </w:t>
      </w:r>
      <w:r w:rsidRPr="00B92704">
        <w:rPr>
          <w:rFonts w:ascii="Arial" w:hAnsi="Arial" w:cs="Arial"/>
        </w:rPr>
        <w:t>дефектов,</w:t>
      </w:r>
      <w:r w:rsidRPr="00B92704">
        <w:rPr>
          <w:rFonts w:ascii="Arial" w:hAnsi="Arial" w:cs="Arial"/>
          <w:spacing w:val="-11"/>
        </w:rPr>
        <w:t xml:space="preserve"> </w:t>
      </w:r>
      <w:r w:rsidRPr="00B92704">
        <w:rPr>
          <w:rFonts w:ascii="Arial" w:hAnsi="Arial" w:cs="Arial"/>
        </w:rPr>
        <w:t>обнаруженных</w:t>
      </w:r>
      <w:r w:rsidRPr="00B92704">
        <w:rPr>
          <w:rFonts w:ascii="Arial" w:hAnsi="Arial" w:cs="Arial"/>
          <w:spacing w:val="-11"/>
        </w:rPr>
        <w:t xml:space="preserve"> </w:t>
      </w:r>
      <w:r w:rsidRPr="00B92704">
        <w:rPr>
          <w:rFonts w:ascii="Arial" w:hAnsi="Arial" w:cs="Arial"/>
        </w:rPr>
        <w:t>при</w:t>
      </w:r>
      <w:r w:rsidRPr="00B92704">
        <w:rPr>
          <w:rFonts w:ascii="Arial" w:hAnsi="Arial" w:cs="Arial"/>
          <w:spacing w:val="-11"/>
        </w:rPr>
        <w:t xml:space="preserve"> </w:t>
      </w:r>
      <w:r w:rsidRPr="00B92704">
        <w:rPr>
          <w:rFonts w:ascii="Arial" w:hAnsi="Arial" w:cs="Arial"/>
        </w:rPr>
        <w:t>неразрушающем</w:t>
      </w:r>
      <w:r w:rsidRPr="00B92704">
        <w:rPr>
          <w:rFonts w:ascii="Arial" w:hAnsi="Arial" w:cs="Arial"/>
          <w:spacing w:val="-11"/>
        </w:rPr>
        <w:t xml:space="preserve"> </w:t>
      </w:r>
      <w:r w:rsidRPr="00B92704">
        <w:rPr>
          <w:rFonts w:ascii="Arial" w:hAnsi="Arial" w:cs="Arial"/>
        </w:rPr>
        <w:t>контроле,</w:t>
      </w:r>
      <w:r w:rsidRPr="00B92704">
        <w:rPr>
          <w:rFonts w:ascii="Arial" w:hAnsi="Arial" w:cs="Arial"/>
          <w:spacing w:val="-57"/>
        </w:rPr>
        <w:t xml:space="preserve"> </w:t>
      </w:r>
      <w:r w:rsidRPr="00B92704">
        <w:rPr>
          <w:rFonts w:ascii="Arial" w:hAnsi="Arial" w:cs="Arial"/>
        </w:rPr>
        <w:t>штук;</w:t>
      </w:r>
    </w:p>
    <w:p w14:paraId="2B77FD2B" w14:textId="77777777" w:rsidR="00B92704" w:rsidRDefault="00B92704" w:rsidP="00B92704">
      <w:pPr>
        <w:pStyle w:val="af4"/>
        <w:spacing w:after="0"/>
        <w:ind w:firstLine="567"/>
      </w:pPr>
      <w:proofErr w:type="spellStart"/>
      <w:r>
        <w:rPr>
          <w:i/>
        </w:rPr>
        <w:t>n</w:t>
      </w:r>
      <w:r>
        <w:rPr>
          <w:vertAlign w:val="subscript"/>
        </w:rPr>
        <w:t>и</w:t>
      </w:r>
      <w:proofErr w:type="spellEnd"/>
      <w:r>
        <w:rPr>
          <w:spacing w:val="-4"/>
        </w:rPr>
        <w:t xml:space="preserve"> </w:t>
      </w:r>
      <w:r>
        <w:t>–</w:t>
      </w:r>
      <w:r>
        <w:rPr>
          <w:spacing w:val="-3"/>
        </w:rPr>
        <w:t xml:space="preserve"> </w:t>
      </w:r>
      <w:r w:rsidRPr="00B92704">
        <w:rPr>
          <w:rFonts w:ascii="Arial" w:hAnsi="Arial" w:cs="Arial"/>
        </w:rPr>
        <w:t>количество</w:t>
      </w:r>
      <w:r w:rsidRPr="00B92704">
        <w:rPr>
          <w:rFonts w:ascii="Arial" w:hAnsi="Arial" w:cs="Arial"/>
          <w:spacing w:val="-4"/>
        </w:rPr>
        <w:t xml:space="preserve"> </w:t>
      </w:r>
      <w:r w:rsidRPr="00B92704">
        <w:rPr>
          <w:rFonts w:ascii="Arial" w:hAnsi="Arial" w:cs="Arial"/>
        </w:rPr>
        <w:t>однотипных</w:t>
      </w:r>
      <w:r w:rsidRPr="00B92704">
        <w:rPr>
          <w:rFonts w:ascii="Arial" w:hAnsi="Arial" w:cs="Arial"/>
          <w:spacing w:val="-1"/>
        </w:rPr>
        <w:t xml:space="preserve"> </w:t>
      </w:r>
      <w:r w:rsidRPr="00B92704">
        <w:rPr>
          <w:rFonts w:ascii="Arial" w:hAnsi="Arial" w:cs="Arial"/>
        </w:rPr>
        <w:t>дефектов,</w:t>
      </w:r>
      <w:r w:rsidRPr="00B92704">
        <w:rPr>
          <w:rFonts w:ascii="Arial" w:hAnsi="Arial" w:cs="Arial"/>
          <w:spacing w:val="-3"/>
        </w:rPr>
        <w:t xml:space="preserve"> </w:t>
      </w:r>
      <w:r w:rsidRPr="00B92704">
        <w:rPr>
          <w:rFonts w:ascii="Arial" w:hAnsi="Arial" w:cs="Arial"/>
        </w:rPr>
        <w:t>неправильно</w:t>
      </w:r>
      <w:r w:rsidRPr="00B92704">
        <w:rPr>
          <w:rFonts w:ascii="Arial" w:hAnsi="Arial" w:cs="Arial"/>
          <w:spacing w:val="-3"/>
        </w:rPr>
        <w:t xml:space="preserve"> </w:t>
      </w:r>
      <w:r w:rsidRPr="00B92704">
        <w:rPr>
          <w:rFonts w:ascii="Arial" w:hAnsi="Arial" w:cs="Arial"/>
        </w:rPr>
        <w:t>распознанных</w:t>
      </w:r>
      <w:r w:rsidRPr="00B92704">
        <w:rPr>
          <w:rFonts w:ascii="Arial" w:hAnsi="Arial" w:cs="Arial"/>
          <w:spacing w:val="-4"/>
        </w:rPr>
        <w:t xml:space="preserve"> </w:t>
      </w:r>
      <w:r w:rsidRPr="00B92704">
        <w:rPr>
          <w:rFonts w:ascii="Arial" w:hAnsi="Arial" w:cs="Arial"/>
        </w:rPr>
        <w:t>при</w:t>
      </w:r>
      <w:r w:rsidRPr="00B92704">
        <w:rPr>
          <w:rFonts w:ascii="Arial" w:hAnsi="Arial" w:cs="Arial"/>
          <w:spacing w:val="-3"/>
        </w:rPr>
        <w:t xml:space="preserve"> </w:t>
      </w:r>
      <w:r w:rsidRPr="00B92704">
        <w:rPr>
          <w:rFonts w:ascii="Arial" w:hAnsi="Arial" w:cs="Arial"/>
        </w:rPr>
        <w:t>ВТД,</w:t>
      </w:r>
      <w:r w:rsidRPr="00B92704">
        <w:rPr>
          <w:rFonts w:ascii="Arial" w:hAnsi="Arial" w:cs="Arial"/>
          <w:spacing w:val="-3"/>
        </w:rPr>
        <w:t xml:space="preserve"> </w:t>
      </w:r>
      <w:r w:rsidRPr="00B92704">
        <w:rPr>
          <w:rFonts w:ascii="Arial" w:hAnsi="Arial" w:cs="Arial"/>
        </w:rPr>
        <w:t>штук;</w:t>
      </w:r>
    </w:p>
    <w:p w14:paraId="353813CB" w14:textId="77777777" w:rsidR="00B92704" w:rsidRDefault="00B92704" w:rsidP="00B92704">
      <w:pPr>
        <w:pStyle w:val="af4"/>
        <w:spacing w:before="1" w:after="0"/>
        <w:ind w:firstLine="567"/>
      </w:pPr>
      <w:proofErr w:type="spellStart"/>
      <w:r>
        <w:rPr>
          <w:i/>
        </w:rPr>
        <w:t>n</w:t>
      </w:r>
      <w:r>
        <w:rPr>
          <w:vertAlign w:val="subscript"/>
        </w:rPr>
        <w:t>о</w:t>
      </w:r>
      <w:proofErr w:type="spellEnd"/>
      <w:r>
        <w:rPr>
          <w:spacing w:val="-4"/>
        </w:rPr>
        <w:t xml:space="preserve"> </w:t>
      </w:r>
      <w:r>
        <w:t>–</w:t>
      </w:r>
      <w:r>
        <w:rPr>
          <w:spacing w:val="-1"/>
        </w:rPr>
        <w:t xml:space="preserve"> </w:t>
      </w:r>
      <w:r w:rsidRPr="00B92704">
        <w:rPr>
          <w:rFonts w:ascii="Arial" w:hAnsi="Arial" w:cs="Arial"/>
        </w:rPr>
        <w:t>количество</w:t>
      </w:r>
      <w:r w:rsidRPr="00B92704">
        <w:rPr>
          <w:rFonts w:ascii="Arial" w:hAnsi="Arial" w:cs="Arial"/>
          <w:spacing w:val="-3"/>
        </w:rPr>
        <w:t xml:space="preserve"> </w:t>
      </w:r>
      <w:r w:rsidRPr="00B92704">
        <w:rPr>
          <w:rFonts w:ascii="Arial" w:hAnsi="Arial" w:cs="Arial"/>
        </w:rPr>
        <w:t>однотипных</w:t>
      </w:r>
      <w:r w:rsidRPr="00B92704">
        <w:rPr>
          <w:rFonts w:ascii="Arial" w:hAnsi="Arial" w:cs="Arial"/>
          <w:spacing w:val="1"/>
        </w:rPr>
        <w:t xml:space="preserve"> </w:t>
      </w:r>
      <w:r w:rsidRPr="00B92704">
        <w:rPr>
          <w:rFonts w:ascii="Arial" w:hAnsi="Arial" w:cs="Arial"/>
        </w:rPr>
        <w:t>дефектов,</w:t>
      </w:r>
      <w:r w:rsidRPr="00B92704">
        <w:rPr>
          <w:rFonts w:ascii="Arial" w:hAnsi="Arial" w:cs="Arial"/>
          <w:spacing w:val="-2"/>
        </w:rPr>
        <w:t xml:space="preserve"> </w:t>
      </w:r>
      <w:r w:rsidRPr="00B92704">
        <w:rPr>
          <w:rFonts w:ascii="Arial" w:hAnsi="Arial" w:cs="Arial"/>
        </w:rPr>
        <w:t>пропущенных</w:t>
      </w:r>
      <w:r w:rsidRPr="00B92704">
        <w:rPr>
          <w:rFonts w:ascii="Arial" w:hAnsi="Arial" w:cs="Arial"/>
          <w:spacing w:val="-2"/>
        </w:rPr>
        <w:t xml:space="preserve"> </w:t>
      </w:r>
      <w:r w:rsidRPr="00B92704">
        <w:rPr>
          <w:rFonts w:ascii="Arial" w:hAnsi="Arial" w:cs="Arial"/>
        </w:rPr>
        <w:t>при</w:t>
      </w:r>
      <w:r w:rsidRPr="00B92704">
        <w:rPr>
          <w:rFonts w:ascii="Arial" w:hAnsi="Arial" w:cs="Arial"/>
          <w:spacing w:val="-1"/>
        </w:rPr>
        <w:t xml:space="preserve"> </w:t>
      </w:r>
      <w:r w:rsidRPr="00B92704">
        <w:rPr>
          <w:rFonts w:ascii="Arial" w:hAnsi="Arial" w:cs="Arial"/>
        </w:rPr>
        <w:t>ВТД,</w:t>
      </w:r>
      <w:r w:rsidRPr="00B92704">
        <w:rPr>
          <w:rFonts w:ascii="Arial" w:hAnsi="Arial" w:cs="Arial"/>
          <w:spacing w:val="-2"/>
        </w:rPr>
        <w:t xml:space="preserve"> </w:t>
      </w:r>
      <w:r w:rsidRPr="00B92704">
        <w:rPr>
          <w:rFonts w:ascii="Arial" w:hAnsi="Arial" w:cs="Arial"/>
        </w:rPr>
        <w:t>штук;</w:t>
      </w:r>
    </w:p>
    <w:p w14:paraId="435C1CED" w14:textId="77777777" w:rsidR="00B92704" w:rsidRDefault="00B92704" w:rsidP="00B92704">
      <w:pPr>
        <w:pStyle w:val="af4"/>
        <w:spacing w:after="0"/>
        <w:ind w:right="602" w:firstLine="567"/>
      </w:pPr>
      <w:proofErr w:type="spellStart"/>
      <w:r>
        <w:rPr>
          <w:i/>
        </w:rPr>
        <w:t>n</w:t>
      </w:r>
      <w:r>
        <w:rPr>
          <w:vertAlign w:val="subscript"/>
        </w:rPr>
        <w:t>р</w:t>
      </w:r>
      <w:proofErr w:type="spellEnd"/>
      <w:r>
        <w:rPr>
          <w:spacing w:val="11"/>
        </w:rPr>
        <w:t xml:space="preserve"> </w:t>
      </w:r>
      <w:r>
        <w:t>–</w:t>
      </w:r>
      <w:r>
        <w:rPr>
          <w:spacing w:val="8"/>
        </w:rPr>
        <w:t xml:space="preserve"> </w:t>
      </w:r>
      <w:r w:rsidRPr="00B92704">
        <w:rPr>
          <w:rFonts w:ascii="Arial" w:hAnsi="Arial" w:cs="Arial"/>
        </w:rPr>
        <w:t>количество</w:t>
      </w:r>
      <w:r w:rsidRPr="00B92704">
        <w:rPr>
          <w:rFonts w:ascii="Arial" w:hAnsi="Arial" w:cs="Arial"/>
          <w:spacing w:val="10"/>
        </w:rPr>
        <w:t xml:space="preserve"> </w:t>
      </w:r>
      <w:r w:rsidRPr="00B92704">
        <w:rPr>
          <w:rFonts w:ascii="Arial" w:hAnsi="Arial" w:cs="Arial"/>
        </w:rPr>
        <w:t>однотипных</w:t>
      </w:r>
      <w:r w:rsidRPr="00B92704">
        <w:rPr>
          <w:rFonts w:ascii="Arial" w:hAnsi="Arial" w:cs="Arial"/>
          <w:spacing w:val="13"/>
        </w:rPr>
        <w:t xml:space="preserve"> </w:t>
      </w:r>
      <w:r w:rsidRPr="00B92704">
        <w:rPr>
          <w:rFonts w:ascii="Arial" w:hAnsi="Arial" w:cs="Arial"/>
        </w:rPr>
        <w:t>дефектов,</w:t>
      </w:r>
      <w:r w:rsidRPr="00B92704">
        <w:rPr>
          <w:rFonts w:ascii="Arial" w:hAnsi="Arial" w:cs="Arial"/>
          <w:spacing w:val="10"/>
        </w:rPr>
        <w:t xml:space="preserve"> </w:t>
      </w:r>
      <w:r w:rsidRPr="00B92704">
        <w:rPr>
          <w:rFonts w:ascii="Arial" w:hAnsi="Arial" w:cs="Arial"/>
        </w:rPr>
        <w:t>для</w:t>
      </w:r>
      <w:r w:rsidRPr="00B92704">
        <w:rPr>
          <w:rFonts w:ascii="Arial" w:hAnsi="Arial" w:cs="Arial"/>
          <w:spacing w:val="11"/>
        </w:rPr>
        <w:t xml:space="preserve"> </w:t>
      </w:r>
      <w:r w:rsidRPr="00B92704">
        <w:rPr>
          <w:rFonts w:ascii="Arial" w:hAnsi="Arial" w:cs="Arial"/>
        </w:rPr>
        <w:t>которых</w:t>
      </w:r>
      <w:r w:rsidRPr="00B92704">
        <w:rPr>
          <w:rFonts w:ascii="Arial" w:hAnsi="Arial" w:cs="Arial"/>
          <w:spacing w:val="10"/>
        </w:rPr>
        <w:t xml:space="preserve"> </w:t>
      </w:r>
      <w:r w:rsidRPr="00B92704">
        <w:rPr>
          <w:rFonts w:ascii="Arial" w:hAnsi="Arial" w:cs="Arial"/>
        </w:rPr>
        <w:t>не</w:t>
      </w:r>
      <w:r w:rsidRPr="00B92704">
        <w:rPr>
          <w:rFonts w:ascii="Arial" w:hAnsi="Arial" w:cs="Arial"/>
          <w:spacing w:val="12"/>
        </w:rPr>
        <w:t xml:space="preserve"> </w:t>
      </w:r>
      <w:r w:rsidRPr="00B92704">
        <w:rPr>
          <w:rFonts w:ascii="Arial" w:hAnsi="Arial" w:cs="Arial"/>
        </w:rPr>
        <w:t>удовлетворяются</w:t>
      </w:r>
      <w:r w:rsidRPr="00B92704">
        <w:rPr>
          <w:rFonts w:ascii="Arial" w:hAnsi="Arial" w:cs="Arial"/>
          <w:spacing w:val="11"/>
        </w:rPr>
        <w:t xml:space="preserve"> </w:t>
      </w:r>
      <w:r w:rsidRPr="00B92704">
        <w:rPr>
          <w:rFonts w:ascii="Arial" w:hAnsi="Arial" w:cs="Arial"/>
        </w:rPr>
        <w:t>требования</w:t>
      </w:r>
      <w:r w:rsidRPr="00B92704">
        <w:rPr>
          <w:rFonts w:ascii="Arial" w:hAnsi="Arial" w:cs="Arial"/>
          <w:spacing w:val="-57"/>
        </w:rPr>
        <w:t xml:space="preserve"> </w:t>
      </w:r>
      <w:r w:rsidRPr="00B92704">
        <w:rPr>
          <w:rFonts w:ascii="Arial" w:hAnsi="Arial" w:cs="Arial"/>
        </w:rPr>
        <w:t>по</w:t>
      </w:r>
      <w:r w:rsidRPr="00B92704">
        <w:rPr>
          <w:rFonts w:ascii="Arial" w:hAnsi="Arial" w:cs="Arial"/>
          <w:spacing w:val="-1"/>
        </w:rPr>
        <w:t xml:space="preserve"> </w:t>
      </w:r>
      <w:proofErr w:type="spellStart"/>
      <w:r w:rsidRPr="00B92704">
        <w:rPr>
          <w:rFonts w:ascii="Arial" w:hAnsi="Arial" w:cs="Arial"/>
        </w:rPr>
        <w:t>точностным</w:t>
      </w:r>
      <w:proofErr w:type="spellEnd"/>
      <w:r w:rsidRPr="00B92704">
        <w:rPr>
          <w:rFonts w:ascii="Arial" w:hAnsi="Arial" w:cs="Arial"/>
          <w:spacing w:val="-2"/>
        </w:rPr>
        <w:t xml:space="preserve"> </w:t>
      </w:r>
      <w:r w:rsidRPr="00B92704">
        <w:rPr>
          <w:rFonts w:ascii="Arial" w:hAnsi="Arial" w:cs="Arial"/>
        </w:rPr>
        <w:t>характеристикам</w:t>
      </w:r>
      <w:r w:rsidRPr="00B92704">
        <w:rPr>
          <w:rFonts w:ascii="Arial" w:hAnsi="Arial" w:cs="Arial"/>
          <w:spacing w:val="-2"/>
        </w:rPr>
        <w:t xml:space="preserve"> </w:t>
      </w:r>
      <w:r w:rsidRPr="00B92704">
        <w:rPr>
          <w:rFonts w:ascii="Arial" w:hAnsi="Arial" w:cs="Arial"/>
        </w:rPr>
        <w:t>определения</w:t>
      </w:r>
      <w:r w:rsidRPr="00B92704">
        <w:rPr>
          <w:rFonts w:ascii="Arial" w:hAnsi="Arial" w:cs="Arial"/>
          <w:spacing w:val="-3"/>
        </w:rPr>
        <w:t xml:space="preserve"> </w:t>
      </w:r>
      <w:r w:rsidRPr="00B92704">
        <w:rPr>
          <w:rFonts w:ascii="Arial" w:hAnsi="Arial" w:cs="Arial"/>
        </w:rPr>
        <w:t>размеров</w:t>
      </w:r>
      <w:r w:rsidRPr="00B92704">
        <w:rPr>
          <w:rFonts w:ascii="Arial" w:hAnsi="Arial" w:cs="Arial"/>
          <w:spacing w:val="-1"/>
        </w:rPr>
        <w:t xml:space="preserve"> </w:t>
      </w:r>
      <w:r w:rsidRPr="00B92704">
        <w:rPr>
          <w:rFonts w:ascii="Arial" w:hAnsi="Arial" w:cs="Arial"/>
        </w:rPr>
        <w:t>дефектов, штук;</w:t>
      </w:r>
    </w:p>
    <w:p w14:paraId="3FCE8332" w14:textId="77777777" w:rsidR="00B92704" w:rsidRPr="00B92704" w:rsidRDefault="00B92704" w:rsidP="00B92704">
      <w:pPr>
        <w:pStyle w:val="af4"/>
        <w:spacing w:after="0"/>
        <w:ind w:firstLine="567"/>
        <w:rPr>
          <w:rFonts w:ascii="Arial" w:hAnsi="Arial" w:cs="Arial"/>
        </w:rPr>
      </w:pPr>
      <w:r>
        <w:rPr>
          <w:i/>
        </w:rPr>
        <w:t>p</w:t>
      </w:r>
      <w:r>
        <w:rPr>
          <w:i/>
          <w:spacing w:val="-2"/>
        </w:rPr>
        <w:t xml:space="preserve"> </w:t>
      </w:r>
      <w:r>
        <w:t>–</w:t>
      </w:r>
      <w:r>
        <w:rPr>
          <w:spacing w:val="-2"/>
        </w:rPr>
        <w:t xml:space="preserve"> </w:t>
      </w:r>
      <w:r w:rsidRPr="00B92704">
        <w:rPr>
          <w:rFonts w:ascii="Arial" w:hAnsi="Arial" w:cs="Arial"/>
        </w:rPr>
        <w:t>вероятность</w:t>
      </w:r>
      <w:r w:rsidRPr="00B92704">
        <w:rPr>
          <w:rFonts w:ascii="Arial" w:hAnsi="Arial" w:cs="Arial"/>
          <w:spacing w:val="-2"/>
        </w:rPr>
        <w:t xml:space="preserve"> </w:t>
      </w:r>
      <w:r w:rsidRPr="00B92704">
        <w:rPr>
          <w:rFonts w:ascii="Arial" w:hAnsi="Arial" w:cs="Arial"/>
        </w:rPr>
        <w:t>обнаружения</w:t>
      </w:r>
      <w:r w:rsidRPr="00B92704">
        <w:rPr>
          <w:rFonts w:ascii="Arial" w:hAnsi="Arial" w:cs="Arial"/>
          <w:spacing w:val="-2"/>
        </w:rPr>
        <w:t xml:space="preserve"> </w:t>
      </w:r>
      <w:r w:rsidRPr="00B92704">
        <w:rPr>
          <w:rFonts w:ascii="Arial" w:hAnsi="Arial" w:cs="Arial"/>
        </w:rPr>
        <w:t>дефектов;</w:t>
      </w:r>
    </w:p>
    <w:p w14:paraId="708BD97F" w14:textId="77777777" w:rsidR="00B92704" w:rsidRDefault="00B92704" w:rsidP="00B92704">
      <w:pPr>
        <w:pStyle w:val="af4"/>
        <w:spacing w:before="2" w:after="0" w:line="292" w:lineRule="exact"/>
        <w:ind w:firstLine="567"/>
      </w:pPr>
      <w:r>
        <w:rPr>
          <w:i/>
        </w:rPr>
        <w:t>u</w:t>
      </w:r>
      <w:r>
        <w:rPr>
          <w:rFonts w:ascii="Symbol" w:hAnsi="Symbol"/>
          <w:vertAlign w:val="subscript"/>
        </w:rPr>
        <w:t></w:t>
      </w:r>
      <w:r>
        <w:rPr>
          <w:spacing w:val="-2"/>
        </w:rPr>
        <w:t xml:space="preserve"> </w:t>
      </w:r>
      <w:r>
        <w:t>–</w:t>
      </w:r>
      <w:r>
        <w:rPr>
          <w:spacing w:val="-2"/>
        </w:rPr>
        <w:t xml:space="preserve"> </w:t>
      </w:r>
      <w:r w:rsidRPr="00B92704">
        <w:rPr>
          <w:rFonts w:ascii="Arial" w:hAnsi="Arial" w:cs="Arial"/>
        </w:rPr>
        <w:t>квантиль</w:t>
      </w:r>
      <w:r w:rsidRPr="00B92704">
        <w:rPr>
          <w:rFonts w:ascii="Arial" w:hAnsi="Arial" w:cs="Arial"/>
          <w:spacing w:val="-5"/>
        </w:rPr>
        <w:t xml:space="preserve"> </w:t>
      </w:r>
      <w:r w:rsidRPr="00B92704">
        <w:rPr>
          <w:rFonts w:ascii="Arial" w:hAnsi="Arial" w:cs="Arial"/>
        </w:rPr>
        <w:t>нормированного</w:t>
      </w:r>
      <w:r w:rsidRPr="00B92704">
        <w:rPr>
          <w:rFonts w:ascii="Arial" w:hAnsi="Arial" w:cs="Arial"/>
          <w:spacing w:val="-2"/>
        </w:rPr>
        <w:t xml:space="preserve"> </w:t>
      </w:r>
      <w:r w:rsidRPr="00B92704">
        <w:rPr>
          <w:rFonts w:ascii="Arial" w:hAnsi="Arial" w:cs="Arial"/>
        </w:rPr>
        <w:t>нормального</w:t>
      </w:r>
      <w:r w:rsidRPr="00B92704">
        <w:rPr>
          <w:rFonts w:ascii="Arial" w:hAnsi="Arial" w:cs="Arial"/>
          <w:spacing w:val="-3"/>
        </w:rPr>
        <w:t xml:space="preserve"> </w:t>
      </w:r>
      <w:r w:rsidRPr="00B92704">
        <w:rPr>
          <w:rFonts w:ascii="Arial" w:hAnsi="Arial" w:cs="Arial"/>
        </w:rPr>
        <w:t>распределения;</w:t>
      </w:r>
    </w:p>
    <w:p w14:paraId="4023D027" w14:textId="77777777" w:rsidR="00B92704" w:rsidRDefault="00B92704" w:rsidP="00B92704">
      <w:pPr>
        <w:pStyle w:val="af4"/>
        <w:spacing w:after="0" w:line="270" w:lineRule="exact"/>
        <w:ind w:firstLine="567"/>
      </w:pPr>
      <w:r>
        <w:rPr>
          <w:i/>
        </w:rPr>
        <w:t>W</w:t>
      </w:r>
      <w:r>
        <w:rPr>
          <w:i/>
          <w:spacing w:val="-5"/>
        </w:rPr>
        <w:t xml:space="preserve"> </w:t>
      </w:r>
      <w:r>
        <w:t xml:space="preserve">– </w:t>
      </w:r>
      <w:r w:rsidRPr="00B92704">
        <w:rPr>
          <w:rFonts w:ascii="Arial" w:hAnsi="Arial" w:cs="Arial"/>
        </w:rPr>
        <w:t>ширина</w:t>
      </w:r>
      <w:r w:rsidRPr="00B92704">
        <w:rPr>
          <w:rFonts w:ascii="Arial" w:hAnsi="Arial" w:cs="Arial"/>
          <w:spacing w:val="-2"/>
        </w:rPr>
        <w:t xml:space="preserve"> </w:t>
      </w:r>
      <w:r w:rsidRPr="00B92704">
        <w:rPr>
          <w:rFonts w:ascii="Arial" w:hAnsi="Arial" w:cs="Arial"/>
        </w:rPr>
        <w:t>дефекта, мм;</w:t>
      </w:r>
    </w:p>
    <w:p w14:paraId="38F53B1D" w14:textId="77777777" w:rsidR="00B92704" w:rsidRDefault="00B92704" w:rsidP="00B92704">
      <w:pPr>
        <w:pStyle w:val="af4"/>
        <w:spacing w:after="0" w:line="297" w:lineRule="exact"/>
        <w:ind w:firstLine="567"/>
      </w:pPr>
      <w:r>
        <w:rPr>
          <w:rFonts w:ascii="Symbol" w:hAnsi="Symbol"/>
          <w:spacing w:val="-1"/>
          <w:sz w:val="25"/>
        </w:rPr>
        <w:t></w:t>
      </w:r>
      <w:r>
        <w:rPr>
          <w:spacing w:val="-11"/>
          <w:sz w:val="25"/>
        </w:rPr>
        <w:t xml:space="preserve"> </w:t>
      </w:r>
      <w:r>
        <w:rPr>
          <w:spacing w:val="-1"/>
        </w:rPr>
        <w:t>–</w:t>
      </w:r>
      <w:r>
        <w:rPr>
          <w:spacing w:val="-13"/>
        </w:rPr>
        <w:t xml:space="preserve"> </w:t>
      </w:r>
      <w:r w:rsidRPr="004C56FC">
        <w:rPr>
          <w:rFonts w:ascii="Arial" w:hAnsi="Arial" w:cs="Arial"/>
          <w:spacing w:val="-1"/>
        </w:rPr>
        <w:t>геометрический</w:t>
      </w:r>
      <w:r w:rsidRPr="004C56FC">
        <w:rPr>
          <w:rFonts w:ascii="Arial" w:hAnsi="Arial" w:cs="Arial"/>
          <w:spacing w:val="-13"/>
        </w:rPr>
        <w:t xml:space="preserve"> </w:t>
      </w:r>
      <w:r w:rsidRPr="004C56FC">
        <w:rPr>
          <w:rFonts w:ascii="Arial" w:hAnsi="Arial" w:cs="Arial"/>
          <w:spacing w:val="-1"/>
        </w:rPr>
        <w:t>параметр,</w:t>
      </w:r>
      <w:r w:rsidRPr="004C56FC">
        <w:rPr>
          <w:rFonts w:ascii="Arial" w:hAnsi="Arial" w:cs="Arial"/>
          <w:spacing w:val="-10"/>
        </w:rPr>
        <w:t xml:space="preserve"> </w:t>
      </w:r>
      <w:r w:rsidRPr="004C56FC">
        <w:rPr>
          <w:rFonts w:ascii="Arial" w:hAnsi="Arial" w:cs="Arial"/>
          <w:spacing w:val="-1"/>
        </w:rPr>
        <w:t>зависящий</w:t>
      </w:r>
      <w:r w:rsidRPr="004C56FC">
        <w:rPr>
          <w:rFonts w:ascii="Arial" w:hAnsi="Arial" w:cs="Arial"/>
          <w:spacing w:val="-9"/>
        </w:rPr>
        <w:t xml:space="preserve"> </w:t>
      </w:r>
      <w:r w:rsidRPr="004C56FC">
        <w:rPr>
          <w:rFonts w:ascii="Arial" w:hAnsi="Arial" w:cs="Arial"/>
        </w:rPr>
        <w:t>от</w:t>
      </w:r>
      <w:r w:rsidRPr="004C56FC">
        <w:rPr>
          <w:rFonts w:ascii="Arial" w:hAnsi="Arial" w:cs="Arial"/>
          <w:spacing w:val="-13"/>
        </w:rPr>
        <w:t xml:space="preserve"> </w:t>
      </w:r>
      <w:r w:rsidRPr="004C56FC">
        <w:rPr>
          <w:rFonts w:ascii="Arial" w:hAnsi="Arial" w:cs="Arial"/>
        </w:rPr>
        <w:t>номинальной</w:t>
      </w:r>
      <w:r w:rsidRPr="004C56FC">
        <w:rPr>
          <w:rFonts w:ascii="Arial" w:hAnsi="Arial" w:cs="Arial"/>
          <w:spacing w:val="-9"/>
        </w:rPr>
        <w:t xml:space="preserve"> </w:t>
      </w:r>
      <w:r w:rsidRPr="004C56FC">
        <w:rPr>
          <w:rFonts w:ascii="Arial" w:hAnsi="Arial" w:cs="Arial"/>
        </w:rPr>
        <w:t>толщины</w:t>
      </w:r>
      <w:r w:rsidRPr="004C56FC">
        <w:rPr>
          <w:rFonts w:ascii="Arial" w:hAnsi="Arial" w:cs="Arial"/>
          <w:spacing w:val="-14"/>
        </w:rPr>
        <w:t xml:space="preserve"> </w:t>
      </w:r>
      <w:r w:rsidRPr="004C56FC">
        <w:rPr>
          <w:rFonts w:ascii="Arial" w:hAnsi="Arial" w:cs="Arial"/>
        </w:rPr>
        <w:t>стенки</w:t>
      </w:r>
      <w:r w:rsidRPr="004C56FC">
        <w:rPr>
          <w:rFonts w:ascii="Arial" w:hAnsi="Arial" w:cs="Arial"/>
          <w:spacing w:val="-12"/>
        </w:rPr>
        <w:t xml:space="preserve"> </w:t>
      </w:r>
      <w:r w:rsidRPr="004C56FC">
        <w:rPr>
          <w:rFonts w:ascii="Arial" w:hAnsi="Arial" w:cs="Arial"/>
        </w:rPr>
        <w:t>трубы,</w:t>
      </w:r>
      <w:r w:rsidRPr="004C56FC">
        <w:rPr>
          <w:rFonts w:ascii="Arial" w:hAnsi="Arial" w:cs="Arial"/>
          <w:spacing w:val="-10"/>
        </w:rPr>
        <w:t xml:space="preserve"> </w:t>
      </w:r>
      <w:r w:rsidRPr="004C56FC">
        <w:rPr>
          <w:rFonts w:ascii="Arial" w:hAnsi="Arial" w:cs="Arial"/>
        </w:rPr>
        <w:t>мм;</w:t>
      </w:r>
    </w:p>
    <w:p w14:paraId="32E9A44C" w14:textId="77777777" w:rsidR="00B92704" w:rsidRDefault="00B92704" w:rsidP="00B92704">
      <w:pPr>
        <w:pStyle w:val="af4"/>
        <w:spacing w:after="0" w:line="294" w:lineRule="exact"/>
        <w:ind w:firstLine="567"/>
      </w:pPr>
      <w:r>
        <w:rPr>
          <w:rFonts w:ascii="Symbol" w:hAnsi="Symbol"/>
          <w:sz w:val="25"/>
        </w:rPr>
        <w:t></w:t>
      </w:r>
      <w:r>
        <w:rPr>
          <w:spacing w:val="61"/>
          <w:sz w:val="25"/>
        </w:rPr>
        <w:t xml:space="preserve"> </w:t>
      </w:r>
      <w:r>
        <w:t>–</w:t>
      </w:r>
      <w:r>
        <w:rPr>
          <w:spacing w:val="-2"/>
        </w:rPr>
        <w:t xml:space="preserve"> </w:t>
      </w:r>
      <w:r w:rsidRPr="004C56FC">
        <w:rPr>
          <w:rFonts w:ascii="Arial" w:hAnsi="Arial" w:cs="Arial"/>
        </w:rPr>
        <w:t>доверительная</w:t>
      </w:r>
      <w:r w:rsidRPr="004C56FC">
        <w:rPr>
          <w:rFonts w:ascii="Arial" w:hAnsi="Arial" w:cs="Arial"/>
          <w:spacing w:val="-2"/>
        </w:rPr>
        <w:t xml:space="preserve"> </w:t>
      </w:r>
      <w:r w:rsidRPr="004C56FC">
        <w:rPr>
          <w:rFonts w:ascii="Arial" w:hAnsi="Arial" w:cs="Arial"/>
        </w:rPr>
        <w:t>вероятность;</w:t>
      </w:r>
    </w:p>
    <w:p w14:paraId="4850CC81" w14:textId="77777777" w:rsidR="00B92704" w:rsidRDefault="00B92704" w:rsidP="00B92704">
      <w:pPr>
        <w:pStyle w:val="af4"/>
        <w:spacing w:after="0" w:line="294" w:lineRule="exact"/>
        <w:ind w:firstLine="567"/>
      </w:pPr>
      <w:r>
        <w:rPr>
          <w:rFonts w:ascii="Symbol" w:hAnsi="Symbol"/>
          <w:sz w:val="25"/>
        </w:rPr>
        <w:t></w:t>
      </w:r>
      <w:r>
        <w:rPr>
          <w:spacing w:val="-9"/>
          <w:sz w:val="25"/>
        </w:rPr>
        <w:t xml:space="preserve"> </w:t>
      </w:r>
      <w:r>
        <w:t>–</w:t>
      </w:r>
      <w:r>
        <w:rPr>
          <w:spacing w:val="-3"/>
        </w:rPr>
        <w:t xml:space="preserve"> </w:t>
      </w:r>
      <w:r w:rsidRPr="00B92704">
        <w:rPr>
          <w:rFonts w:ascii="Arial" w:hAnsi="Arial" w:cs="Arial"/>
        </w:rPr>
        <w:t>номинальная</w:t>
      </w:r>
      <w:r w:rsidRPr="00B92704">
        <w:rPr>
          <w:rFonts w:ascii="Arial" w:hAnsi="Arial" w:cs="Arial"/>
          <w:spacing w:val="-2"/>
        </w:rPr>
        <w:t xml:space="preserve"> </w:t>
      </w:r>
      <w:r w:rsidRPr="00B92704">
        <w:rPr>
          <w:rFonts w:ascii="Arial" w:hAnsi="Arial" w:cs="Arial"/>
        </w:rPr>
        <w:t>толщина</w:t>
      </w:r>
      <w:r w:rsidRPr="00B92704">
        <w:rPr>
          <w:rFonts w:ascii="Arial" w:hAnsi="Arial" w:cs="Arial"/>
          <w:spacing w:val="-4"/>
        </w:rPr>
        <w:t xml:space="preserve"> </w:t>
      </w:r>
      <w:r w:rsidRPr="00B92704">
        <w:rPr>
          <w:rFonts w:ascii="Arial" w:hAnsi="Arial" w:cs="Arial"/>
        </w:rPr>
        <w:t>стенки</w:t>
      </w:r>
      <w:r w:rsidRPr="00B92704">
        <w:rPr>
          <w:rFonts w:ascii="Arial" w:hAnsi="Arial" w:cs="Arial"/>
          <w:spacing w:val="-2"/>
        </w:rPr>
        <w:t xml:space="preserve"> </w:t>
      </w:r>
      <w:r w:rsidRPr="00B92704">
        <w:rPr>
          <w:rFonts w:ascii="Arial" w:hAnsi="Arial" w:cs="Arial"/>
        </w:rPr>
        <w:t>трубы,</w:t>
      </w:r>
      <w:r w:rsidRPr="00B92704">
        <w:rPr>
          <w:rFonts w:ascii="Arial" w:hAnsi="Arial" w:cs="Arial"/>
          <w:spacing w:val="-3"/>
        </w:rPr>
        <w:t xml:space="preserve"> </w:t>
      </w:r>
      <w:r w:rsidRPr="00B92704">
        <w:rPr>
          <w:rFonts w:ascii="Arial" w:hAnsi="Arial" w:cs="Arial"/>
        </w:rPr>
        <w:t>мм;</w:t>
      </w:r>
    </w:p>
    <w:p w14:paraId="5EC242FC" w14:textId="77777777" w:rsidR="00B92704" w:rsidRDefault="00B92704" w:rsidP="00B92704">
      <w:pPr>
        <w:pStyle w:val="af4"/>
        <w:spacing w:after="0" w:line="235" w:lineRule="auto"/>
        <w:ind w:right="561" w:firstLine="567"/>
        <w:jc w:val="both"/>
      </w:pPr>
      <w:r>
        <w:rPr>
          <w:rFonts w:ascii="Symbol" w:hAnsi="Symbol"/>
          <w:sz w:val="25"/>
        </w:rPr>
        <w:lastRenderedPageBreak/>
        <w:t></w:t>
      </w:r>
      <w:proofErr w:type="gramStart"/>
      <w:r>
        <w:rPr>
          <w:sz w:val="25"/>
          <w:vertAlign w:val="subscript"/>
        </w:rPr>
        <w:t>1</w:t>
      </w:r>
      <w:r>
        <w:t>,</w:t>
      </w:r>
      <w:r>
        <w:rPr>
          <w:spacing w:val="1"/>
        </w:rPr>
        <w:t xml:space="preserve"> </w:t>
      </w:r>
      <w:r w:rsidRPr="004C56FC">
        <w:rPr>
          <w:rFonts w:ascii="Symbol" w:hAnsi="Symbol" w:cs="Arial"/>
          <w:sz w:val="25"/>
        </w:rPr>
        <w:t></w:t>
      </w:r>
      <w:r w:rsidRPr="004C56FC">
        <w:rPr>
          <w:rFonts w:ascii="Symbol" w:hAnsi="Symbol" w:cs="Arial"/>
          <w:sz w:val="25"/>
          <w:vertAlign w:val="subscript"/>
        </w:rPr>
        <w:t></w:t>
      </w:r>
      <w:r>
        <w:rPr>
          <w:spacing w:val="1"/>
          <w:sz w:val="25"/>
        </w:rPr>
        <w:t xml:space="preserve"> </w:t>
      </w:r>
      <w:r w:rsidRPr="00B92704">
        <w:rPr>
          <w:rFonts w:ascii="Arial" w:hAnsi="Arial" w:cs="Arial"/>
        </w:rPr>
        <w:t>–</w:t>
      </w:r>
      <w:proofErr w:type="gramEnd"/>
      <w:r w:rsidRPr="00B92704">
        <w:rPr>
          <w:rFonts w:ascii="Arial" w:hAnsi="Arial" w:cs="Arial"/>
          <w:spacing w:val="1"/>
        </w:rPr>
        <w:t xml:space="preserve"> </w:t>
      </w:r>
      <w:r w:rsidRPr="00B92704">
        <w:rPr>
          <w:rFonts w:ascii="Arial" w:hAnsi="Arial" w:cs="Arial"/>
        </w:rPr>
        <w:t>угловые</w:t>
      </w:r>
      <w:r w:rsidRPr="00B92704">
        <w:rPr>
          <w:rFonts w:ascii="Arial" w:hAnsi="Arial" w:cs="Arial"/>
          <w:spacing w:val="1"/>
        </w:rPr>
        <w:t xml:space="preserve"> </w:t>
      </w:r>
      <w:r w:rsidRPr="00B92704">
        <w:rPr>
          <w:rFonts w:ascii="Arial" w:hAnsi="Arial" w:cs="Arial"/>
        </w:rPr>
        <w:t>координаты</w:t>
      </w:r>
      <w:r w:rsidRPr="00B92704">
        <w:rPr>
          <w:rFonts w:ascii="Arial" w:hAnsi="Arial" w:cs="Arial"/>
          <w:spacing w:val="1"/>
        </w:rPr>
        <w:t xml:space="preserve"> </w:t>
      </w:r>
      <w:r w:rsidRPr="00B92704">
        <w:rPr>
          <w:rFonts w:ascii="Arial" w:hAnsi="Arial" w:cs="Arial"/>
        </w:rPr>
        <w:t>крайних</w:t>
      </w:r>
      <w:r w:rsidRPr="00B92704">
        <w:rPr>
          <w:rFonts w:ascii="Arial" w:hAnsi="Arial" w:cs="Arial"/>
          <w:spacing w:val="1"/>
        </w:rPr>
        <w:t xml:space="preserve"> </w:t>
      </w:r>
      <w:r w:rsidRPr="00B92704">
        <w:rPr>
          <w:rFonts w:ascii="Arial" w:hAnsi="Arial" w:cs="Arial"/>
        </w:rPr>
        <w:t>точек</w:t>
      </w:r>
      <w:r w:rsidRPr="00B92704">
        <w:rPr>
          <w:rFonts w:ascii="Arial" w:hAnsi="Arial" w:cs="Arial"/>
          <w:spacing w:val="1"/>
        </w:rPr>
        <w:t xml:space="preserve"> </w:t>
      </w:r>
      <w:r w:rsidRPr="00B92704">
        <w:rPr>
          <w:rFonts w:ascii="Arial" w:hAnsi="Arial" w:cs="Arial"/>
        </w:rPr>
        <w:t>дефекта</w:t>
      </w:r>
      <w:r w:rsidRPr="00B92704">
        <w:rPr>
          <w:rFonts w:ascii="Arial" w:hAnsi="Arial" w:cs="Arial"/>
          <w:spacing w:val="1"/>
        </w:rPr>
        <w:t xml:space="preserve"> </w:t>
      </w:r>
      <w:r w:rsidRPr="00B92704">
        <w:rPr>
          <w:rFonts w:ascii="Arial" w:hAnsi="Arial" w:cs="Arial"/>
        </w:rPr>
        <w:t>в</w:t>
      </w:r>
      <w:r w:rsidRPr="00B92704">
        <w:rPr>
          <w:rFonts w:ascii="Arial" w:hAnsi="Arial" w:cs="Arial"/>
          <w:spacing w:val="1"/>
        </w:rPr>
        <w:t xml:space="preserve"> </w:t>
      </w:r>
      <w:r w:rsidRPr="00B92704">
        <w:rPr>
          <w:rFonts w:ascii="Arial" w:hAnsi="Arial" w:cs="Arial"/>
        </w:rPr>
        <w:t>кольцевом</w:t>
      </w:r>
      <w:r w:rsidRPr="00B92704">
        <w:rPr>
          <w:rFonts w:ascii="Arial" w:hAnsi="Arial" w:cs="Arial"/>
          <w:spacing w:val="1"/>
        </w:rPr>
        <w:t xml:space="preserve"> </w:t>
      </w:r>
      <w:r w:rsidRPr="00B92704">
        <w:rPr>
          <w:rFonts w:ascii="Arial" w:hAnsi="Arial" w:cs="Arial"/>
        </w:rPr>
        <w:t>направлении,</w:t>
      </w:r>
      <w:r w:rsidRPr="00B92704">
        <w:rPr>
          <w:rFonts w:ascii="Arial" w:hAnsi="Arial" w:cs="Arial"/>
          <w:spacing w:val="1"/>
        </w:rPr>
        <w:t xml:space="preserve"> </w:t>
      </w:r>
      <w:r w:rsidRPr="00B92704">
        <w:rPr>
          <w:rFonts w:ascii="Arial" w:hAnsi="Arial" w:cs="Arial"/>
        </w:rPr>
        <w:t>отсчитываемые</w:t>
      </w:r>
      <w:r w:rsidRPr="00B92704">
        <w:rPr>
          <w:rFonts w:ascii="Arial" w:hAnsi="Arial" w:cs="Arial"/>
          <w:spacing w:val="-9"/>
        </w:rPr>
        <w:t xml:space="preserve"> </w:t>
      </w:r>
      <w:r w:rsidRPr="00B92704">
        <w:rPr>
          <w:rFonts w:ascii="Arial" w:hAnsi="Arial" w:cs="Arial"/>
        </w:rPr>
        <w:t>по</w:t>
      </w:r>
      <w:r w:rsidRPr="00B92704">
        <w:rPr>
          <w:rFonts w:ascii="Arial" w:hAnsi="Arial" w:cs="Arial"/>
          <w:spacing w:val="-8"/>
        </w:rPr>
        <w:t xml:space="preserve"> </w:t>
      </w:r>
      <w:r w:rsidRPr="00B92704">
        <w:rPr>
          <w:rFonts w:ascii="Arial" w:hAnsi="Arial" w:cs="Arial"/>
        </w:rPr>
        <w:t>часовой</w:t>
      </w:r>
      <w:r w:rsidRPr="00B92704">
        <w:rPr>
          <w:rFonts w:ascii="Arial" w:hAnsi="Arial" w:cs="Arial"/>
          <w:spacing w:val="-8"/>
        </w:rPr>
        <w:t xml:space="preserve"> </w:t>
      </w:r>
      <w:r w:rsidRPr="00B92704">
        <w:rPr>
          <w:rFonts w:ascii="Arial" w:hAnsi="Arial" w:cs="Arial"/>
        </w:rPr>
        <w:t>стрелке</w:t>
      </w:r>
      <w:r w:rsidRPr="00B92704">
        <w:rPr>
          <w:rFonts w:ascii="Arial" w:hAnsi="Arial" w:cs="Arial"/>
          <w:spacing w:val="-9"/>
        </w:rPr>
        <w:t xml:space="preserve"> </w:t>
      </w:r>
      <w:r w:rsidRPr="00B92704">
        <w:rPr>
          <w:rFonts w:ascii="Arial" w:hAnsi="Arial" w:cs="Arial"/>
        </w:rPr>
        <w:t>от</w:t>
      </w:r>
      <w:r w:rsidRPr="00B92704">
        <w:rPr>
          <w:rFonts w:ascii="Arial" w:hAnsi="Arial" w:cs="Arial"/>
          <w:spacing w:val="-8"/>
        </w:rPr>
        <w:t xml:space="preserve"> </w:t>
      </w:r>
      <w:r w:rsidRPr="00B92704">
        <w:rPr>
          <w:rFonts w:ascii="Arial" w:hAnsi="Arial" w:cs="Arial"/>
        </w:rPr>
        <w:t>вертикальной</w:t>
      </w:r>
      <w:r w:rsidRPr="00B92704">
        <w:rPr>
          <w:rFonts w:ascii="Arial" w:hAnsi="Arial" w:cs="Arial"/>
          <w:spacing w:val="-7"/>
        </w:rPr>
        <w:t xml:space="preserve"> </w:t>
      </w:r>
      <w:r w:rsidRPr="00B92704">
        <w:rPr>
          <w:rFonts w:ascii="Arial" w:hAnsi="Arial" w:cs="Arial"/>
        </w:rPr>
        <w:t>оси</w:t>
      </w:r>
      <w:r w:rsidRPr="00B92704">
        <w:rPr>
          <w:rFonts w:ascii="Arial" w:hAnsi="Arial" w:cs="Arial"/>
          <w:spacing w:val="-10"/>
        </w:rPr>
        <w:t xml:space="preserve"> </w:t>
      </w:r>
      <w:r w:rsidRPr="00B92704">
        <w:rPr>
          <w:rFonts w:ascii="Arial" w:hAnsi="Arial" w:cs="Arial"/>
        </w:rPr>
        <w:t>поперечного</w:t>
      </w:r>
      <w:r w:rsidRPr="00B92704">
        <w:rPr>
          <w:rFonts w:ascii="Arial" w:hAnsi="Arial" w:cs="Arial"/>
          <w:spacing w:val="-8"/>
        </w:rPr>
        <w:t xml:space="preserve"> </w:t>
      </w:r>
      <w:r w:rsidRPr="00B92704">
        <w:rPr>
          <w:rFonts w:ascii="Arial" w:hAnsi="Arial" w:cs="Arial"/>
        </w:rPr>
        <w:t>сечения</w:t>
      </w:r>
      <w:r w:rsidRPr="00B92704">
        <w:rPr>
          <w:rFonts w:ascii="Arial" w:hAnsi="Arial" w:cs="Arial"/>
          <w:spacing w:val="-8"/>
        </w:rPr>
        <w:t xml:space="preserve"> </w:t>
      </w:r>
      <w:r w:rsidRPr="00B92704">
        <w:rPr>
          <w:rFonts w:ascii="Arial" w:hAnsi="Arial" w:cs="Arial"/>
        </w:rPr>
        <w:t>трубопровода,</w:t>
      </w:r>
      <w:r w:rsidRPr="00B92704">
        <w:rPr>
          <w:rFonts w:ascii="Arial" w:hAnsi="Arial" w:cs="Arial"/>
          <w:spacing w:val="-57"/>
        </w:rPr>
        <w:t xml:space="preserve"> </w:t>
      </w:r>
      <w:r w:rsidRPr="00B92704">
        <w:rPr>
          <w:rFonts w:ascii="Arial" w:hAnsi="Arial" w:cs="Arial"/>
        </w:rPr>
        <w:t>час.</w:t>
      </w:r>
    </w:p>
    <w:p w14:paraId="5F0BA0BF" w14:textId="77777777" w:rsidR="009A4177" w:rsidRDefault="009A4177" w:rsidP="00E72D46">
      <w:pPr>
        <w:pStyle w:val="pj"/>
        <w:ind w:firstLine="567"/>
        <w:rPr>
          <w:rFonts w:ascii="Arial" w:hAnsi="Arial" w:cs="Arial"/>
        </w:rPr>
      </w:pPr>
    </w:p>
    <w:p w14:paraId="5C22AEF4" w14:textId="77777777" w:rsidR="009A4177" w:rsidRDefault="009A4177" w:rsidP="00E72D46">
      <w:pPr>
        <w:pStyle w:val="pj"/>
        <w:ind w:firstLine="567"/>
        <w:rPr>
          <w:rFonts w:ascii="Arial" w:hAnsi="Arial" w:cs="Arial"/>
        </w:rPr>
      </w:pPr>
    </w:p>
    <w:p w14:paraId="399EB23D" w14:textId="7CEB2F9C" w:rsidR="009A4177" w:rsidRPr="00C03348" w:rsidRDefault="00C03348" w:rsidP="00E72D46">
      <w:pPr>
        <w:pStyle w:val="pj"/>
        <w:ind w:firstLine="567"/>
        <w:rPr>
          <w:rFonts w:ascii="Arial" w:hAnsi="Arial" w:cs="Arial"/>
          <w:b/>
        </w:rPr>
      </w:pPr>
      <w:r w:rsidRPr="00C03348">
        <w:rPr>
          <w:rFonts w:ascii="Arial" w:hAnsi="Arial" w:cs="Arial"/>
          <w:b/>
        </w:rPr>
        <w:t>5 Общие положения</w:t>
      </w:r>
    </w:p>
    <w:p w14:paraId="1828A1B5" w14:textId="77777777" w:rsidR="009A4177" w:rsidRDefault="009A4177" w:rsidP="00E72D46">
      <w:pPr>
        <w:pStyle w:val="pj"/>
        <w:ind w:firstLine="567"/>
        <w:rPr>
          <w:rFonts w:ascii="Arial" w:hAnsi="Arial" w:cs="Arial"/>
        </w:rPr>
      </w:pPr>
    </w:p>
    <w:p w14:paraId="69D06488" w14:textId="77777777" w:rsidR="009A4177" w:rsidRDefault="009A4177" w:rsidP="00E72D46">
      <w:pPr>
        <w:pStyle w:val="pj"/>
        <w:ind w:firstLine="567"/>
        <w:rPr>
          <w:rFonts w:ascii="Arial" w:hAnsi="Arial" w:cs="Arial"/>
        </w:rPr>
      </w:pPr>
    </w:p>
    <w:p w14:paraId="6AD8D791" w14:textId="095C5917" w:rsidR="00986DAF" w:rsidRPr="00986DAF" w:rsidRDefault="00986DAF" w:rsidP="00986DAF">
      <w:pPr>
        <w:pStyle w:val="pj"/>
        <w:ind w:firstLine="567"/>
        <w:rPr>
          <w:rFonts w:ascii="Arial" w:hAnsi="Arial" w:cs="Arial"/>
          <w:lang w:val="kk-KZ"/>
        </w:rPr>
      </w:pPr>
      <w:r>
        <w:rPr>
          <w:rFonts w:ascii="Arial" w:hAnsi="Arial" w:cs="Arial"/>
          <w:lang w:val="kk-KZ"/>
        </w:rPr>
        <w:t xml:space="preserve">5.1 </w:t>
      </w:r>
      <w:r w:rsidRPr="00986DAF">
        <w:rPr>
          <w:rFonts w:ascii="Arial" w:hAnsi="Arial" w:cs="Arial"/>
          <w:lang w:val="kk-KZ"/>
        </w:rPr>
        <w:t>Основные задачи ВТД трубопровода: обнаружение дефектов в металле трубопровода, дефектов сварных швов, дефектов геометрии трубопровода, распознавание типа дефектов, определение их размеров и положения на трубопроводе, контроль состояния наружного защитного покрытия.</w:t>
      </w:r>
    </w:p>
    <w:p w14:paraId="1BD2BAE8" w14:textId="44AAC472" w:rsidR="00986DAF" w:rsidRPr="00986DAF" w:rsidRDefault="00986DAF" w:rsidP="00986DAF">
      <w:pPr>
        <w:pStyle w:val="pj"/>
        <w:ind w:firstLine="567"/>
        <w:rPr>
          <w:rFonts w:ascii="Arial" w:hAnsi="Arial" w:cs="Arial"/>
          <w:lang w:val="kk-KZ"/>
        </w:rPr>
      </w:pPr>
      <w:r>
        <w:rPr>
          <w:rFonts w:ascii="Arial" w:hAnsi="Arial" w:cs="Arial"/>
          <w:lang w:val="kk-KZ"/>
        </w:rPr>
        <w:t xml:space="preserve">5.2 </w:t>
      </w:r>
      <w:r w:rsidRPr="00986DAF">
        <w:rPr>
          <w:rFonts w:ascii="Arial" w:hAnsi="Arial" w:cs="Arial"/>
          <w:lang w:val="kk-KZ"/>
        </w:rPr>
        <w:t>ВТД трубопровода выполняют комплексами внутритрубных инспекционных приборов (ВИП), предназначенными для контроля:</w:t>
      </w:r>
    </w:p>
    <w:p w14:paraId="7E59190A" w14:textId="77777777" w:rsidR="00986DAF" w:rsidRPr="00986DAF" w:rsidRDefault="00986DAF" w:rsidP="00986DAF">
      <w:pPr>
        <w:pStyle w:val="pj"/>
        <w:ind w:firstLine="567"/>
        <w:rPr>
          <w:rFonts w:ascii="Arial" w:hAnsi="Arial" w:cs="Arial"/>
          <w:lang w:val="kk-KZ"/>
        </w:rPr>
      </w:pPr>
      <w:r w:rsidRPr="00986DAF">
        <w:rPr>
          <w:rFonts w:ascii="Arial" w:hAnsi="Arial" w:cs="Arial"/>
          <w:lang w:val="kk-KZ"/>
        </w:rPr>
        <w:t>−</w:t>
      </w:r>
      <w:r w:rsidRPr="00986DAF">
        <w:rPr>
          <w:rFonts w:ascii="Arial" w:hAnsi="Arial" w:cs="Arial"/>
          <w:lang w:val="kk-KZ"/>
        </w:rPr>
        <w:tab/>
        <w:t>формы трубы (профилемер);</w:t>
      </w:r>
    </w:p>
    <w:p w14:paraId="3B228EC4" w14:textId="77777777" w:rsidR="00986DAF" w:rsidRPr="00986DAF" w:rsidRDefault="00986DAF" w:rsidP="00986DAF">
      <w:pPr>
        <w:pStyle w:val="pj"/>
        <w:ind w:firstLine="567"/>
        <w:rPr>
          <w:rFonts w:ascii="Arial" w:hAnsi="Arial" w:cs="Arial"/>
          <w:lang w:val="kk-KZ"/>
        </w:rPr>
      </w:pPr>
      <w:r w:rsidRPr="00986DAF">
        <w:rPr>
          <w:rFonts w:ascii="Arial" w:hAnsi="Arial" w:cs="Arial"/>
          <w:lang w:val="kk-KZ"/>
        </w:rPr>
        <w:t>−</w:t>
      </w:r>
      <w:r w:rsidRPr="00986DAF">
        <w:rPr>
          <w:rFonts w:ascii="Arial" w:hAnsi="Arial" w:cs="Arial"/>
          <w:lang w:val="kk-KZ"/>
        </w:rPr>
        <w:tab/>
        <w:t>состояния металла труб и сварных соединений;</w:t>
      </w:r>
    </w:p>
    <w:p w14:paraId="37CBD20A" w14:textId="77777777" w:rsidR="00986DAF" w:rsidRPr="00986DAF" w:rsidRDefault="00986DAF" w:rsidP="00986DAF">
      <w:pPr>
        <w:pStyle w:val="pj"/>
        <w:ind w:firstLine="567"/>
        <w:rPr>
          <w:rFonts w:ascii="Arial" w:hAnsi="Arial" w:cs="Arial"/>
          <w:lang w:val="kk-KZ"/>
        </w:rPr>
      </w:pPr>
      <w:r w:rsidRPr="00986DAF">
        <w:rPr>
          <w:rFonts w:ascii="Arial" w:hAnsi="Arial" w:cs="Arial"/>
          <w:lang w:val="kk-KZ"/>
        </w:rPr>
        <w:t>−</w:t>
      </w:r>
      <w:r w:rsidRPr="00986DAF">
        <w:rPr>
          <w:rFonts w:ascii="Arial" w:hAnsi="Arial" w:cs="Arial"/>
          <w:lang w:val="kk-KZ"/>
        </w:rPr>
        <w:tab/>
        <w:t>состояния наружного защитного покрытия;</w:t>
      </w:r>
    </w:p>
    <w:p w14:paraId="2145A57F" w14:textId="77777777" w:rsidR="00986DAF" w:rsidRPr="00986DAF" w:rsidRDefault="00986DAF" w:rsidP="00986DAF">
      <w:pPr>
        <w:pStyle w:val="pj"/>
        <w:ind w:firstLine="567"/>
        <w:rPr>
          <w:rFonts w:ascii="Arial" w:hAnsi="Arial" w:cs="Arial"/>
          <w:lang w:val="kk-KZ"/>
        </w:rPr>
      </w:pPr>
      <w:r w:rsidRPr="00986DAF">
        <w:rPr>
          <w:rFonts w:ascii="Arial" w:hAnsi="Arial" w:cs="Arial"/>
          <w:lang w:val="kk-KZ"/>
        </w:rPr>
        <w:t>−</w:t>
      </w:r>
      <w:r w:rsidRPr="00986DAF">
        <w:rPr>
          <w:rFonts w:ascii="Arial" w:hAnsi="Arial" w:cs="Arial"/>
          <w:lang w:val="kk-KZ"/>
        </w:rPr>
        <w:tab/>
        <w:t>состояния пространственного положения трубопровода.</w:t>
      </w:r>
    </w:p>
    <w:p w14:paraId="07EAC724" w14:textId="2040BA64" w:rsidR="00986DAF" w:rsidRPr="00986DAF" w:rsidRDefault="00986DAF" w:rsidP="00986DAF">
      <w:pPr>
        <w:pStyle w:val="pj"/>
        <w:ind w:firstLine="567"/>
        <w:rPr>
          <w:rFonts w:ascii="Arial" w:hAnsi="Arial" w:cs="Arial"/>
          <w:lang w:val="kk-KZ"/>
        </w:rPr>
      </w:pPr>
      <w:r>
        <w:rPr>
          <w:rFonts w:ascii="Arial" w:hAnsi="Arial" w:cs="Arial"/>
          <w:lang w:val="kk-KZ"/>
        </w:rPr>
        <w:t xml:space="preserve">5.3 </w:t>
      </w:r>
      <w:r w:rsidRPr="00986DAF">
        <w:rPr>
          <w:rFonts w:ascii="Arial" w:hAnsi="Arial" w:cs="Arial"/>
          <w:lang w:val="kk-KZ"/>
        </w:rPr>
        <w:t>В зависимости от задач ВТД возможно применение ВИП продольного и поперечного намагничивания (или с комбинированной системой намагничивания), ВИП, основанных на применении ультразвукового метода и др.</w:t>
      </w:r>
    </w:p>
    <w:p w14:paraId="54E666ED" w14:textId="72F38685" w:rsidR="00986DAF" w:rsidRPr="00986DAF" w:rsidRDefault="00986DAF" w:rsidP="00986DAF">
      <w:pPr>
        <w:pStyle w:val="pj"/>
        <w:ind w:firstLine="567"/>
        <w:rPr>
          <w:rFonts w:ascii="Arial" w:hAnsi="Arial" w:cs="Arial"/>
          <w:lang w:val="kk-KZ"/>
        </w:rPr>
      </w:pPr>
      <w:r>
        <w:rPr>
          <w:rFonts w:ascii="Arial" w:hAnsi="Arial" w:cs="Arial"/>
          <w:lang w:val="kk-KZ"/>
        </w:rPr>
        <w:t xml:space="preserve">5.4 </w:t>
      </w:r>
      <w:r w:rsidRPr="00986DAF">
        <w:rPr>
          <w:rFonts w:ascii="Arial" w:hAnsi="Arial" w:cs="Arial"/>
          <w:lang w:val="kk-KZ"/>
        </w:rPr>
        <w:t>Задачи ВТД определяет эксплуатирующая организация и устанавливает их в техническом задании. Состав ВИП, необходимых для решения поставленной задачи, определяет специализированная организация.</w:t>
      </w:r>
    </w:p>
    <w:p w14:paraId="26076A71" w14:textId="5FA15FA5" w:rsidR="00986DAF" w:rsidRPr="00986DAF" w:rsidRDefault="00986DAF" w:rsidP="00986DAF">
      <w:pPr>
        <w:pStyle w:val="pj"/>
        <w:ind w:firstLine="567"/>
        <w:rPr>
          <w:rFonts w:ascii="Arial" w:hAnsi="Arial" w:cs="Arial"/>
          <w:lang w:val="kk-KZ"/>
        </w:rPr>
      </w:pPr>
      <w:r>
        <w:rPr>
          <w:rFonts w:ascii="Arial" w:hAnsi="Arial" w:cs="Arial"/>
          <w:lang w:val="kk-KZ"/>
        </w:rPr>
        <w:t xml:space="preserve">5.5 </w:t>
      </w:r>
      <w:r w:rsidRPr="00986DAF">
        <w:rPr>
          <w:rFonts w:ascii="Arial" w:hAnsi="Arial" w:cs="Arial"/>
          <w:lang w:val="kk-KZ"/>
        </w:rPr>
        <w:t>В соответствии с задачами ВТД трубопровода эксплуатирующая организация устанавливает в техническом задании требования к результатам ВТД и планирует работы по верификации результатов ВТД.</w:t>
      </w:r>
    </w:p>
    <w:p w14:paraId="7AADB60E" w14:textId="567A4C10" w:rsidR="009A4177" w:rsidRDefault="00986DAF" w:rsidP="00986DAF">
      <w:pPr>
        <w:pStyle w:val="pj"/>
        <w:ind w:firstLine="567"/>
        <w:rPr>
          <w:rFonts w:ascii="Arial" w:hAnsi="Arial" w:cs="Arial"/>
          <w:lang w:val="kk-KZ"/>
        </w:rPr>
      </w:pPr>
      <w:r>
        <w:rPr>
          <w:rFonts w:ascii="Arial" w:hAnsi="Arial" w:cs="Arial"/>
          <w:lang w:val="kk-KZ"/>
        </w:rPr>
        <w:t xml:space="preserve">5.6 </w:t>
      </w:r>
      <w:r w:rsidRPr="00986DAF">
        <w:rPr>
          <w:rFonts w:ascii="Arial" w:hAnsi="Arial" w:cs="Arial"/>
          <w:lang w:val="kk-KZ"/>
        </w:rPr>
        <w:t xml:space="preserve">Периодичность проведения ВТД трубопровода (участка трубопровода) устанавливается в соответствии </w:t>
      </w:r>
      <w:r w:rsidRPr="007C170A">
        <w:rPr>
          <w:rFonts w:ascii="Arial" w:hAnsi="Arial" w:cs="Arial"/>
          <w:lang w:val="kk-KZ"/>
        </w:rPr>
        <w:t xml:space="preserve">с </w:t>
      </w:r>
      <w:r w:rsidR="007C170A" w:rsidRPr="007C170A">
        <w:rPr>
          <w:rFonts w:ascii="Arial" w:hAnsi="Arial" w:cs="Arial"/>
          <w:lang w:val="kk-KZ"/>
        </w:rPr>
        <w:t>установленными требованиями</w:t>
      </w:r>
      <w:r w:rsidRPr="007C170A">
        <w:rPr>
          <w:rFonts w:ascii="Arial" w:hAnsi="Arial" w:cs="Arial"/>
          <w:lang w:val="kk-KZ"/>
        </w:rPr>
        <w:t>.</w:t>
      </w:r>
    </w:p>
    <w:p w14:paraId="571743FC" w14:textId="77777777" w:rsidR="00986DAF" w:rsidRPr="00986DAF" w:rsidRDefault="00986DAF" w:rsidP="00986DAF">
      <w:pPr>
        <w:pStyle w:val="pj"/>
        <w:ind w:firstLine="567"/>
        <w:rPr>
          <w:rFonts w:ascii="Arial" w:hAnsi="Arial" w:cs="Arial"/>
          <w:lang w:val="kk-KZ"/>
        </w:rPr>
      </w:pPr>
    </w:p>
    <w:p w14:paraId="752E3291" w14:textId="77777777" w:rsidR="009A4177" w:rsidRDefault="009A4177" w:rsidP="00E72D46">
      <w:pPr>
        <w:pStyle w:val="pj"/>
        <w:ind w:firstLine="567"/>
        <w:rPr>
          <w:rFonts w:ascii="Arial" w:hAnsi="Arial" w:cs="Arial"/>
        </w:rPr>
      </w:pPr>
    </w:p>
    <w:p w14:paraId="0856CBB5" w14:textId="404937F7" w:rsidR="009A4177" w:rsidRPr="00986DAF" w:rsidRDefault="00986DAF" w:rsidP="00E72D46">
      <w:pPr>
        <w:pStyle w:val="pj"/>
        <w:ind w:firstLine="567"/>
        <w:rPr>
          <w:rFonts w:ascii="Arial" w:hAnsi="Arial" w:cs="Arial"/>
          <w:b/>
        </w:rPr>
      </w:pPr>
      <w:r w:rsidRPr="00986DAF">
        <w:rPr>
          <w:rFonts w:ascii="Arial" w:hAnsi="Arial" w:cs="Arial"/>
          <w:b/>
        </w:rPr>
        <w:t>6 Порядок проведения внутритрубного технического диагностирования</w:t>
      </w:r>
    </w:p>
    <w:p w14:paraId="04D188F1" w14:textId="77777777" w:rsidR="009A4177" w:rsidRDefault="009A4177" w:rsidP="00E72D46">
      <w:pPr>
        <w:pStyle w:val="pj"/>
        <w:ind w:firstLine="567"/>
        <w:rPr>
          <w:rFonts w:ascii="Arial" w:hAnsi="Arial" w:cs="Arial"/>
        </w:rPr>
      </w:pPr>
    </w:p>
    <w:p w14:paraId="757F4324" w14:textId="77777777" w:rsidR="009A4177" w:rsidRDefault="009A4177" w:rsidP="00E72D46">
      <w:pPr>
        <w:pStyle w:val="pj"/>
        <w:ind w:firstLine="567"/>
        <w:rPr>
          <w:rFonts w:ascii="Arial" w:hAnsi="Arial" w:cs="Arial"/>
        </w:rPr>
      </w:pPr>
    </w:p>
    <w:p w14:paraId="7F4DC5C3" w14:textId="5D2E7BE1" w:rsidR="00986DAF" w:rsidRPr="00986DAF" w:rsidRDefault="00986DAF" w:rsidP="00986DAF">
      <w:pPr>
        <w:pStyle w:val="pj"/>
        <w:ind w:firstLine="567"/>
        <w:rPr>
          <w:rFonts w:ascii="Arial" w:hAnsi="Arial" w:cs="Arial"/>
        </w:rPr>
      </w:pPr>
      <w:r>
        <w:rPr>
          <w:rFonts w:ascii="Arial" w:hAnsi="Arial" w:cs="Arial"/>
        </w:rPr>
        <w:t xml:space="preserve">6.1 </w:t>
      </w:r>
      <w:r w:rsidRPr="00986DAF">
        <w:rPr>
          <w:rFonts w:ascii="Arial" w:hAnsi="Arial" w:cs="Arial"/>
        </w:rPr>
        <w:t>Мероприятия по реализации ВТД трубопровода включают:</w:t>
      </w:r>
    </w:p>
    <w:p w14:paraId="65A8D667" w14:textId="77777777" w:rsidR="00986DAF" w:rsidRPr="00986DAF" w:rsidRDefault="00986DAF" w:rsidP="00986DAF">
      <w:pPr>
        <w:pStyle w:val="pj"/>
        <w:ind w:firstLine="567"/>
        <w:rPr>
          <w:rFonts w:ascii="Arial" w:hAnsi="Arial" w:cs="Arial"/>
        </w:rPr>
      </w:pPr>
      <w:r w:rsidRPr="00986DAF">
        <w:rPr>
          <w:rFonts w:ascii="Arial" w:hAnsi="Arial" w:cs="Arial"/>
        </w:rPr>
        <w:t>− подготовительные работы;</w:t>
      </w:r>
    </w:p>
    <w:p w14:paraId="19362455" w14:textId="77777777" w:rsidR="00986DAF" w:rsidRPr="00986DAF" w:rsidRDefault="00986DAF" w:rsidP="00986DAF">
      <w:pPr>
        <w:pStyle w:val="pj"/>
        <w:ind w:firstLine="567"/>
        <w:rPr>
          <w:rFonts w:ascii="Arial" w:hAnsi="Arial" w:cs="Arial"/>
        </w:rPr>
      </w:pPr>
      <w:r w:rsidRPr="00986DAF">
        <w:rPr>
          <w:rFonts w:ascii="Arial" w:hAnsi="Arial" w:cs="Arial"/>
        </w:rPr>
        <w:t>− работы по проведению ВТД трубопровода;</w:t>
      </w:r>
    </w:p>
    <w:p w14:paraId="4D1C8E78" w14:textId="77777777" w:rsidR="00986DAF" w:rsidRPr="00986DAF" w:rsidRDefault="00986DAF" w:rsidP="00986DAF">
      <w:pPr>
        <w:pStyle w:val="pj"/>
        <w:ind w:firstLine="567"/>
        <w:rPr>
          <w:rFonts w:ascii="Arial" w:hAnsi="Arial" w:cs="Arial"/>
        </w:rPr>
      </w:pPr>
      <w:r w:rsidRPr="00986DAF">
        <w:rPr>
          <w:rFonts w:ascii="Arial" w:hAnsi="Arial" w:cs="Arial"/>
        </w:rPr>
        <w:t>− камеральная обработка данных ВТД;</w:t>
      </w:r>
    </w:p>
    <w:p w14:paraId="5B927745" w14:textId="77777777" w:rsidR="00986DAF" w:rsidRPr="00986DAF" w:rsidRDefault="00986DAF" w:rsidP="00986DAF">
      <w:pPr>
        <w:pStyle w:val="pj"/>
        <w:ind w:firstLine="567"/>
        <w:rPr>
          <w:rFonts w:ascii="Arial" w:hAnsi="Arial" w:cs="Arial"/>
        </w:rPr>
      </w:pPr>
      <w:r w:rsidRPr="00986DAF">
        <w:rPr>
          <w:rFonts w:ascii="Arial" w:hAnsi="Arial" w:cs="Arial"/>
        </w:rPr>
        <w:t>− верификация и приемка результатов ВТД.</w:t>
      </w:r>
    </w:p>
    <w:p w14:paraId="1CF67E91" w14:textId="28116F33" w:rsidR="00986DAF" w:rsidRPr="00986DAF" w:rsidRDefault="00986DAF" w:rsidP="00986DAF">
      <w:pPr>
        <w:pStyle w:val="pj"/>
        <w:ind w:firstLine="567"/>
        <w:rPr>
          <w:rFonts w:ascii="Arial" w:hAnsi="Arial" w:cs="Arial"/>
        </w:rPr>
      </w:pPr>
      <w:r>
        <w:rPr>
          <w:rFonts w:ascii="Arial" w:hAnsi="Arial" w:cs="Arial"/>
        </w:rPr>
        <w:t xml:space="preserve">6.2 </w:t>
      </w:r>
      <w:r w:rsidRPr="00986DAF">
        <w:rPr>
          <w:rFonts w:ascii="Arial" w:hAnsi="Arial" w:cs="Arial"/>
        </w:rPr>
        <w:t>Для подготовки специализированной организации к проведению ВТД трубопровода (участка трубопровода) и уточнения объема подготовительных работ эксплуатирующая организация предоставляет специализированной организации в соответствии с опросным листом следующую информацию:</w:t>
      </w:r>
    </w:p>
    <w:p w14:paraId="07E7707D" w14:textId="77777777" w:rsidR="007B4857" w:rsidRDefault="00986DAF" w:rsidP="00986DAF">
      <w:pPr>
        <w:pStyle w:val="pj"/>
        <w:ind w:firstLine="567"/>
        <w:rPr>
          <w:rFonts w:ascii="Arial" w:hAnsi="Arial" w:cs="Arial"/>
        </w:rPr>
      </w:pPr>
      <w:r w:rsidRPr="00986DAF">
        <w:rPr>
          <w:rFonts w:ascii="Arial" w:hAnsi="Arial" w:cs="Arial"/>
        </w:rPr>
        <w:t xml:space="preserve">а) план-схему трубопровода; </w:t>
      </w:r>
    </w:p>
    <w:p w14:paraId="376234C0" w14:textId="54D32EFF" w:rsidR="00986DAF" w:rsidRPr="00986DAF" w:rsidRDefault="00986DAF" w:rsidP="00986DAF">
      <w:pPr>
        <w:pStyle w:val="pj"/>
        <w:ind w:firstLine="567"/>
        <w:rPr>
          <w:rFonts w:ascii="Arial" w:hAnsi="Arial" w:cs="Arial"/>
        </w:rPr>
      </w:pPr>
      <w:r w:rsidRPr="00986DAF">
        <w:rPr>
          <w:rFonts w:ascii="Arial" w:hAnsi="Arial" w:cs="Arial"/>
        </w:rPr>
        <w:t>б) схему установки маркеров;</w:t>
      </w:r>
    </w:p>
    <w:p w14:paraId="4D8E8CCE" w14:textId="77777777" w:rsidR="00986DAF" w:rsidRPr="00986DAF" w:rsidRDefault="00986DAF" w:rsidP="00986DAF">
      <w:pPr>
        <w:pStyle w:val="pj"/>
        <w:ind w:firstLine="567"/>
        <w:rPr>
          <w:rFonts w:ascii="Arial" w:hAnsi="Arial" w:cs="Arial"/>
        </w:rPr>
      </w:pPr>
      <w:r w:rsidRPr="00986DAF">
        <w:rPr>
          <w:rFonts w:ascii="Arial" w:hAnsi="Arial" w:cs="Arial"/>
        </w:rPr>
        <w:t>в) спецификацию на трубопровод, в которую должны быть включены следующие сведения:</w:t>
      </w:r>
    </w:p>
    <w:p w14:paraId="70BC999E" w14:textId="216DFA20" w:rsidR="00986DAF" w:rsidRPr="00986DAF" w:rsidRDefault="00986DAF" w:rsidP="00986DAF">
      <w:pPr>
        <w:pStyle w:val="pj"/>
        <w:ind w:firstLine="567"/>
        <w:rPr>
          <w:rFonts w:ascii="Arial" w:hAnsi="Arial" w:cs="Arial"/>
        </w:rPr>
      </w:pPr>
      <w:r>
        <w:rPr>
          <w:rFonts w:ascii="Arial" w:hAnsi="Arial" w:cs="Arial"/>
        </w:rPr>
        <w:t xml:space="preserve">1) </w:t>
      </w:r>
      <w:r w:rsidRPr="00986DAF">
        <w:rPr>
          <w:rFonts w:ascii="Arial" w:hAnsi="Arial" w:cs="Arial"/>
        </w:rPr>
        <w:t>сведения о проектной документации (дата ввода в эксплуатацию, стандарт проектирования, проектное и разрешенное давление, категория трубопровода, марка стали и др.);</w:t>
      </w:r>
    </w:p>
    <w:p w14:paraId="0E5E39FD" w14:textId="0272EA20" w:rsidR="00986DAF" w:rsidRPr="00986DAF" w:rsidRDefault="00986DAF" w:rsidP="00986DAF">
      <w:pPr>
        <w:pStyle w:val="pj"/>
        <w:ind w:firstLine="567"/>
        <w:rPr>
          <w:rFonts w:ascii="Arial" w:hAnsi="Arial" w:cs="Arial"/>
        </w:rPr>
      </w:pPr>
      <w:r>
        <w:rPr>
          <w:rFonts w:ascii="Arial" w:hAnsi="Arial" w:cs="Arial"/>
        </w:rPr>
        <w:lastRenderedPageBreak/>
        <w:t xml:space="preserve">2) </w:t>
      </w:r>
      <w:r w:rsidRPr="00986DAF">
        <w:rPr>
          <w:rFonts w:ascii="Arial" w:hAnsi="Arial" w:cs="Arial"/>
        </w:rPr>
        <w:t>геометрические характеристики труб;</w:t>
      </w:r>
    </w:p>
    <w:p w14:paraId="4FE34E7D" w14:textId="648919DD" w:rsidR="00986DAF" w:rsidRPr="00986DAF" w:rsidRDefault="00986DAF" w:rsidP="00986DAF">
      <w:pPr>
        <w:pStyle w:val="pj"/>
        <w:ind w:firstLine="567"/>
        <w:rPr>
          <w:rFonts w:ascii="Arial" w:hAnsi="Arial" w:cs="Arial"/>
        </w:rPr>
      </w:pPr>
      <w:r>
        <w:rPr>
          <w:rFonts w:ascii="Arial" w:hAnsi="Arial" w:cs="Arial"/>
        </w:rPr>
        <w:t xml:space="preserve">3) </w:t>
      </w:r>
      <w:r w:rsidRPr="00986DAF">
        <w:rPr>
          <w:rFonts w:ascii="Arial" w:hAnsi="Arial" w:cs="Arial"/>
        </w:rPr>
        <w:t>протяженность участка трубопровода, на котором проводится ВТД;</w:t>
      </w:r>
    </w:p>
    <w:p w14:paraId="5E46F85C" w14:textId="202C2292" w:rsidR="00986DAF" w:rsidRPr="00986DAF" w:rsidRDefault="00986DAF" w:rsidP="00986DAF">
      <w:pPr>
        <w:pStyle w:val="pj"/>
        <w:ind w:firstLine="567"/>
        <w:rPr>
          <w:rFonts w:ascii="Arial" w:hAnsi="Arial" w:cs="Arial"/>
        </w:rPr>
      </w:pPr>
      <w:r>
        <w:rPr>
          <w:rFonts w:ascii="Arial" w:hAnsi="Arial" w:cs="Arial"/>
        </w:rPr>
        <w:t xml:space="preserve">4) </w:t>
      </w:r>
      <w:r w:rsidRPr="00986DAF">
        <w:rPr>
          <w:rFonts w:ascii="Arial" w:hAnsi="Arial" w:cs="Arial"/>
        </w:rPr>
        <w:t>минимальный внутренний диаметр;</w:t>
      </w:r>
    </w:p>
    <w:p w14:paraId="63B2D14A" w14:textId="4E8B8E13" w:rsidR="00986DAF" w:rsidRPr="00986DAF" w:rsidRDefault="00986DAF" w:rsidP="00986DAF">
      <w:pPr>
        <w:pStyle w:val="pj"/>
        <w:ind w:firstLine="567"/>
        <w:rPr>
          <w:rFonts w:ascii="Arial" w:hAnsi="Arial" w:cs="Arial"/>
        </w:rPr>
      </w:pPr>
      <w:r>
        <w:rPr>
          <w:rFonts w:ascii="Arial" w:hAnsi="Arial" w:cs="Arial"/>
        </w:rPr>
        <w:t xml:space="preserve">5) </w:t>
      </w:r>
      <w:r w:rsidRPr="00986DAF">
        <w:rPr>
          <w:rFonts w:ascii="Arial" w:hAnsi="Arial" w:cs="Arial"/>
        </w:rPr>
        <w:t>минимальный радиус поворота;</w:t>
      </w:r>
    </w:p>
    <w:p w14:paraId="5E13E4FD" w14:textId="67F6C69C" w:rsidR="00986DAF" w:rsidRPr="00986DAF" w:rsidRDefault="00986DAF" w:rsidP="00986DAF">
      <w:pPr>
        <w:pStyle w:val="pj"/>
        <w:ind w:firstLine="567"/>
        <w:rPr>
          <w:rFonts w:ascii="Arial" w:hAnsi="Arial" w:cs="Arial"/>
        </w:rPr>
      </w:pPr>
      <w:r>
        <w:rPr>
          <w:rFonts w:ascii="Arial" w:hAnsi="Arial" w:cs="Arial"/>
        </w:rPr>
        <w:t xml:space="preserve">6) </w:t>
      </w:r>
      <w:r w:rsidRPr="00986DAF">
        <w:rPr>
          <w:rFonts w:ascii="Arial" w:hAnsi="Arial" w:cs="Arial"/>
        </w:rPr>
        <w:t>параметры и расположение камер пуска и приема внутритрубного оборудования, тройников, отводов, кранов;</w:t>
      </w:r>
    </w:p>
    <w:p w14:paraId="2E3FA1C2" w14:textId="3C44A756" w:rsidR="009A4177" w:rsidRDefault="00986DAF" w:rsidP="00986DAF">
      <w:pPr>
        <w:pStyle w:val="pj"/>
        <w:ind w:firstLine="567"/>
        <w:rPr>
          <w:rFonts w:ascii="Arial" w:hAnsi="Arial" w:cs="Arial"/>
        </w:rPr>
      </w:pPr>
      <w:r w:rsidRPr="00986DAF">
        <w:rPr>
          <w:rFonts w:ascii="Arial" w:hAnsi="Arial" w:cs="Arial"/>
        </w:rPr>
        <w:t>г) сведения о характеристиках транспортируемого продукта и режимах его транспортировки;</w:t>
      </w:r>
    </w:p>
    <w:p w14:paraId="3F2CBFB2" w14:textId="77777777" w:rsidR="00986DAF" w:rsidRPr="00986DAF" w:rsidRDefault="00986DAF" w:rsidP="00986DAF">
      <w:pPr>
        <w:pStyle w:val="pj"/>
        <w:ind w:firstLine="567"/>
        <w:rPr>
          <w:rFonts w:ascii="Arial" w:hAnsi="Arial" w:cs="Arial"/>
        </w:rPr>
      </w:pPr>
      <w:r w:rsidRPr="00986DAF">
        <w:rPr>
          <w:rFonts w:ascii="Arial" w:hAnsi="Arial" w:cs="Arial"/>
        </w:rPr>
        <w:t>д) сведения о результатах проведенных ранее обследований, очистки и ремонтных работ.</w:t>
      </w:r>
    </w:p>
    <w:p w14:paraId="32C2E037" w14:textId="6CC00C65" w:rsidR="00986DAF" w:rsidRPr="00986DAF" w:rsidRDefault="00986DAF" w:rsidP="00986DAF">
      <w:pPr>
        <w:pStyle w:val="pj"/>
        <w:ind w:firstLine="567"/>
        <w:rPr>
          <w:rFonts w:ascii="Arial" w:hAnsi="Arial" w:cs="Arial"/>
        </w:rPr>
      </w:pPr>
      <w:r>
        <w:rPr>
          <w:rFonts w:ascii="Arial" w:hAnsi="Arial" w:cs="Arial"/>
        </w:rPr>
        <w:t xml:space="preserve">6.3 </w:t>
      </w:r>
      <w:r w:rsidRPr="00986DAF">
        <w:rPr>
          <w:rFonts w:ascii="Arial" w:hAnsi="Arial" w:cs="Arial"/>
        </w:rPr>
        <w:t>Специализированная организация на основе полученной информации предоставляет эксплуатирующей организации рекомендации по подготовке трубопровода к проведению ВТД.</w:t>
      </w:r>
    </w:p>
    <w:p w14:paraId="79205B92" w14:textId="3FAEB93C" w:rsidR="00986DAF" w:rsidRPr="00986DAF" w:rsidRDefault="00986DAF" w:rsidP="00986DAF">
      <w:pPr>
        <w:pStyle w:val="pj"/>
        <w:ind w:firstLine="567"/>
        <w:rPr>
          <w:rFonts w:ascii="Arial" w:hAnsi="Arial" w:cs="Arial"/>
        </w:rPr>
      </w:pPr>
      <w:r>
        <w:rPr>
          <w:rFonts w:ascii="Arial" w:hAnsi="Arial" w:cs="Arial"/>
        </w:rPr>
        <w:t xml:space="preserve">6.4 </w:t>
      </w:r>
      <w:r w:rsidRPr="00986DAF">
        <w:rPr>
          <w:rFonts w:ascii="Arial" w:hAnsi="Arial" w:cs="Arial"/>
        </w:rPr>
        <w:t>Эксплуатирующая организация с учетом характеристик внутритрубного оборудования и рекомендаций по подготовке трубопровода к проведению ВТД проводит анализ возможности пропуска внутритрубного оборудования и выполняет следующие работы по подготовке трубопровода к проведению ВТД:</w:t>
      </w:r>
    </w:p>
    <w:p w14:paraId="6965D5B7" w14:textId="77777777" w:rsidR="00986DAF" w:rsidRPr="00986DAF" w:rsidRDefault="00986DAF" w:rsidP="00986DAF">
      <w:pPr>
        <w:pStyle w:val="pj"/>
        <w:ind w:firstLine="567"/>
        <w:rPr>
          <w:rFonts w:ascii="Arial" w:hAnsi="Arial" w:cs="Arial"/>
        </w:rPr>
      </w:pPr>
      <w:r w:rsidRPr="00986DAF">
        <w:rPr>
          <w:rFonts w:ascii="Arial" w:hAnsi="Arial" w:cs="Arial"/>
        </w:rPr>
        <w:t>− проверку работоспособности стационарных камер пуска и приема внутритрубного оборудования, а при их отсутствии установку временных камер пуска и приема внутритрубного оборудования;</w:t>
      </w:r>
    </w:p>
    <w:p w14:paraId="02C4BA0E" w14:textId="77777777" w:rsidR="00986DAF" w:rsidRPr="00986DAF" w:rsidRDefault="00986DAF" w:rsidP="00986DAF">
      <w:pPr>
        <w:pStyle w:val="pj"/>
        <w:ind w:firstLine="567"/>
        <w:rPr>
          <w:rFonts w:ascii="Arial" w:hAnsi="Arial" w:cs="Arial"/>
        </w:rPr>
      </w:pPr>
      <w:r w:rsidRPr="00986DAF">
        <w:rPr>
          <w:rFonts w:ascii="Arial" w:hAnsi="Arial" w:cs="Arial"/>
        </w:rPr>
        <w:t>− проверку полного открытия / закрытия крановых узлов на обследуемом участке;</w:t>
      </w:r>
    </w:p>
    <w:p w14:paraId="50226621" w14:textId="05CBC4E9" w:rsidR="00986DAF" w:rsidRPr="00986DAF" w:rsidRDefault="00986DAF" w:rsidP="00986DAF">
      <w:pPr>
        <w:pStyle w:val="pj"/>
        <w:ind w:firstLine="567"/>
        <w:rPr>
          <w:rFonts w:ascii="Arial" w:hAnsi="Arial" w:cs="Arial"/>
        </w:rPr>
      </w:pPr>
      <w:r w:rsidRPr="00986DAF">
        <w:rPr>
          <w:rFonts w:ascii="Arial" w:hAnsi="Arial" w:cs="Arial"/>
        </w:rPr>
        <w:t>−</w:t>
      </w:r>
      <w:r>
        <w:rPr>
          <w:rFonts w:ascii="Arial" w:hAnsi="Arial" w:cs="Arial"/>
        </w:rPr>
        <w:t xml:space="preserve"> устранение</w:t>
      </w:r>
      <w:r>
        <w:rPr>
          <w:rFonts w:ascii="Arial" w:hAnsi="Arial" w:cs="Arial"/>
        </w:rPr>
        <w:tab/>
        <w:t xml:space="preserve">конструктивных особенностей </w:t>
      </w:r>
      <w:r w:rsidRPr="00986DAF">
        <w:rPr>
          <w:rFonts w:ascii="Arial" w:hAnsi="Arial" w:cs="Arial"/>
        </w:rPr>
        <w:t>трубопровод</w:t>
      </w:r>
      <w:r>
        <w:rPr>
          <w:rFonts w:ascii="Arial" w:hAnsi="Arial" w:cs="Arial"/>
        </w:rPr>
        <w:t xml:space="preserve">а, </w:t>
      </w:r>
      <w:r w:rsidRPr="00986DAF">
        <w:rPr>
          <w:rFonts w:ascii="Arial" w:hAnsi="Arial" w:cs="Arial"/>
        </w:rPr>
        <w:t>препятствующих проведению ВТД трубопровода;</w:t>
      </w:r>
    </w:p>
    <w:p w14:paraId="52B4DEED" w14:textId="77777777" w:rsidR="00986DAF" w:rsidRPr="00986DAF" w:rsidRDefault="00986DAF" w:rsidP="00986DAF">
      <w:pPr>
        <w:pStyle w:val="pj"/>
        <w:ind w:firstLine="567"/>
        <w:rPr>
          <w:rFonts w:ascii="Arial" w:hAnsi="Arial" w:cs="Arial"/>
        </w:rPr>
      </w:pPr>
      <w:r w:rsidRPr="00986DAF">
        <w:rPr>
          <w:rFonts w:ascii="Arial" w:hAnsi="Arial" w:cs="Arial"/>
        </w:rPr>
        <w:t>− проверку наличия и установку недостающих маркеров.</w:t>
      </w:r>
    </w:p>
    <w:p w14:paraId="7FD8F9E5" w14:textId="43CDD497" w:rsidR="00986DAF" w:rsidRPr="00986DAF" w:rsidRDefault="00986DAF" w:rsidP="00986DAF">
      <w:pPr>
        <w:pStyle w:val="pj"/>
        <w:ind w:firstLine="567"/>
        <w:rPr>
          <w:rFonts w:ascii="Arial" w:hAnsi="Arial" w:cs="Arial"/>
        </w:rPr>
      </w:pPr>
      <w:r>
        <w:rPr>
          <w:rFonts w:ascii="Arial" w:hAnsi="Arial" w:cs="Arial"/>
        </w:rPr>
        <w:t xml:space="preserve">6.5 </w:t>
      </w:r>
      <w:r w:rsidRPr="00986DAF">
        <w:rPr>
          <w:rFonts w:ascii="Arial" w:hAnsi="Arial" w:cs="Arial"/>
        </w:rPr>
        <w:t>По окончании подготовительных работ эксплуатирующая и специализированная организации подписывают акт о готовности трубопровода к проведению ВТД с указанием полного перечня выполненных работ.</w:t>
      </w:r>
    </w:p>
    <w:p w14:paraId="41F7B130" w14:textId="1B1DAF21" w:rsidR="00986DAF" w:rsidRPr="00986DAF" w:rsidRDefault="00986DAF" w:rsidP="00986DAF">
      <w:pPr>
        <w:pStyle w:val="pj"/>
        <w:ind w:firstLine="567"/>
        <w:rPr>
          <w:rFonts w:ascii="Arial" w:hAnsi="Arial" w:cs="Arial"/>
        </w:rPr>
      </w:pPr>
      <w:r>
        <w:rPr>
          <w:rFonts w:ascii="Arial" w:hAnsi="Arial" w:cs="Arial"/>
        </w:rPr>
        <w:t xml:space="preserve">6.6 </w:t>
      </w:r>
      <w:r w:rsidRPr="00986DAF">
        <w:rPr>
          <w:rFonts w:ascii="Arial" w:hAnsi="Arial" w:cs="Arial"/>
        </w:rPr>
        <w:t>ВТД трубопровода выполняют в следующем порядке:</w:t>
      </w:r>
    </w:p>
    <w:p w14:paraId="565566F6" w14:textId="77777777" w:rsidR="00986DAF" w:rsidRPr="00986DAF" w:rsidRDefault="00986DAF" w:rsidP="00986DAF">
      <w:pPr>
        <w:pStyle w:val="pj"/>
        <w:ind w:firstLine="567"/>
        <w:rPr>
          <w:rFonts w:ascii="Arial" w:hAnsi="Arial" w:cs="Arial"/>
        </w:rPr>
      </w:pPr>
      <w:r w:rsidRPr="00986DAF">
        <w:rPr>
          <w:rFonts w:ascii="Arial" w:hAnsi="Arial" w:cs="Arial"/>
        </w:rPr>
        <w:t>− определение минимального проходного сечения трубопровода;</w:t>
      </w:r>
    </w:p>
    <w:p w14:paraId="255BD41E" w14:textId="77777777" w:rsidR="00986DAF" w:rsidRPr="00986DAF" w:rsidRDefault="00986DAF" w:rsidP="00986DAF">
      <w:pPr>
        <w:pStyle w:val="pj"/>
        <w:ind w:firstLine="567"/>
        <w:rPr>
          <w:rFonts w:ascii="Arial" w:hAnsi="Arial" w:cs="Arial"/>
        </w:rPr>
      </w:pPr>
      <w:r w:rsidRPr="00986DAF">
        <w:rPr>
          <w:rFonts w:ascii="Arial" w:hAnsi="Arial" w:cs="Arial"/>
        </w:rPr>
        <w:t>− механическая и магнитная очистка внутренней полости трубопровода;</w:t>
      </w:r>
    </w:p>
    <w:p w14:paraId="4EE55A30" w14:textId="77777777" w:rsidR="00986DAF" w:rsidRPr="00986DAF" w:rsidRDefault="00986DAF" w:rsidP="00986DAF">
      <w:pPr>
        <w:pStyle w:val="pj"/>
        <w:ind w:firstLine="567"/>
        <w:rPr>
          <w:rFonts w:ascii="Arial" w:hAnsi="Arial" w:cs="Arial"/>
        </w:rPr>
      </w:pPr>
      <w:r w:rsidRPr="00986DAF">
        <w:rPr>
          <w:rFonts w:ascii="Arial" w:hAnsi="Arial" w:cs="Arial"/>
        </w:rPr>
        <w:t>− контроль качества очистки трубопровода;</w:t>
      </w:r>
    </w:p>
    <w:p w14:paraId="5A2D55AF" w14:textId="4FC1D4BA" w:rsidR="009A4177" w:rsidRDefault="00986DAF" w:rsidP="00986DAF">
      <w:pPr>
        <w:pStyle w:val="pj"/>
        <w:ind w:firstLine="567"/>
        <w:rPr>
          <w:rFonts w:ascii="Arial" w:hAnsi="Arial" w:cs="Arial"/>
        </w:rPr>
      </w:pPr>
      <w:r w:rsidRPr="00986DAF">
        <w:rPr>
          <w:rFonts w:ascii="Arial" w:hAnsi="Arial" w:cs="Arial"/>
        </w:rPr>
        <w:t>− проверка работоспособности ВИП;</w:t>
      </w:r>
    </w:p>
    <w:p w14:paraId="5C2F1FF5" w14:textId="77777777" w:rsidR="0093320C" w:rsidRPr="0093320C" w:rsidRDefault="0093320C" w:rsidP="0093320C">
      <w:pPr>
        <w:pStyle w:val="pj"/>
        <w:ind w:firstLine="567"/>
        <w:rPr>
          <w:rFonts w:ascii="Arial" w:hAnsi="Arial" w:cs="Arial"/>
        </w:rPr>
      </w:pPr>
      <w:r w:rsidRPr="0093320C">
        <w:rPr>
          <w:rFonts w:ascii="Arial" w:hAnsi="Arial" w:cs="Arial"/>
        </w:rPr>
        <w:t>− пропуск ВИП;</w:t>
      </w:r>
    </w:p>
    <w:p w14:paraId="16E9DC93" w14:textId="77777777" w:rsidR="0093320C" w:rsidRPr="0093320C" w:rsidRDefault="0093320C" w:rsidP="0093320C">
      <w:pPr>
        <w:pStyle w:val="pj"/>
        <w:ind w:firstLine="567"/>
        <w:rPr>
          <w:rFonts w:ascii="Arial" w:hAnsi="Arial" w:cs="Arial"/>
        </w:rPr>
      </w:pPr>
      <w:r w:rsidRPr="0093320C">
        <w:rPr>
          <w:rFonts w:ascii="Arial" w:hAnsi="Arial" w:cs="Arial"/>
        </w:rPr>
        <w:t>− анализ полученных данных ВТД;</w:t>
      </w:r>
    </w:p>
    <w:p w14:paraId="24BFB80A" w14:textId="77777777" w:rsidR="0093320C" w:rsidRPr="0093320C" w:rsidRDefault="0093320C" w:rsidP="0093320C">
      <w:pPr>
        <w:pStyle w:val="pj"/>
        <w:ind w:firstLine="567"/>
        <w:rPr>
          <w:rFonts w:ascii="Arial" w:hAnsi="Arial" w:cs="Arial"/>
        </w:rPr>
      </w:pPr>
      <w:r w:rsidRPr="0093320C">
        <w:rPr>
          <w:rFonts w:ascii="Arial" w:hAnsi="Arial" w:cs="Arial"/>
        </w:rPr>
        <w:t>− предварительная камеральная обработка данных ВТД и выпуск предварительного отчета ВТД;</w:t>
      </w:r>
    </w:p>
    <w:p w14:paraId="6A0419CB" w14:textId="77777777" w:rsidR="0093320C" w:rsidRPr="0093320C" w:rsidRDefault="0093320C" w:rsidP="0093320C">
      <w:pPr>
        <w:pStyle w:val="pj"/>
        <w:ind w:firstLine="567"/>
        <w:rPr>
          <w:rFonts w:ascii="Arial" w:hAnsi="Arial" w:cs="Arial"/>
        </w:rPr>
      </w:pPr>
      <w:r w:rsidRPr="0093320C">
        <w:rPr>
          <w:rFonts w:ascii="Arial" w:hAnsi="Arial" w:cs="Arial"/>
        </w:rPr>
        <w:t>− совместный анализ результатов ВТД и проведенных ранее обследований;</w:t>
      </w:r>
    </w:p>
    <w:p w14:paraId="3A5E697F" w14:textId="77777777" w:rsidR="0093320C" w:rsidRPr="0093320C" w:rsidRDefault="0093320C" w:rsidP="0093320C">
      <w:pPr>
        <w:pStyle w:val="pj"/>
        <w:ind w:firstLine="567"/>
        <w:rPr>
          <w:rFonts w:ascii="Arial" w:hAnsi="Arial" w:cs="Arial"/>
        </w:rPr>
      </w:pPr>
      <w:r w:rsidRPr="0093320C">
        <w:rPr>
          <w:rFonts w:ascii="Arial" w:hAnsi="Arial" w:cs="Arial"/>
        </w:rPr>
        <w:t>− дополнительный дефектоскопический контроль (ДДК) с целью получения данных, применяемых для верификации результатов ВТД;</w:t>
      </w:r>
    </w:p>
    <w:p w14:paraId="5302046D" w14:textId="77777777" w:rsidR="0093320C" w:rsidRPr="0093320C" w:rsidRDefault="0093320C" w:rsidP="0093320C">
      <w:pPr>
        <w:pStyle w:val="pj"/>
        <w:ind w:firstLine="567"/>
        <w:rPr>
          <w:rFonts w:ascii="Arial" w:hAnsi="Arial" w:cs="Arial"/>
        </w:rPr>
      </w:pPr>
      <w:r w:rsidRPr="0093320C">
        <w:rPr>
          <w:rFonts w:ascii="Arial" w:hAnsi="Arial" w:cs="Arial"/>
        </w:rPr>
        <w:t>− окончательная камеральная обработка данных и выпуск отчета ВТД;</w:t>
      </w:r>
    </w:p>
    <w:p w14:paraId="0F70BAE4" w14:textId="77777777" w:rsidR="0093320C" w:rsidRPr="0093320C" w:rsidRDefault="0093320C" w:rsidP="0093320C">
      <w:pPr>
        <w:pStyle w:val="pj"/>
        <w:ind w:firstLine="567"/>
        <w:rPr>
          <w:rFonts w:ascii="Arial" w:hAnsi="Arial" w:cs="Arial"/>
        </w:rPr>
      </w:pPr>
      <w:r w:rsidRPr="0093320C">
        <w:rPr>
          <w:rFonts w:ascii="Arial" w:hAnsi="Arial" w:cs="Arial"/>
        </w:rPr>
        <w:t>− приемка результатов ВТД в соответствии с требованиями технического задания.</w:t>
      </w:r>
    </w:p>
    <w:p w14:paraId="72BE88E1" w14:textId="4DB8DF5F" w:rsidR="0093320C" w:rsidRPr="0093320C" w:rsidRDefault="0093320C" w:rsidP="0093320C">
      <w:pPr>
        <w:pStyle w:val="pj"/>
        <w:ind w:firstLine="567"/>
        <w:rPr>
          <w:rFonts w:ascii="Arial" w:hAnsi="Arial" w:cs="Arial"/>
        </w:rPr>
      </w:pPr>
      <w:r>
        <w:rPr>
          <w:rFonts w:ascii="Arial" w:hAnsi="Arial" w:cs="Arial"/>
        </w:rPr>
        <w:t xml:space="preserve">6.7 </w:t>
      </w:r>
      <w:proofErr w:type="gramStart"/>
      <w:r w:rsidRPr="0093320C">
        <w:rPr>
          <w:rFonts w:ascii="Arial" w:hAnsi="Arial" w:cs="Arial"/>
        </w:rPr>
        <w:t>В</w:t>
      </w:r>
      <w:proofErr w:type="gramEnd"/>
      <w:r w:rsidRPr="0093320C">
        <w:rPr>
          <w:rFonts w:ascii="Arial" w:hAnsi="Arial" w:cs="Arial"/>
        </w:rPr>
        <w:t xml:space="preserve"> предварительном отчете ВТД специализированная организация приводит перечень дефектов, требующих проведения оперативных мероприятий для обеспечения безопасной эксплуатации трубопровода.</w:t>
      </w:r>
    </w:p>
    <w:p w14:paraId="183CFBFC" w14:textId="5EC58EEF" w:rsidR="009A4177" w:rsidRDefault="0093320C" w:rsidP="0093320C">
      <w:pPr>
        <w:pStyle w:val="pj"/>
        <w:ind w:firstLine="567"/>
        <w:rPr>
          <w:rFonts w:ascii="Arial" w:hAnsi="Arial" w:cs="Arial"/>
        </w:rPr>
      </w:pPr>
      <w:r>
        <w:rPr>
          <w:rFonts w:ascii="Arial" w:hAnsi="Arial" w:cs="Arial"/>
        </w:rPr>
        <w:t xml:space="preserve">6.8 </w:t>
      </w:r>
      <w:r w:rsidRPr="0093320C">
        <w:rPr>
          <w:rFonts w:ascii="Arial" w:hAnsi="Arial" w:cs="Arial"/>
        </w:rPr>
        <w:t>Сроки предоставления предварительного и окончательного отчетов и сроки выполнения ДДК трубопровода устанавливаются в техническом задании.</w:t>
      </w:r>
    </w:p>
    <w:p w14:paraId="769BAB1D" w14:textId="77777777" w:rsidR="009A4177" w:rsidRDefault="009A4177" w:rsidP="00E72D46">
      <w:pPr>
        <w:pStyle w:val="pj"/>
        <w:ind w:firstLine="567"/>
        <w:rPr>
          <w:rFonts w:ascii="Arial" w:hAnsi="Arial" w:cs="Arial"/>
        </w:rPr>
      </w:pPr>
    </w:p>
    <w:p w14:paraId="04EEBE81" w14:textId="77777777" w:rsidR="003527AE" w:rsidRDefault="003527AE" w:rsidP="00E72D46">
      <w:pPr>
        <w:pStyle w:val="pj"/>
        <w:ind w:firstLine="567"/>
        <w:rPr>
          <w:rFonts w:ascii="Arial" w:hAnsi="Arial" w:cs="Arial"/>
        </w:rPr>
      </w:pPr>
    </w:p>
    <w:p w14:paraId="560F0D4A" w14:textId="77777777" w:rsidR="003527AE" w:rsidRDefault="003527AE" w:rsidP="00E72D46">
      <w:pPr>
        <w:pStyle w:val="pj"/>
        <w:ind w:firstLine="567"/>
        <w:rPr>
          <w:rFonts w:ascii="Arial" w:hAnsi="Arial" w:cs="Arial"/>
        </w:rPr>
      </w:pPr>
    </w:p>
    <w:p w14:paraId="1A7DB317" w14:textId="77777777" w:rsidR="003527AE" w:rsidRDefault="003527AE" w:rsidP="00E72D46">
      <w:pPr>
        <w:pStyle w:val="pj"/>
        <w:ind w:firstLine="567"/>
        <w:rPr>
          <w:rFonts w:ascii="Arial" w:hAnsi="Arial" w:cs="Arial"/>
        </w:rPr>
      </w:pPr>
    </w:p>
    <w:p w14:paraId="634C3FB6" w14:textId="501BA8E9" w:rsidR="003527AE" w:rsidRPr="00852755" w:rsidRDefault="00852755" w:rsidP="00E72D46">
      <w:pPr>
        <w:pStyle w:val="pj"/>
        <w:ind w:firstLine="567"/>
        <w:rPr>
          <w:rFonts w:ascii="Arial" w:hAnsi="Arial" w:cs="Arial"/>
          <w:b/>
        </w:rPr>
      </w:pPr>
      <w:r w:rsidRPr="00852755">
        <w:rPr>
          <w:rFonts w:ascii="Arial" w:hAnsi="Arial" w:cs="Arial"/>
          <w:b/>
        </w:rPr>
        <w:t>7 Требования к специализированной организации</w:t>
      </w:r>
    </w:p>
    <w:p w14:paraId="7F351875" w14:textId="77777777" w:rsidR="003527AE" w:rsidRDefault="003527AE" w:rsidP="00E72D46">
      <w:pPr>
        <w:pStyle w:val="pj"/>
        <w:ind w:firstLine="567"/>
        <w:rPr>
          <w:rFonts w:ascii="Arial" w:hAnsi="Arial" w:cs="Arial"/>
        </w:rPr>
      </w:pPr>
    </w:p>
    <w:p w14:paraId="32F83D8F" w14:textId="77777777" w:rsidR="003527AE" w:rsidRDefault="003527AE" w:rsidP="00E72D46">
      <w:pPr>
        <w:pStyle w:val="pj"/>
        <w:ind w:firstLine="567"/>
        <w:rPr>
          <w:rFonts w:ascii="Arial" w:hAnsi="Arial" w:cs="Arial"/>
        </w:rPr>
      </w:pPr>
    </w:p>
    <w:p w14:paraId="482244F8" w14:textId="77777777" w:rsidR="008627FC" w:rsidRPr="008627FC" w:rsidRDefault="008627FC" w:rsidP="008627FC">
      <w:pPr>
        <w:pStyle w:val="pj"/>
        <w:ind w:firstLine="567"/>
        <w:rPr>
          <w:rFonts w:ascii="Arial" w:hAnsi="Arial" w:cs="Arial"/>
        </w:rPr>
      </w:pPr>
      <w:r w:rsidRPr="008627FC">
        <w:rPr>
          <w:rFonts w:ascii="Arial" w:hAnsi="Arial" w:cs="Arial"/>
        </w:rPr>
        <w:t>Специализированная организация допускается к проведению ВТД трубопровода при наличии следующих документов:</w:t>
      </w:r>
    </w:p>
    <w:p w14:paraId="145C1853" w14:textId="48AE164B" w:rsidR="008627FC" w:rsidRPr="008627FC" w:rsidRDefault="008627FC" w:rsidP="00230EAB">
      <w:pPr>
        <w:pStyle w:val="pj"/>
        <w:ind w:firstLine="567"/>
        <w:rPr>
          <w:rFonts w:ascii="Arial" w:hAnsi="Arial" w:cs="Arial"/>
        </w:rPr>
      </w:pPr>
      <w:r w:rsidRPr="008627FC">
        <w:rPr>
          <w:rFonts w:ascii="Arial" w:hAnsi="Arial" w:cs="Arial"/>
        </w:rPr>
        <w:t>−</w:t>
      </w:r>
      <w:r>
        <w:rPr>
          <w:rFonts w:ascii="Arial" w:hAnsi="Arial" w:cs="Arial"/>
        </w:rPr>
        <w:t xml:space="preserve"> свидетельства об аттестации лаборатории неразрушающего </w:t>
      </w:r>
      <w:r w:rsidRPr="008627FC">
        <w:rPr>
          <w:rFonts w:ascii="Arial" w:hAnsi="Arial" w:cs="Arial"/>
        </w:rPr>
        <w:t>контроля;</w:t>
      </w:r>
    </w:p>
    <w:p w14:paraId="2C1DF627" w14:textId="4C9E89A1" w:rsidR="008627FC" w:rsidRPr="008627FC" w:rsidRDefault="008627FC" w:rsidP="008627FC">
      <w:pPr>
        <w:pStyle w:val="pj"/>
        <w:ind w:firstLine="567"/>
        <w:rPr>
          <w:rFonts w:ascii="Arial" w:hAnsi="Arial" w:cs="Arial"/>
        </w:rPr>
      </w:pPr>
      <w:r w:rsidRPr="008627FC">
        <w:rPr>
          <w:rFonts w:ascii="Arial" w:hAnsi="Arial" w:cs="Arial"/>
        </w:rPr>
        <w:t>− документов об аттестации специалистов не ниже II уровня квалификации по методам неразрушающего контроля труб в шурфах</w:t>
      </w:r>
      <w:r w:rsidRPr="007B4857">
        <w:rPr>
          <w:rFonts w:ascii="Arial" w:hAnsi="Arial" w:cs="Arial"/>
        </w:rPr>
        <w:t>;</w:t>
      </w:r>
    </w:p>
    <w:p w14:paraId="131B65FB" w14:textId="5EAA720A" w:rsidR="008627FC" w:rsidRPr="008627FC" w:rsidRDefault="008627FC" w:rsidP="008627FC">
      <w:pPr>
        <w:pStyle w:val="pj"/>
        <w:ind w:firstLine="567"/>
        <w:rPr>
          <w:rFonts w:ascii="Arial" w:hAnsi="Arial" w:cs="Arial"/>
        </w:rPr>
      </w:pPr>
      <w:r w:rsidRPr="008627FC">
        <w:rPr>
          <w:rFonts w:ascii="Arial" w:hAnsi="Arial" w:cs="Arial"/>
        </w:rPr>
        <w:t>− документов об аттестации по правилам безопасного проведения</w:t>
      </w:r>
      <w:r>
        <w:rPr>
          <w:rFonts w:ascii="Arial" w:hAnsi="Arial" w:cs="Arial"/>
        </w:rPr>
        <w:t xml:space="preserve"> </w:t>
      </w:r>
      <w:r w:rsidRPr="008627FC">
        <w:rPr>
          <w:rFonts w:ascii="Arial" w:hAnsi="Arial" w:cs="Arial"/>
        </w:rPr>
        <w:t>работ персонала специализированной организации</w:t>
      </w:r>
      <w:r w:rsidRPr="007B4857">
        <w:rPr>
          <w:rFonts w:ascii="Arial" w:hAnsi="Arial" w:cs="Arial"/>
        </w:rPr>
        <w:t>;</w:t>
      </w:r>
    </w:p>
    <w:p w14:paraId="1D240E40" w14:textId="0717219D" w:rsidR="008627FC" w:rsidRPr="008627FC" w:rsidRDefault="008627FC" w:rsidP="008627FC">
      <w:pPr>
        <w:pStyle w:val="pj"/>
        <w:ind w:firstLine="567"/>
        <w:rPr>
          <w:rFonts w:ascii="Arial" w:hAnsi="Arial" w:cs="Arial"/>
        </w:rPr>
      </w:pPr>
      <w:r w:rsidRPr="008627FC">
        <w:rPr>
          <w:rFonts w:ascii="Arial" w:hAnsi="Arial" w:cs="Arial"/>
        </w:rPr>
        <w:t>− документов об аттестации специализированной организации на проведение работ в области промышленной безопасности</w:t>
      </w:r>
      <w:r w:rsidRPr="007B4857">
        <w:rPr>
          <w:rFonts w:ascii="Arial" w:hAnsi="Arial" w:cs="Arial"/>
        </w:rPr>
        <w:t>;</w:t>
      </w:r>
    </w:p>
    <w:p w14:paraId="0B436C58" w14:textId="77777777" w:rsidR="008627FC" w:rsidRPr="008627FC" w:rsidRDefault="008627FC" w:rsidP="008627FC">
      <w:pPr>
        <w:pStyle w:val="pj"/>
        <w:ind w:firstLine="567"/>
        <w:rPr>
          <w:rFonts w:ascii="Arial" w:hAnsi="Arial" w:cs="Arial"/>
        </w:rPr>
      </w:pPr>
      <w:r w:rsidRPr="008627FC">
        <w:rPr>
          <w:rFonts w:ascii="Arial" w:hAnsi="Arial" w:cs="Arial"/>
        </w:rPr>
        <w:t>− сертификатов соответствия ВИП требованиям взрывозащищенности;</w:t>
      </w:r>
    </w:p>
    <w:p w14:paraId="34A01D33" w14:textId="3809F87E" w:rsidR="008627FC" w:rsidRPr="008627FC" w:rsidRDefault="008627FC" w:rsidP="008627FC">
      <w:pPr>
        <w:pStyle w:val="pj"/>
        <w:ind w:firstLine="567"/>
        <w:rPr>
          <w:rFonts w:ascii="Arial" w:hAnsi="Arial" w:cs="Arial"/>
        </w:rPr>
      </w:pPr>
      <w:r w:rsidRPr="008627FC">
        <w:rPr>
          <w:rFonts w:ascii="Arial" w:hAnsi="Arial" w:cs="Arial"/>
        </w:rPr>
        <w:t>− разрешения на применение внутритрубного оборудования, в том числе иностранного производства, выданного уполномоченным органом в области промышленной безопасности</w:t>
      </w:r>
      <w:r w:rsidRPr="00AB0451">
        <w:rPr>
          <w:rFonts w:ascii="Arial" w:hAnsi="Arial" w:cs="Arial"/>
        </w:rPr>
        <w:t>;</w:t>
      </w:r>
    </w:p>
    <w:p w14:paraId="7D8CEDF6" w14:textId="77777777" w:rsidR="008627FC" w:rsidRPr="008627FC" w:rsidRDefault="008627FC" w:rsidP="008627FC">
      <w:pPr>
        <w:pStyle w:val="pj"/>
        <w:ind w:firstLine="567"/>
        <w:rPr>
          <w:rFonts w:ascii="Arial" w:hAnsi="Arial" w:cs="Arial"/>
        </w:rPr>
      </w:pPr>
      <w:r w:rsidRPr="008627FC">
        <w:rPr>
          <w:rFonts w:ascii="Arial" w:hAnsi="Arial" w:cs="Arial"/>
        </w:rPr>
        <w:t>− эксплуатационной документации на внутритрубное и вспомогательное оборудование;</w:t>
      </w:r>
    </w:p>
    <w:p w14:paraId="4D007D0F" w14:textId="7192047C" w:rsidR="009A4177" w:rsidRDefault="008627FC" w:rsidP="008627FC">
      <w:pPr>
        <w:pStyle w:val="pj"/>
        <w:ind w:firstLine="567"/>
        <w:rPr>
          <w:rFonts w:ascii="Arial" w:hAnsi="Arial" w:cs="Arial"/>
        </w:rPr>
      </w:pPr>
      <w:r w:rsidRPr="008627FC">
        <w:rPr>
          <w:rFonts w:ascii="Arial" w:hAnsi="Arial" w:cs="Arial"/>
        </w:rPr>
        <w:t>− документов, подтверждающих аттестацию на соответствие требованиям, предъявляемым к специализированным организациям со стороны эксплуатирующей организации (при наличии таких требований в законодательстве</w:t>
      </w:r>
      <w:r w:rsidRPr="00AB0451">
        <w:rPr>
          <w:rFonts w:ascii="Arial" w:hAnsi="Arial" w:cs="Arial"/>
        </w:rPr>
        <w:t>).</w:t>
      </w:r>
    </w:p>
    <w:p w14:paraId="26CA764D" w14:textId="77777777" w:rsidR="009A4177" w:rsidRDefault="009A4177" w:rsidP="00E72D46">
      <w:pPr>
        <w:pStyle w:val="pj"/>
        <w:ind w:firstLine="567"/>
        <w:rPr>
          <w:rFonts w:ascii="Arial" w:hAnsi="Arial" w:cs="Arial"/>
        </w:rPr>
      </w:pPr>
    </w:p>
    <w:p w14:paraId="4029373F" w14:textId="77777777" w:rsidR="009A4177" w:rsidRDefault="009A4177" w:rsidP="00E72D46">
      <w:pPr>
        <w:pStyle w:val="pj"/>
        <w:ind w:firstLine="567"/>
        <w:rPr>
          <w:rFonts w:ascii="Arial" w:hAnsi="Arial" w:cs="Arial"/>
        </w:rPr>
      </w:pPr>
    </w:p>
    <w:p w14:paraId="08394C79" w14:textId="502966CC" w:rsidR="009A4177" w:rsidRPr="005122AA" w:rsidRDefault="005122AA" w:rsidP="005122AA">
      <w:pPr>
        <w:pStyle w:val="pj"/>
        <w:ind w:firstLine="567"/>
        <w:rPr>
          <w:rFonts w:ascii="Arial" w:hAnsi="Arial" w:cs="Arial"/>
          <w:b/>
        </w:rPr>
      </w:pPr>
      <w:r w:rsidRPr="005122AA">
        <w:rPr>
          <w:rFonts w:ascii="Arial" w:hAnsi="Arial" w:cs="Arial"/>
          <w:b/>
        </w:rPr>
        <w:t>8 Требования к внутритрубным инспекционным приборам и вспомогательному оборудованию</w:t>
      </w:r>
    </w:p>
    <w:p w14:paraId="1937769B" w14:textId="77777777" w:rsidR="009A4177" w:rsidRDefault="009A4177" w:rsidP="00E72D46">
      <w:pPr>
        <w:pStyle w:val="pj"/>
        <w:ind w:firstLine="567"/>
        <w:rPr>
          <w:rFonts w:ascii="Arial" w:hAnsi="Arial" w:cs="Arial"/>
        </w:rPr>
      </w:pPr>
    </w:p>
    <w:p w14:paraId="7FCDD812" w14:textId="77777777" w:rsidR="009A4177" w:rsidRDefault="009A4177" w:rsidP="00E72D46">
      <w:pPr>
        <w:pStyle w:val="pj"/>
        <w:ind w:firstLine="567"/>
        <w:rPr>
          <w:rFonts w:ascii="Arial" w:hAnsi="Arial" w:cs="Arial"/>
        </w:rPr>
      </w:pPr>
    </w:p>
    <w:p w14:paraId="671749F3" w14:textId="688EA11A" w:rsidR="001C3C22" w:rsidRPr="001C3C22" w:rsidRDefault="001C3C22" w:rsidP="001C3C22">
      <w:pPr>
        <w:pStyle w:val="pj"/>
        <w:ind w:firstLine="567"/>
        <w:rPr>
          <w:rFonts w:ascii="Arial" w:hAnsi="Arial" w:cs="Arial"/>
        </w:rPr>
      </w:pPr>
      <w:r>
        <w:rPr>
          <w:rFonts w:ascii="Arial" w:hAnsi="Arial" w:cs="Arial"/>
        </w:rPr>
        <w:t xml:space="preserve">8.1 </w:t>
      </w:r>
      <w:r w:rsidRPr="001C3C22">
        <w:rPr>
          <w:rFonts w:ascii="Arial" w:hAnsi="Arial" w:cs="Arial"/>
        </w:rPr>
        <w:t>Внутритрубное оборудование в полной комплектации должно содержать:</w:t>
      </w:r>
    </w:p>
    <w:p w14:paraId="037CE67E" w14:textId="77777777" w:rsidR="001C3C22" w:rsidRPr="001C3C22" w:rsidRDefault="001C3C22" w:rsidP="001C3C22">
      <w:pPr>
        <w:pStyle w:val="pj"/>
        <w:ind w:firstLine="567"/>
        <w:rPr>
          <w:rFonts w:ascii="Arial" w:hAnsi="Arial" w:cs="Arial"/>
        </w:rPr>
      </w:pPr>
      <w:r w:rsidRPr="001C3C22">
        <w:rPr>
          <w:rFonts w:ascii="Arial" w:hAnsi="Arial" w:cs="Arial"/>
        </w:rPr>
        <w:t>− ВИП для обнаружения и позиционирования дефектов и особенностей трубопровода;</w:t>
      </w:r>
    </w:p>
    <w:p w14:paraId="69A322DF" w14:textId="77777777" w:rsidR="001C3C22" w:rsidRPr="001C3C22" w:rsidRDefault="001C3C22" w:rsidP="001C3C22">
      <w:pPr>
        <w:pStyle w:val="pj"/>
        <w:ind w:firstLine="567"/>
        <w:rPr>
          <w:rFonts w:ascii="Arial" w:hAnsi="Arial" w:cs="Arial"/>
        </w:rPr>
      </w:pPr>
      <w:r w:rsidRPr="001C3C22">
        <w:rPr>
          <w:rFonts w:ascii="Arial" w:hAnsi="Arial" w:cs="Arial"/>
        </w:rPr>
        <w:t>− внутритрубное оборудование для определения минимального проходного сечения трубопровода и очистки внутренней полости трубы (очистные скребки-калибры и очистные поршни устройства);</w:t>
      </w:r>
    </w:p>
    <w:p w14:paraId="327DC092" w14:textId="77777777" w:rsidR="001C3C22" w:rsidRPr="001C3C22" w:rsidRDefault="001C3C22" w:rsidP="001C3C22">
      <w:pPr>
        <w:pStyle w:val="pj"/>
        <w:ind w:firstLine="567"/>
        <w:rPr>
          <w:rFonts w:ascii="Arial" w:hAnsi="Arial" w:cs="Arial"/>
        </w:rPr>
      </w:pPr>
      <w:r w:rsidRPr="001C3C22">
        <w:rPr>
          <w:rFonts w:ascii="Arial" w:hAnsi="Arial" w:cs="Arial"/>
        </w:rPr>
        <w:t>− комплект наземного оборудования для обеспечения проведения ВТД и обслуживания внутритрубного оборудования;</w:t>
      </w:r>
    </w:p>
    <w:p w14:paraId="1D5168AC" w14:textId="77777777" w:rsidR="001C3C22" w:rsidRPr="001C3C22" w:rsidRDefault="001C3C22" w:rsidP="001C3C22">
      <w:pPr>
        <w:pStyle w:val="pj"/>
        <w:ind w:firstLine="567"/>
        <w:rPr>
          <w:rFonts w:ascii="Arial" w:hAnsi="Arial" w:cs="Arial"/>
        </w:rPr>
      </w:pPr>
      <w:r w:rsidRPr="001C3C22">
        <w:rPr>
          <w:rFonts w:ascii="Arial" w:hAnsi="Arial" w:cs="Arial"/>
        </w:rPr>
        <w:t>− электронно-вычислительную технику, программное обеспечение и методики для обработки данных ВТД и неразрушающего контроля трубопровода в шурфах.</w:t>
      </w:r>
    </w:p>
    <w:p w14:paraId="6083544D" w14:textId="77777777" w:rsidR="001C3C22" w:rsidRPr="001C3C22" w:rsidRDefault="001C3C22" w:rsidP="001C3C22">
      <w:pPr>
        <w:pStyle w:val="pj"/>
        <w:ind w:firstLine="567"/>
        <w:rPr>
          <w:rFonts w:ascii="Arial" w:hAnsi="Arial" w:cs="Arial"/>
        </w:rPr>
      </w:pPr>
      <w:r w:rsidRPr="001C3C22">
        <w:rPr>
          <w:rFonts w:ascii="Arial" w:hAnsi="Arial" w:cs="Arial"/>
        </w:rPr>
        <w:t>Дополнительно комплекс для выполнения ВТД трубопровода может включать ВИП с навигационной системой, ВИП для контроля защитного покрытия, оборудование для поиска внутритрубных устройств и фиксации их прохождения через контрольные точки трубопровода.</w:t>
      </w:r>
    </w:p>
    <w:p w14:paraId="2945E80A" w14:textId="2DBA1ADB" w:rsidR="001C3C22" w:rsidRPr="001C3C22" w:rsidRDefault="001C3C22" w:rsidP="001C3C22">
      <w:pPr>
        <w:pStyle w:val="pj"/>
        <w:ind w:firstLine="567"/>
        <w:rPr>
          <w:rFonts w:ascii="Arial" w:hAnsi="Arial" w:cs="Arial"/>
        </w:rPr>
      </w:pPr>
      <w:r>
        <w:rPr>
          <w:rFonts w:ascii="Arial" w:hAnsi="Arial" w:cs="Arial"/>
        </w:rPr>
        <w:t xml:space="preserve">8.2 </w:t>
      </w:r>
      <w:r w:rsidRPr="001C3C22">
        <w:rPr>
          <w:rFonts w:ascii="Arial" w:hAnsi="Arial" w:cs="Arial"/>
        </w:rPr>
        <w:t>Внутритрубное оборудование должно обеспечивать реализацию следующих технологических операций:</w:t>
      </w:r>
    </w:p>
    <w:p w14:paraId="79E387D8" w14:textId="77777777" w:rsidR="001C3C22" w:rsidRPr="001C3C22" w:rsidRDefault="001C3C22" w:rsidP="001C3C22">
      <w:pPr>
        <w:pStyle w:val="pj"/>
        <w:ind w:firstLine="567"/>
        <w:rPr>
          <w:rFonts w:ascii="Arial" w:hAnsi="Arial" w:cs="Arial"/>
        </w:rPr>
      </w:pPr>
      <w:r w:rsidRPr="001C3C22">
        <w:rPr>
          <w:rFonts w:ascii="Arial" w:hAnsi="Arial" w:cs="Arial"/>
        </w:rPr>
        <w:t>− определение минимального проходного сечения трубопровода;</w:t>
      </w:r>
    </w:p>
    <w:p w14:paraId="28DF5CDC" w14:textId="77777777" w:rsidR="001C3C22" w:rsidRPr="001C3C22" w:rsidRDefault="001C3C22" w:rsidP="001C3C22">
      <w:pPr>
        <w:pStyle w:val="pj"/>
        <w:ind w:firstLine="567"/>
        <w:rPr>
          <w:rFonts w:ascii="Arial" w:hAnsi="Arial" w:cs="Arial"/>
        </w:rPr>
      </w:pPr>
      <w:r w:rsidRPr="001C3C22">
        <w:rPr>
          <w:rFonts w:ascii="Arial" w:hAnsi="Arial" w:cs="Arial"/>
        </w:rPr>
        <w:t>− очистку внутренней полости трубопровода;</w:t>
      </w:r>
    </w:p>
    <w:p w14:paraId="1BFA3346" w14:textId="77777777" w:rsidR="001C3C22" w:rsidRPr="001C3C22" w:rsidRDefault="001C3C22" w:rsidP="001C3C22">
      <w:pPr>
        <w:pStyle w:val="pj"/>
        <w:ind w:firstLine="567"/>
        <w:rPr>
          <w:rFonts w:ascii="Arial" w:hAnsi="Arial" w:cs="Arial"/>
        </w:rPr>
      </w:pPr>
      <w:r w:rsidRPr="001C3C22">
        <w:rPr>
          <w:rFonts w:ascii="Arial" w:hAnsi="Arial" w:cs="Arial"/>
        </w:rPr>
        <w:t>− контроль качества очистки внутренней полости трубопровода;</w:t>
      </w:r>
    </w:p>
    <w:p w14:paraId="688DC59D" w14:textId="77777777" w:rsidR="001C3C22" w:rsidRPr="001C3C22" w:rsidRDefault="001C3C22" w:rsidP="001C3C22">
      <w:pPr>
        <w:pStyle w:val="pj"/>
        <w:ind w:firstLine="567"/>
        <w:rPr>
          <w:rFonts w:ascii="Arial" w:hAnsi="Arial" w:cs="Arial"/>
        </w:rPr>
      </w:pPr>
      <w:r w:rsidRPr="001C3C22">
        <w:rPr>
          <w:rFonts w:ascii="Arial" w:hAnsi="Arial" w:cs="Arial"/>
        </w:rPr>
        <w:lastRenderedPageBreak/>
        <w:t xml:space="preserve">− ВТД трубопровода с целью обнаружения, распознавания и позиционирования дефектов и особенностей трубопровода, включая </w:t>
      </w:r>
      <w:proofErr w:type="spellStart"/>
      <w:r w:rsidRPr="001C3C22">
        <w:rPr>
          <w:rFonts w:ascii="Arial" w:hAnsi="Arial" w:cs="Arial"/>
        </w:rPr>
        <w:t>профилеметрию</w:t>
      </w:r>
      <w:proofErr w:type="spellEnd"/>
      <w:r w:rsidRPr="001C3C22">
        <w:rPr>
          <w:rFonts w:ascii="Arial" w:hAnsi="Arial" w:cs="Arial"/>
        </w:rPr>
        <w:t>.</w:t>
      </w:r>
    </w:p>
    <w:p w14:paraId="21E3194A" w14:textId="73A7EC42" w:rsidR="001C3C22" w:rsidRPr="001C3C22" w:rsidRDefault="001C3C22" w:rsidP="001C3C22">
      <w:pPr>
        <w:pStyle w:val="pj"/>
        <w:ind w:firstLine="567"/>
        <w:rPr>
          <w:rFonts w:ascii="Arial" w:hAnsi="Arial" w:cs="Arial"/>
        </w:rPr>
      </w:pPr>
      <w:r>
        <w:rPr>
          <w:rFonts w:ascii="Arial" w:hAnsi="Arial" w:cs="Arial"/>
        </w:rPr>
        <w:t xml:space="preserve">8.3 </w:t>
      </w:r>
      <w:r w:rsidRPr="001C3C22">
        <w:rPr>
          <w:rFonts w:ascii="Arial" w:hAnsi="Arial" w:cs="Arial"/>
        </w:rPr>
        <w:t>Внутритрубные инспекционные приборы должны иметь встроенную систему для их тестирования перед пропуском по трубопроводу и определения сбоев и неисправностей в их работе.</w:t>
      </w:r>
    </w:p>
    <w:p w14:paraId="204DEC06" w14:textId="34C3D149" w:rsidR="001C3C22" w:rsidRPr="001C3C22" w:rsidRDefault="001C3C22" w:rsidP="001C3C22">
      <w:pPr>
        <w:pStyle w:val="pj"/>
        <w:ind w:firstLine="567"/>
        <w:rPr>
          <w:rFonts w:ascii="Arial" w:hAnsi="Arial" w:cs="Arial"/>
        </w:rPr>
      </w:pPr>
      <w:r>
        <w:rPr>
          <w:rFonts w:ascii="Arial" w:hAnsi="Arial" w:cs="Arial"/>
        </w:rPr>
        <w:t xml:space="preserve">8.4 </w:t>
      </w:r>
      <w:r w:rsidRPr="001C3C22">
        <w:rPr>
          <w:rFonts w:ascii="Arial" w:hAnsi="Arial" w:cs="Arial"/>
        </w:rPr>
        <w:t>Внутритрубные инспекционные приборы должны быть снабжены одометрическим или иным устройством, обеспечивающим определение пути, пройденного по трубопроводу, и иметь систему для определения угловой ориентации выявляемых дефектов трубопровода относительно вертикальной оси его поперечного сечения.</w:t>
      </w:r>
    </w:p>
    <w:p w14:paraId="6864683C" w14:textId="680C3E7F" w:rsidR="001C3C22" w:rsidRPr="001C3C22" w:rsidRDefault="001C3C22" w:rsidP="001C3C22">
      <w:pPr>
        <w:pStyle w:val="pj"/>
        <w:ind w:firstLine="567"/>
        <w:rPr>
          <w:rFonts w:ascii="Arial" w:hAnsi="Arial" w:cs="Arial"/>
        </w:rPr>
      </w:pPr>
      <w:r>
        <w:rPr>
          <w:rFonts w:ascii="Arial" w:hAnsi="Arial" w:cs="Arial"/>
        </w:rPr>
        <w:t xml:space="preserve">8.5 </w:t>
      </w:r>
      <w:r w:rsidRPr="001C3C22">
        <w:rPr>
          <w:rFonts w:ascii="Arial" w:hAnsi="Arial" w:cs="Arial"/>
        </w:rPr>
        <w:t xml:space="preserve">Требования безопасности ВИП как электротехнических изделий должны соответствовать ГОСТ Р 52319 и ГОСТ 12.2.007.0. По способу защиты человека от поражения электрическим током ВИП как электротехнические изделия должны в соответствии с классификацией ГОСТ 12.2.007.0 относиться ко II классу. Маркировка внутритрубного оборудования должна соответствовать требованиям ГОСТ 26828 и соответствующим стандартам по </w:t>
      </w:r>
      <w:proofErr w:type="spellStart"/>
      <w:r w:rsidRPr="001C3C22">
        <w:rPr>
          <w:rFonts w:ascii="Arial" w:hAnsi="Arial" w:cs="Arial"/>
        </w:rPr>
        <w:t>взрывозащите</w:t>
      </w:r>
      <w:proofErr w:type="spellEnd"/>
      <w:r w:rsidRPr="001C3C22">
        <w:rPr>
          <w:rFonts w:ascii="Arial" w:hAnsi="Arial" w:cs="Arial"/>
        </w:rPr>
        <w:t>.</w:t>
      </w:r>
    </w:p>
    <w:p w14:paraId="6EFFBFA1" w14:textId="34245338" w:rsidR="001C3C22" w:rsidRPr="001C3C22" w:rsidRDefault="001C3C22" w:rsidP="001C3C22">
      <w:pPr>
        <w:pStyle w:val="pj"/>
        <w:ind w:firstLine="567"/>
        <w:rPr>
          <w:rFonts w:ascii="Arial" w:hAnsi="Arial" w:cs="Arial"/>
        </w:rPr>
      </w:pPr>
      <w:r>
        <w:rPr>
          <w:rFonts w:ascii="Arial" w:hAnsi="Arial" w:cs="Arial"/>
        </w:rPr>
        <w:t xml:space="preserve">8.6 </w:t>
      </w:r>
      <w:r w:rsidRPr="001C3C22">
        <w:rPr>
          <w:rFonts w:ascii="Arial" w:hAnsi="Arial" w:cs="Arial"/>
        </w:rPr>
        <w:t>Внутритрубное оборудование, предназначенное для ВТД трубопровода с внутренним покрытием, не должно нарушать эксплуатационных характеристик внутреннего покрытия.</w:t>
      </w:r>
    </w:p>
    <w:p w14:paraId="64676AAA" w14:textId="457E4842" w:rsidR="001C3C22" w:rsidRPr="001C3C22" w:rsidRDefault="001C3C22" w:rsidP="001C3C22">
      <w:pPr>
        <w:pStyle w:val="pj"/>
        <w:ind w:firstLine="567"/>
        <w:rPr>
          <w:rFonts w:ascii="Arial" w:hAnsi="Arial" w:cs="Arial"/>
        </w:rPr>
      </w:pPr>
      <w:r>
        <w:rPr>
          <w:rFonts w:ascii="Arial" w:hAnsi="Arial" w:cs="Arial"/>
        </w:rPr>
        <w:t xml:space="preserve">8.7 </w:t>
      </w:r>
      <w:proofErr w:type="gramStart"/>
      <w:r w:rsidRPr="001C3C22">
        <w:rPr>
          <w:rFonts w:ascii="Arial" w:hAnsi="Arial" w:cs="Arial"/>
        </w:rPr>
        <w:t>В</w:t>
      </w:r>
      <w:proofErr w:type="gramEnd"/>
      <w:r w:rsidRPr="001C3C22">
        <w:rPr>
          <w:rFonts w:ascii="Arial" w:hAnsi="Arial" w:cs="Arial"/>
        </w:rPr>
        <w:t xml:space="preserve"> технических характеристиках на ВИП должны быть указаны:</w:t>
      </w:r>
    </w:p>
    <w:p w14:paraId="6E73DA3D" w14:textId="77777777" w:rsidR="001C3C22" w:rsidRPr="001C3C22" w:rsidRDefault="001C3C22" w:rsidP="001C3C22">
      <w:pPr>
        <w:pStyle w:val="pj"/>
        <w:ind w:firstLine="567"/>
        <w:rPr>
          <w:rFonts w:ascii="Arial" w:hAnsi="Arial" w:cs="Arial"/>
        </w:rPr>
      </w:pPr>
      <w:r w:rsidRPr="001C3C22">
        <w:rPr>
          <w:rFonts w:ascii="Arial" w:hAnsi="Arial" w:cs="Arial"/>
        </w:rPr>
        <w:t>− масса и габариты внутритрубного оборудования;</w:t>
      </w:r>
    </w:p>
    <w:p w14:paraId="6D88583C" w14:textId="77777777" w:rsidR="001C3C22" w:rsidRPr="001C3C22" w:rsidRDefault="001C3C22" w:rsidP="001C3C22">
      <w:pPr>
        <w:pStyle w:val="pj"/>
        <w:ind w:firstLine="567"/>
        <w:rPr>
          <w:rFonts w:ascii="Arial" w:hAnsi="Arial" w:cs="Arial"/>
        </w:rPr>
      </w:pPr>
      <w:r w:rsidRPr="001C3C22">
        <w:rPr>
          <w:rFonts w:ascii="Arial" w:hAnsi="Arial" w:cs="Arial"/>
        </w:rPr>
        <w:t>− минимальный диаметр проходного сечения трубопровода;</w:t>
      </w:r>
    </w:p>
    <w:p w14:paraId="22ADDC3A" w14:textId="77777777" w:rsidR="001C3C22" w:rsidRPr="001C3C22" w:rsidRDefault="001C3C22" w:rsidP="001C3C22">
      <w:pPr>
        <w:pStyle w:val="pj"/>
        <w:ind w:firstLine="567"/>
        <w:rPr>
          <w:rFonts w:ascii="Arial" w:hAnsi="Arial" w:cs="Arial"/>
        </w:rPr>
      </w:pPr>
      <w:r w:rsidRPr="001C3C22">
        <w:rPr>
          <w:rFonts w:ascii="Arial" w:hAnsi="Arial" w:cs="Arial"/>
        </w:rPr>
        <w:t>− минимальный радиус поворота трубопровода;</w:t>
      </w:r>
    </w:p>
    <w:p w14:paraId="02E65C3D" w14:textId="77777777" w:rsidR="001C3C22" w:rsidRPr="001C3C22" w:rsidRDefault="001C3C22" w:rsidP="001C3C22">
      <w:pPr>
        <w:pStyle w:val="pj"/>
        <w:ind w:firstLine="567"/>
        <w:rPr>
          <w:rFonts w:ascii="Arial" w:hAnsi="Arial" w:cs="Arial"/>
        </w:rPr>
      </w:pPr>
      <w:r w:rsidRPr="001C3C22">
        <w:rPr>
          <w:rFonts w:ascii="Arial" w:hAnsi="Arial" w:cs="Arial"/>
        </w:rPr>
        <w:t>− максимально допустимое рабочее давление транспортируемого продукта;</w:t>
      </w:r>
    </w:p>
    <w:p w14:paraId="5A6D485B" w14:textId="77777777" w:rsidR="001C3C22" w:rsidRPr="001C3C22" w:rsidRDefault="001C3C22" w:rsidP="001C3C22">
      <w:pPr>
        <w:pStyle w:val="pj"/>
        <w:ind w:firstLine="567"/>
        <w:rPr>
          <w:rFonts w:ascii="Arial" w:hAnsi="Arial" w:cs="Arial"/>
        </w:rPr>
      </w:pPr>
      <w:r w:rsidRPr="001C3C22">
        <w:rPr>
          <w:rFonts w:ascii="Arial" w:hAnsi="Arial" w:cs="Arial"/>
        </w:rPr>
        <w:t>− диапазон рабочих скоростей транспортируемого продукта;</w:t>
      </w:r>
    </w:p>
    <w:p w14:paraId="16E71A7C" w14:textId="2D7DADBE" w:rsidR="009A4177" w:rsidRDefault="001C3C22" w:rsidP="001C3C22">
      <w:pPr>
        <w:pStyle w:val="pj"/>
        <w:ind w:firstLine="567"/>
        <w:rPr>
          <w:rFonts w:ascii="Arial" w:hAnsi="Arial" w:cs="Arial"/>
        </w:rPr>
      </w:pPr>
      <w:r w:rsidRPr="001C3C22">
        <w:rPr>
          <w:rFonts w:ascii="Arial" w:hAnsi="Arial" w:cs="Arial"/>
        </w:rPr>
        <w:t>− диапазон температур эксплуатации внутритрубного оборудования.</w:t>
      </w:r>
    </w:p>
    <w:p w14:paraId="3AEFC8E9" w14:textId="77777777" w:rsidR="009A4177" w:rsidRDefault="009A4177" w:rsidP="00E72D46">
      <w:pPr>
        <w:pStyle w:val="pj"/>
        <w:ind w:firstLine="567"/>
        <w:rPr>
          <w:rFonts w:ascii="Arial" w:hAnsi="Arial" w:cs="Arial"/>
        </w:rPr>
      </w:pPr>
    </w:p>
    <w:p w14:paraId="1BFB5F86" w14:textId="77777777" w:rsidR="009A4177" w:rsidRDefault="009A4177" w:rsidP="00E72D46">
      <w:pPr>
        <w:pStyle w:val="pj"/>
        <w:ind w:firstLine="567"/>
        <w:rPr>
          <w:rFonts w:ascii="Arial" w:hAnsi="Arial" w:cs="Arial"/>
        </w:rPr>
      </w:pPr>
    </w:p>
    <w:p w14:paraId="158C5918" w14:textId="45338A7A" w:rsidR="009A4177" w:rsidRPr="001C3C22" w:rsidRDefault="001C3C22" w:rsidP="00E72D46">
      <w:pPr>
        <w:pStyle w:val="pj"/>
        <w:ind w:firstLine="567"/>
        <w:rPr>
          <w:rFonts w:ascii="Arial" w:hAnsi="Arial" w:cs="Arial"/>
          <w:b/>
        </w:rPr>
      </w:pPr>
      <w:r w:rsidRPr="001C3C22">
        <w:rPr>
          <w:rFonts w:ascii="Arial" w:hAnsi="Arial" w:cs="Arial"/>
          <w:b/>
        </w:rPr>
        <w:t>9 Основные требования к системе технического диагностирования</w:t>
      </w:r>
    </w:p>
    <w:p w14:paraId="4442B726" w14:textId="77777777" w:rsidR="009A4177" w:rsidRDefault="009A4177" w:rsidP="00E72D46">
      <w:pPr>
        <w:pStyle w:val="pj"/>
        <w:ind w:firstLine="567"/>
        <w:rPr>
          <w:rFonts w:ascii="Arial" w:hAnsi="Arial" w:cs="Arial"/>
        </w:rPr>
      </w:pPr>
    </w:p>
    <w:p w14:paraId="4E7906F1" w14:textId="77777777" w:rsidR="009A4177" w:rsidRDefault="009A4177" w:rsidP="00E72D46">
      <w:pPr>
        <w:pStyle w:val="pj"/>
        <w:ind w:firstLine="567"/>
        <w:rPr>
          <w:rFonts w:ascii="Arial" w:hAnsi="Arial" w:cs="Arial"/>
        </w:rPr>
      </w:pPr>
    </w:p>
    <w:p w14:paraId="5FBDEA97" w14:textId="717D9F65" w:rsidR="00C87B07" w:rsidRPr="00C87B07" w:rsidRDefault="00C87B07" w:rsidP="00C87B07">
      <w:pPr>
        <w:pStyle w:val="pj"/>
        <w:ind w:firstLine="567"/>
        <w:rPr>
          <w:rFonts w:ascii="Arial" w:hAnsi="Arial" w:cs="Arial"/>
        </w:rPr>
      </w:pPr>
      <w:r>
        <w:rPr>
          <w:rFonts w:ascii="Arial" w:hAnsi="Arial" w:cs="Arial"/>
        </w:rPr>
        <w:t xml:space="preserve">9.1 </w:t>
      </w:r>
      <w:r w:rsidRPr="00C87B07">
        <w:rPr>
          <w:rFonts w:ascii="Arial" w:hAnsi="Arial" w:cs="Arial"/>
        </w:rPr>
        <w:t>Система технического диагностирования должна обнаруживать и правильно распознавать следующие дефекты и особенности трубопровода:</w:t>
      </w:r>
    </w:p>
    <w:p w14:paraId="13DD8B15" w14:textId="77777777" w:rsidR="00C87B07" w:rsidRPr="00C87B07" w:rsidRDefault="00C87B07" w:rsidP="00C87B07">
      <w:pPr>
        <w:pStyle w:val="pj"/>
        <w:ind w:firstLine="567"/>
        <w:rPr>
          <w:rFonts w:ascii="Arial" w:hAnsi="Arial" w:cs="Arial"/>
        </w:rPr>
      </w:pPr>
      <w:r w:rsidRPr="00C87B07">
        <w:rPr>
          <w:rFonts w:ascii="Arial" w:hAnsi="Arial" w:cs="Arial"/>
        </w:rPr>
        <w:t>а) дефекты в металле и отклонения формы трубы:</w:t>
      </w:r>
    </w:p>
    <w:p w14:paraId="352D7182" w14:textId="1808E6F3" w:rsidR="00C87B07" w:rsidRPr="00C87B07" w:rsidRDefault="00C87B07" w:rsidP="00C87B07">
      <w:pPr>
        <w:pStyle w:val="pj"/>
        <w:ind w:firstLine="567"/>
        <w:rPr>
          <w:rFonts w:ascii="Arial" w:hAnsi="Arial" w:cs="Arial"/>
        </w:rPr>
      </w:pPr>
      <w:r>
        <w:rPr>
          <w:rFonts w:ascii="Arial" w:hAnsi="Arial" w:cs="Arial"/>
        </w:rPr>
        <w:t xml:space="preserve">1) </w:t>
      </w:r>
      <w:r w:rsidRPr="00C87B07">
        <w:rPr>
          <w:rFonts w:ascii="Arial" w:hAnsi="Arial" w:cs="Arial"/>
        </w:rPr>
        <w:t>трещины и зоны трещин, включая стресс-коррозионные трещины;</w:t>
      </w:r>
    </w:p>
    <w:p w14:paraId="2B6849A4" w14:textId="5386C0DA" w:rsidR="00C87B07" w:rsidRPr="00C87B07" w:rsidRDefault="00C87B07" w:rsidP="00C87B07">
      <w:pPr>
        <w:pStyle w:val="pj"/>
        <w:ind w:firstLine="567"/>
        <w:rPr>
          <w:rFonts w:ascii="Arial" w:hAnsi="Arial" w:cs="Arial"/>
        </w:rPr>
      </w:pPr>
      <w:r>
        <w:rPr>
          <w:rFonts w:ascii="Arial" w:hAnsi="Arial" w:cs="Arial"/>
        </w:rPr>
        <w:t xml:space="preserve">2) </w:t>
      </w:r>
      <w:r w:rsidRPr="00C87B07">
        <w:rPr>
          <w:rFonts w:ascii="Arial" w:hAnsi="Arial" w:cs="Arial"/>
        </w:rPr>
        <w:t>коррозию (общая коррозия, каверны, язвы, продольные и поперечные канавки);</w:t>
      </w:r>
    </w:p>
    <w:p w14:paraId="5ADDE202" w14:textId="0BA60A2C" w:rsidR="00C87B07" w:rsidRPr="00C87B07" w:rsidRDefault="00C87B07" w:rsidP="00C87B07">
      <w:pPr>
        <w:pStyle w:val="pj"/>
        <w:ind w:firstLine="567"/>
        <w:rPr>
          <w:rFonts w:ascii="Arial" w:hAnsi="Arial" w:cs="Arial"/>
        </w:rPr>
      </w:pPr>
      <w:r>
        <w:rPr>
          <w:rFonts w:ascii="Arial" w:hAnsi="Arial" w:cs="Arial"/>
        </w:rPr>
        <w:t xml:space="preserve">3) </w:t>
      </w:r>
      <w:r w:rsidRPr="00C87B07">
        <w:rPr>
          <w:rFonts w:ascii="Arial" w:hAnsi="Arial" w:cs="Arial"/>
        </w:rPr>
        <w:t xml:space="preserve">механические повреждения (задир, забоина, царапина, </w:t>
      </w:r>
      <w:proofErr w:type="spellStart"/>
      <w:r w:rsidRPr="00C87B07">
        <w:rPr>
          <w:rFonts w:ascii="Arial" w:hAnsi="Arial" w:cs="Arial"/>
        </w:rPr>
        <w:t>вышлифовка</w:t>
      </w:r>
      <w:proofErr w:type="spellEnd"/>
      <w:r w:rsidRPr="00C87B07">
        <w:rPr>
          <w:rFonts w:ascii="Arial" w:hAnsi="Arial" w:cs="Arial"/>
        </w:rPr>
        <w:t>);</w:t>
      </w:r>
    </w:p>
    <w:p w14:paraId="0D3440DE" w14:textId="7DE32678" w:rsidR="00C87B07" w:rsidRPr="00C87B07" w:rsidRDefault="00C87B07" w:rsidP="00C87B07">
      <w:pPr>
        <w:pStyle w:val="pj"/>
        <w:ind w:firstLine="567"/>
        <w:rPr>
          <w:rFonts w:ascii="Arial" w:hAnsi="Arial" w:cs="Arial"/>
        </w:rPr>
      </w:pPr>
      <w:r>
        <w:rPr>
          <w:rFonts w:ascii="Arial" w:hAnsi="Arial" w:cs="Arial"/>
        </w:rPr>
        <w:t xml:space="preserve">4) </w:t>
      </w:r>
      <w:r w:rsidRPr="00C87B07">
        <w:rPr>
          <w:rFonts w:ascii="Arial" w:hAnsi="Arial" w:cs="Arial"/>
        </w:rPr>
        <w:t>металлургические дефекты (закаты, расслоения);</w:t>
      </w:r>
    </w:p>
    <w:p w14:paraId="28A94BD5" w14:textId="718E7A71" w:rsidR="00C87B07" w:rsidRPr="00C87B07" w:rsidRDefault="00C87B07" w:rsidP="00C87B07">
      <w:pPr>
        <w:pStyle w:val="pj"/>
        <w:ind w:firstLine="567"/>
        <w:rPr>
          <w:rFonts w:ascii="Arial" w:hAnsi="Arial" w:cs="Arial"/>
        </w:rPr>
      </w:pPr>
      <w:r>
        <w:rPr>
          <w:rFonts w:ascii="Arial" w:hAnsi="Arial" w:cs="Arial"/>
        </w:rPr>
        <w:t xml:space="preserve">5) </w:t>
      </w:r>
      <w:r w:rsidRPr="00C87B07">
        <w:rPr>
          <w:rFonts w:ascii="Arial" w:hAnsi="Arial" w:cs="Arial"/>
        </w:rPr>
        <w:t>дефекты геометрии трубы (гофр, вмятина, овальность сечения трубы); б) дефекты наружного покрытия;</w:t>
      </w:r>
    </w:p>
    <w:p w14:paraId="01CEF34A" w14:textId="77777777" w:rsidR="00C87B07" w:rsidRPr="00C87B07" w:rsidRDefault="00C87B07" w:rsidP="00C87B07">
      <w:pPr>
        <w:pStyle w:val="pj"/>
        <w:ind w:firstLine="567"/>
        <w:rPr>
          <w:rFonts w:ascii="Arial" w:hAnsi="Arial" w:cs="Arial"/>
        </w:rPr>
      </w:pPr>
      <w:r w:rsidRPr="00C87B07">
        <w:rPr>
          <w:rFonts w:ascii="Arial" w:hAnsi="Arial" w:cs="Arial"/>
        </w:rPr>
        <w:t>в) дефекты сварных швов:</w:t>
      </w:r>
    </w:p>
    <w:p w14:paraId="7B58073D" w14:textId="441B5B0D" w:rsidR="00C87B07" w:rsidRPr="00C87B07" w:rsidRDefault="00C87B07" w:rsidP="00C87B07">
      <w:pPr>
        <w:pStyle w:val="pj"/>
        <w:ind w:firstLine="567"/>
        <w:rPr>
          <w:rFonts w:ascii="Arial" w:hAnsi="Arial" w:cs="Arial"/>
        </w:rPr>
      </w:pPr>
      <w:r>
        <w:rPr>
          <w:rFonts w:ascii="Arial" w:hAnsi="Arial" w:cs="Arial"/>
        </w:rPr>
        <w:t xml:space="preserve">1) </w:t>
      </w:r>
      <w:r w:rsidRPr="00C87B07">
        <w:rPr>
          <w:rFonts w:ascii="Arial" w:hAnsi="Arial" w:cs="Arial"/>
        </w:rPr>
        <w:t>аномалии;</w:t>
      </w:r>
    </w:p>
    <w:p w14:paraId="6554401C" w14:textId="2F85CDBE" w:rsidR="001C3C22" w:rsidRDefault="00C87B07" w:rsidP="00C87B07">
      <w:pPr>
        <w:pStyle w:val="pj"/>
        <w:ind w:firstLine="567"/>
        <w:rPr>
          <w:rFonts w:ascii="Arial" w:hAnsi="Arial" w:cs="Arial"/>
        </w:rPr>
      </w:pPr>
      <w:r>
        <w:rPr>
          <w:rFonts w:ascii="Arial" w:hAnsi="Arial" w:cs="Arial"/>
        </w:rPr>
        <w:t xml:space="preserve">2) </w:t>
      </w:r>
      <w:r w:rsidRPr="00C87B07">
        <w:rPr>
          <w:rFonts w:ascii="Arial" w:hAnsi="Arial" w:cs="Arial"/>
        </w:rPr>
        <w:t>смещения кромок;</w:t>
      </w:r>
    </w:p>
    <w:p w14:paraId="0CA0387E" w14:textId="15C0212F" w:rsidR="00C87B07" w:rsidRPr="00C87B07" w:rsidRDefault="00C87B07" w:rsidP="00C87B07">
      <w:pPr>
        <w:pStyle w:val="pj"/>
        <w:ind w:firstLine="567"/>
        <w:rPr>
          <w:rFonts w:ascii="Arial" w:hAnsi="Arial" w:cs="Arial"/>
        </w:rPr>
      </w:pPr>
      <w:r>
        <w:rPr>
          <w:rFonts w:ascii="Arial" w:hAnsi="Arial" w:cs="Arial"/>
        </w:rPr>
        <w:t xml:space="preserve">3) </w:t>
      </w:r>
      <w:proofErr w:type="spellStart"/>
      <w:r w:rsidRPr="00C87B07">
        <w:rPr>
          <w:rFonts w:ascii="Arial" w:hAnsi="Arial" w:cs="Arial"/>
        </w:rPr>
        <w:t>несплошности</w:t>
      </w:r>
      <w:proofErr w:type="spellEnd"/>
      <w:r w:rsidRPr="00C87B07">
        <w:rPr>
          <w:rFonts w:ascii="Arial" w:hAnsi="Arial" w:cs="Arial"/>
        </w:rPr>
        <w:t>;</w:t>
      </w:r>
    </w:p>
    <w:p w14:paraId="1FDA4D0C" w14:textId="6DB57F7E" w:rsidR="00C87B07" w:rsidRPr="00C87B07" w:rsidRDefault="00C87B07" w:rsidP="00C87B07">
      <w:pPr>
        <w:pStyle w:val="pj"/>
        <w:ind w:firstLine="567"/>
        <w:rPr>
          <w:rFonts w:ascii="Arial" w:hAnsi="Arial" w:cs="Arial"/>
        </w:rPr>
      </w:pPr>
      <w:r>
        <w:rPr>
          <w:rFonts w:ascii="Arial" w:hAnsi="Arial" w:cs="Arial"/>
        </w:rPr>
        <w:t xml:space="preserve">4) </w:t>
      </w:r>
      <w:proofErr w:type="spellStart"/>
      <w:r w:rsidRPr="00C87B07">
        <w:rPr>
          <w:rFonts w:ascii="Arial" w:hAnsi="Arial" w:cs="Arial"/>
        </w:rPr>
        <w:t>непровары</w:t>
      </w:r>
      <w:proofErr w:type="spellEnd"/>
      <w:r w:rsidRPr="00C87B07">
        <w:rPr>
          <w:rFonts w:ascii="Arial" w:hAnsi="Arial" w:cs="Arial"/>
        </w:rPr>
        <w:t>;</w:t>
      </w:r>
    </w:p>
    <w:p w14:paraId="14CA8188" w14:textId="77777777" w:rsidR="00C87B07" w:rsidRPr="00C87B07" w:rsidRDefault="00C87B07" w:rsidP="00C87B07">
      <w:pPr>
        <w:pStyle w:val="pj"/>
        <w:ind w:firstLine="567"/>
        <w:rPr>
          <w:rFonts w:ascii="Arial" w:hAnsi="Arial" w:cs="Arial"/>
        </w:rPr>
      </w:pPr>
      <w:r w:rsidRPr="00C87B07">
        <w:rPr>
          <w:rFonts w:ascii="Arial" w:hAnsi="Arial" w:cs="Arial"/>
        </w:rPr>
        <w:t>г) элементы обустройства:</w:t>
      </w:r>
    </w:p>
    <w:p w14:paraId="37D7EC6A" w14:textId="30A1E24E" w:rsidR="00C87B07" w:rsidRPr="00C87B07" w:rsidRDefault="00C87B07" w:rsidP="00C87B07">
      <w:pPr>
        <w:pStyle w:val="pj"/>
        <w:ind w:firstLine="567"/>
        <w:rPr>
          <w:rFonts w:ascii="Arial" w:hAnsi="Arial" w:cs="Arial"/>
        </w:rPr>
      </w:pPr>
      <w:r>
        <w:rPr>
          <w:rFonts w:ascii="Arial" w:hAnsi="Arial" w:cs="Arial"/>
        </w:rPr>
        <w:t xml:space="preserve">1) </w:t>
      </w:r>
      <w:r w:rsidRPr="00C87B07">
        <w:rPr>
          <w:rFonts w:ascii="Arial" w:hAnsi="Arial" w:cs="Arial"/>
        </w:rPr>
        <w:t xml:space="preserve">металлические </w:t>
      </w:r>
      <w:proofErr w:type="spellStart"/>
      <w:r w:rsidRPr="00C87B07">
        <w:rPr>
          <w:rFonts w:ascii="Arial" w:hAnsi="Arial" w:cs="Arial"/>
        </w:rPr>
        <w:t>пригрузы</w:t>
      </w:r>
      <w:proofErr w:type="spellEnd"/>
      <w:r w:rsidRPr="00C87B07">
        <w:rPr>
          <w:rFonts w:ascii="Arial" w:hAnsi="Arial" w:cs="Arial"/>
        </w:rPr>
        <w:t>;</w:t>
      </w:r>
    </w:p>
    <w:p w14:paraId="71956636" w14:textId="4D7397E3" w:rsidR="00C87B07" w:rsidRPr="00C87B07" w:rsidRDefault="00C87B07" w:rsidP="00C87B07">
      <w:pPr>
        <w:pStyle w:val="pj"/>
        <w:ind w:firstLine="567"/>
        <w:rPr>
          <w:rFonts w:ascii="Arial" w:hAnsi="Arial" w:cs="Arial"/>
        </w:rPr>
      </w:pPr>
      <w:r>
        <w:rPr>
          <w:rFonts w:ascii="Arial" w:hAnsi="Arial" w:cs="Arial"/>
        </w:rPr>
        <w:t xml:space="preserve">2) </w:t>
      </w:r>
      <w:r w:rsidRPr="00C87B07">
        <w:rPr>
          <w:rFonts w:ascii="Arial" w:hAnsi="Arial" w:cs="Arial"/>
        </w:rPr>
        <w:t>патроны;</w:t>
      </w:r>
    </w:p>
    <w:p w14:paraId="0B7F1F4E" w14:textId="3F4CD723" w:rsidR="00C87B07" w:rsidRPr="00C87B07" w:rsidRDefault="00C87B07" w:rsidP="00C87B07">
      <w:pPr>
        <w:pStyle w:val="pj"/>
        <w:ind w:firstLine="567"/>
        <w:rPr>
          <w:rFonts w:ascii="Arial" w:hAnsi="Arial" w:cs="Arial"/>
        </w:rPr>
      </w:pPr>
      <w:r>
        <w:rPr>
          <w:rFonts w:ascii="Arial" w:hAnsi="Arial" w:cs="Arial"/>
        </w:rPr>
        <w:lastRenderedPageBreak/>
        <w:t xml:space="preserve">3) </w:t>
      </w:r>
      <w:r w:rsidRPr="00C87B07">
        <w:rPr>
          <w:rFonts w:ascii="Arial" w:hAnsi="Arial" w:cs="Arial"/>
        </w:rPr>
        <w:t>маркеры;</w:t>
      </w:r>
    </w:p>
    <w:p w14:paraId="26E0A637" w14:textId="77777777" w:rsidR="00C87B07" w:rsidRPr="00C87B07" w:rsidRDefault="00C87B07" w:rsidP="00C87B07">
      <w:pPr>
        <w:pStyle w:val="pj"/>
        <w:ind w:firstLine="567"/>
        <w:rPr>
          <w:rFonts w:ascii="Arial" w:hAnsi="Arial" w:cs="Arial"/>
        </w:rPr>
      </w:pPr>
      <w:r w:rsidRPr="00C87B07">
        <w:rPr>
          <w:rFonts w:ascii="Arial" w:hAnsi="Arial" w:cs="Arial"/>
        </w:rPr>
        <w:t>д) соединительные детали:</w:t>
      </w:r>
    </w:p>
    <w:p w14:paraId="13554C46" w14:textId="77E179EB" w:rsidR="00C87B07" w:rsidRPr="00C87B07" w:rsidRDefault="00C87B07" w:rsidP="00C87B07">
      <w:pPr>
        <w:pStyle w:val="pj"/>
        <w:ind w:firstLine="567"/>
        <w:rPr>
          <w:rFonts w:ascii="Arial" w:hAnsi="Arial" w:cs="Arial"/>
        </w:rPr>
      </w:pPr>
      <w:r>
        <w:rPr>
          <w:rFonts w:ascii="Arial" w:hAnsi="Arial" w:cs="Arial"/>
        </w:rPr>
        <w:t xml:space="preserve">1) </w:t>
      </w:r>
      <w:r w:rsidRPr="00C87B07">
        <w:rPr>
          <w:rFonts w:ascii="Arial" w:hAnsi="Arial" w:cs="Arial"/>
        </w:rPr>
        <w:t>отводы холодного гнутья;</w:t>
      </w:r>
    </w:p>
    <w:p w14:paraId="4A5BC710" w14:textId="7F989E62" w:rsidR="00C87B07" w:rsidRPr="00C87B07" w:rsidRDefault="00C87B07" w:rsidP="00C87B07">
      <w:pPr>
        <w:pStyle w:val="pj"/>
        <w:ind w:firstLine="567"/>
        <w:rPr>
          <w:rFonts w:ascii="Arial" w:hAnsi="Arial" w:cs="Arial"/>
        </w:rPr>
      </w:pPr>
      <w:r>
        <w:rPr>
          <w:rFonts w:ascii="Arial" w:hAnsi="Arial" w:cs="Arial"/>
        </w:rPr>
        <w:t xml:space="preserve">2) </w:t>
      </w:r>
      <w:r w:rsidRPr="00C87B07">
        <w:rPr>
          <w:rFonts w:ascii="Arial" w:hAnsi="Arial" w:cs="Arial"/>
        </w:rPr>
        <w:t>крутоизогнутые отводы;</w:t>
      </w:r>
    </w:p>
    <w:p w14:paraId="3DF07C0A" w14:textId="4E242C34" w:rsidR="00C87B07" w:rsidRPr="00C87B07" w:rsidRDefault="00C87B07" w:rsidP="00C87B07">
      <w:pPr>
        <w:pStyle w:val="pj"/>
        <w:ind w:firstLine="567"/>
        <w:rPr>
          <w:rFonts w:ascii="Arial" w:hAnsi="Arial" w:cs="Arial"/>
        </w:rPr>
      </w:pPr>
      <w:r>
        <w:rPr>
          <w:rFonts w:ascii="Arial" w:hAnsi="Arial" w:cs="Arial"/>
        </w:rPr>
        <w:t xml:space="preserve">3) </w:t>
      </w:r>
      <w:r w:rsidRPr="00C87B07">
        <w:rPr>
          <w:rFonts w:ascii="Arial" w:hAnsi="Arial" w:cs="Arial"/>
        </w:rPr>
        <w:t>сегментные отводы;</w:t>
      </w:r>
    </w:p>
    <w:p w14:paraId="4DD3738F" w14:textId="683E70EF" w:rsidR="00C87B07" w:rsidRPr="00C87B07" w:rsidRDefault="00C87B07" w:rsidP="00C87B07">
      <w:pPr>
        <w:pStyle w:val="pj"/>
        <w:ind w:firstLine="567"/>
        <w:rPr>
          <w:rFonts w:ascii="Arial" w:hAnsi="Arial" w:cs="Arial"/>
        </w:rPr>
      </w:pPr>
      <w:r>
        <w:rPr>
          <w:rFonts w:ascii="Arial" w:hAnsi="Arial" w:cs="Arial"/>
        </w:rPr>
        <w:t xml:space="preserve">4) </w:t>
      </w:r>
      <w:r w:rsidRPr="00C87B07">
        <w:rPr>
          <w:rFonts w:ascii="Arial" w:hAnsi="Arial" w:cs="Arial"/>
        </w:rPr>
        <w:t>изоляционные стыки;</w:t>
      </w:r>
    </w:p>
    <w:p w14:paraId="44050C51" w14:textId="3BC523E1" w:rsidR="00C87B07" w:rsidRPr="00C87B07" w:rsidRDefault="00C87B07" w:rsidP="00C87B07">
      <w:pPr>
        <w:pStyle w:val="pj"/>
        <w:ind w:firstLine="567"/>
        <w:rPr>
          <w:rFonts w:ascii="Arial" w:hAnsi="Arial" w:cs="Arial"/>
        </w:rPr>
      </w:pPr>
      <w:r>
        <w:rPr>
          <w:rFonts w:ascii="Arial" w:hAnsi="Arial" w:cs="Arial"/>
        </w:rPr>
        <w:t xml:space="preserve">5) </w:t>
      </w:r>
      <w:r w:rsidRPr="00C87B07">
        <w:rPr>
          <w:rFonts w:ascii="Arial" w:hAnsi="Arial" w:cs="Arial"/>
        </w:rPr>
        <w:t>шаровые краны;</w:t>
      </w:r>
    </w:p>
    <w:p w14:paraId="10B65153" w14:textId="7B443B26" w:rsidR="00C87B07" w:rsidRPr="00C87B07" w:rsidRDefault="00C87B07" w:rsidP="00C87B07">
      <w:pPr>
        <w:pStyle w:val="pj"/>
        <w:ind w:firstLine="567"/>
        <w:rPr>
          <w:rFonts w:ascii="Arial" w:hAnsi="Arial" w:cs="Arial"/>
        </w:rPr>
      </w:pPr>
      <w:r>
        <w:rPr>
          <w:rFonts w:ascii="Arial" w:hAnsi="Arial" w:cs="Arial"/>
        </w:rPr>
        <w:t xml:space="preserve">6) </w:t>
      </w:r>
      <w:r w:rsidRPr="00C87B07">
        <w:rPr>
          <w:rFonts w:ascii="Arial" w:hAnsi="Arial" w:cs="Arial"/>
        </w:rPr>
        <w:t>задвижки;</w:t>
      </w:r>
    </w:p>
    <w:p w14:paraId="3D5AA516" w14:textId="632609C0" w:rsidR="00C87B07" w:rsidRPr="00C87B07" w:rsidRDefault="00C87B07" w:rsidP="00C87B07">
      <w:pPr>
        <w:pStyle w:val="pj"/>
        <w:ind w:firstLine="567"/>
        <w:rPr>
          <w:rFonts w:ascii="Arial" w:hAnsi="Arial" w:cs="Arial"/>
        </w:rPr>
      </w:pPr>
      <w:r>
        <w:rPr>
          <w:rFonts w:ascii="Arial" w:hAnsi="Arial" w:cs="Arial"/>
        </w:rPr>
        <w:t xml:space="preserve">7) </w:t>
      </w:r>
      <w:r w:rsidRPr="00C87B07">
        <w:rPr>
          <w:rFonts w:ascii="Arial" w:hAnsi="Arial" w:cs="Arial"/>
        </w:rPr>
        <w:t>тройники; е) сварные швы:</w:t>
      </w:r>
    </w:p>
    <w:p w14:paraId="597BFEDA" w14:textId="509CAA22" w:rsidR="00C87B07" w:rsidRPr="00C87B07" w:rsidRDefault="00C87B07" w:rsidP="00C87B07">
      <w:pPr>
        <w:pStyle w:val="pj"/>
        <w:ind w:firstLine="567"/>
        <w:rPr>
          <w:rFonts w:ascii="Arial" w:hAnsi="Arial" w:cs="Arial"/>
        </w:rPr>
      </w:pPr>
      <w:r>
        <w:rPr>
          <w:rFonts w:ascii="Arial" w:hAnsi="Arial" w:cs="Arial"/>
        </w:rPr>
        <w:t xml:space="preserve">1) </w:t>
      </w:r>
      <w:r w:rsidRPr="00C87B07">
        <w:rPr>
          <w:rFonts w:ascii="Arial" w:hAnsi="Arial" w:cs="Arial"/>
        </w:rPr>
        <w:t>кольцевые;</w:t>
      </w:r>
    </w:p>
    <w:p w14:paraId="04ECE470" w14:textId="6402F93D" w:rsidR="00C87B07" w:rsidRPr="00C87B07" w:rsidRDefault="00C87B07" w:rsidP="00C87B07">
      <w:pPr>
        <w:pStyle w:val="pj"/>
        <w:ind w:firstLine="567"/>
        <w:rPr>
          <w:rFonts w:ascii="Arial" w:hAnsi="Arial" w:cs="Arial"/>
        </w:rPr>
      </w:pPr>
      <w:r>
        <w:rPr>
          <w:rFonts w:ascii="Arial" w:hAnsi="Arial" w:cs="Arial"/>
        </w:rPr>
        <w:t xml:space="preserve">2) </w:t>
      </w:r>
      <w:r w:rsidRPr="00C87B07">
        <w:rPr>
          <w:rFonts w:ascii="Arial" w:hAnsi="Arial" w:cs="Arial"/>
        </w:rPr>
        <w:t>продольные;</w:t>
      </w:r>
    </w:p>
    <w:p w14:paraId="0F045E1A" w14:textId="394C861B" w:rsidR="00C87B07" w:rsidRPr="00C87B07" w:rsidRDefault="00C87B07" w:rsidP="00C87B07">
      <w:pPr>
        <w:pStyle w:val="pj"/>
        <w:ind w:firstLine="567"/>
        <w:rPr>
          <w:rFonts w:ascii="Arial" w:hAnsi="Arial" w:cs="Arial"/>
        </w:rPr>
      </w:pPr>
      <w:r>
        <w:rPr>
          <w:rFonts w:ascii="Arial" w:hAnsi="Arial" w:cs="Arial"/>
        </w:rPr>
        <w:t xml:space="preserve">3) </w:t>
      </w:r>
      <w:r w:rsidRPr="00C87B07">
        <w:rPr>
          <w:rFonts w:ascii="Arial" w:hAnsi="Arial" w:cs="Arial"/>
        </w:rPr>
        <w:t>спиральные;</w:t>
      </w:r>
    </w:p>
    <w:p w14:paraId="359AD4E0" w14:textId="77777777" w:rsidR="00C87B07" w:rsidRPr="00C87B07" w:rsidRDefault="00C87B07" w:rsidP="00C87B07">
      <w:pPr>
        <w:pStyle w:val="pj"/>
        <w:ind w:firstLine="567"/>
        <w:rPr>
          <w:rFonts w:ascii="Arial" w:hAnsi="Arial" w:cs="Arial"/>
        </w:rPr>
      </w:pPr>
      <w:r w:rsidRPr="00C87B07">
        <w:rPr>
          <w:rFonts w:ascii="Arial" w:hAnsi="Arial" w:cs="Arial"/>
        </w:rPr>
        <w:t>ж) посторонние металлические предметы; з) металлические ремонтные конструкции:</w:t>
      </w:r>
    </w:p>
    <w:p w14:paraId="0FE56F84" w14:textId="6835F9E1" w:rsidR="00C87B07" w:rsidRPr="00C87B07" w:rsidRDefault="00C87B07" w:rsidP="00C87B07">
      <w:pPr>
        <w:pStyle w:val="pj"/>
        <w:ind w:firstLine="567"/>
        <w:rPr>
          <w:rFonts w:ascii="Arial" w:hAnsi="Arial" w:cs="Arial"/>
        </w:rPr>
      </w:pPr>
      <w:r>
        <w:rPr>
          <w:rFonts w:ascii="Arial" w:hAnsi="Arial" w:cs="Arial"/>
        </w:rPr>
        <w:t xml:space="preserve">1) </w:t>
      </w:r>
      <w:r w:rsidRPr="00C87B07">
        <w:rPr>
          <w:rFonts w:ascii="Arial" w:hAnsi="Arial" w:cs="Arial"/>
        </w:rPr>
        <w:t>ремонтные накладки;</w:t>
      </w:r>
    </w:p>
    <w:p w14:paraId="6FF3E222" w14:textId="5B0A9C6C" w:rsidR="00C87B07" w:rsidRPr="00C87B07" w:rsidRDefault="00C87B07" w:rsidP="00C87B07">
      <w:pPr>
        <w:pStyle w:val="pj"/>
        <w:ind w:firstLine="567"/>
        <w:rPr>
          <w:rFonts w:ascii="Arial" w:hAnsi="Arial" w:cs="Arial"/>
        </w:rPr>
      </w:pPr>
      <w:r>
        <w:rPr>
          <w:rFonts w:ascii="Arial" w:hAnsi="Arial" w:cs="Arial"/>
        </w:rPr>
        <w:t xml:space="preserve">2) </w:t>
      </w:r>
      <w:r w:rsidRPr="00C87B07">
        <w:rPr>
          <w:rFonts w:ascii="Arial" w:hAnsi="Arial" w:cs="Arial"/>
        </w:rPr>
        <w:t>хомуты;</w:t>
      </w:r>
    </w:p>
    <w:p w14:paraId="7A37219E" w14:textId="7A0A9935" w:rsidR="00C87B07" w:rsidRPr="00C87B07" w:rsidRDefault="00C87B07" w:rsidP="00C87B07">
      <w:pPr>
        <w:pStyle w:val="pj"/>
        <w:ind w:firstLine="567"/>
        <w:rPr>
          <w:rFonts w:ascii="Arial" w:hAnsi="Arial" w:cs="Arial"/>
        </w:rPr>
      </w:pPr>
      <w:r>
        <w:rPr>
          <w:rFonts w:ascii="Arial" w:hAnsi="Arial" w:cs="Arial"/>
        </w:rPr>
        <w:t xml:space="preserve">3) </w:t>
      </w:r>
      <w:r w:rsidRPr="00C87B07">
        <w:rPr>
          <w:rFonts w:ascii="Arial" w:hAnsi="Arial" w:cs="Arial"/>
        </w:rPr>
        <w:t>муфты;</w:t>
      </w:r>
    </w:p>
    <w:p w14:paraId="3011A090" w14:textId="584019D6" w:rsidR="00C87B07" w:rsidRPr="00C87B07" w:rsidRDefault="00C87B07" w:rsidP="00C87B07">
      <w:pPr>
        <w:pStyle w:val="pj"/>
        <w:ind w:firstLine="567"/>
        <w:rPr>
          <w:rFonts w:ascii="Arial" w:hAnsi="Arial" w:cs="Arial"/>
        </w:rPr>
      </w:pPr>
      <w:r>
        <w:rPr>
          <w:rFonts w:ascii="Arial" w:hAnsi="Arial" w:cs="Arial"/>
        </w:rPr>
        <w:t xml:space="preserve">4) </w:t>
      </w:r>
      <w:r w:rsidRPr="00C87B07">
        <w:rPr>
          <w:rFonts w:ascii="Arial" w:hAnsi="Arial" w:cs="Arial"/>
        </w:rPr>
        <w:t>заварки окон.</w:t>
      </w:r>
    </w:p>
    <w:p w14:paraId="6C2C718C" w14:textId="6D9A1233" w:rsidR="001C3C22" w:rsidRDefault="00C87B07" w:rsidP="00C87B07">
      <w:pPr>
        <w:pStyle w:val="pj"/>
        <w:ind w:firstLine="567"/>
        <w:rPr>
          <w:rFonts w:ascii="Arial" w:hAnsi="Arial" w:cs="Arial"/>
        </w:rPr>
      </w:pPr>
      <w:r>
        <w:rPr>
          <w:rFonts w:ascii="Arial" w:hAnsi="Arial" w:cs="Arial"/>
        </w:rPr>
        <w:t xml:space="preserve">9.2 </w:t>
      </w:r>
      <w:r w:rsidRPr="00C87B07">
        <w:rPr>
          <w:rFonts w:ascii="Arial" w:hAnsi="Arial" w:cs="Arial"/>
        </w:rPr>
        <w:t>Информация о дефектах должна содержать сведения о геометрических параметрах дефектов и их местоположении в соответствии с таблицей 1 и рисунком 1.</w:t>
      </w:r>
    </w:p>
    <w:p w14:paraId="000CFFF9" w14:textId="60ADC71E" w:rsidR="001C3C22" w:rsidRDefault="00C87B07" w:rsidP="00C87B07">
      <w:pPr>
        <w:pStyle w:val="pj"/>
        <w:ind w:firstLine="567"/>
        <w:jc w:val="center"/>
        <w:rPr>
          <w:rFonts w:ascii="Arial" w:hAnsi="Arial" w:cs="Arial"/>
        </w:rPr>
      </w:pPr>
      <w:r w:rsidRPr="00AB0451">
        <w:rPr>
          <w:rFonts w:ascii="Arial" w:hAnsi="Arial" w:cs="Arial"/>
          <w:spacing w:val="20"/>
        </w:rPr>
        <w:t>Таблица 1</w:t>
      </w:r>
      <w:r w:rsidRPr="00C87B07">
        <w:rPr>
          <w:rFonts w:ascii="Arial" w:hAnsi="Arial" w:cs="Arial"/>
        </w:rPr>
        <w:t xml:space="preserve"> – Геометрические параметры дефектов, определяемые при ВТД трубопровода</w:t>
      </w:r>
    </w:p>
    <w:p w14:paraId="0DC4AD88" w14:textId="77777777" w:rsidR="001C3C22" w:rsidRDefault="001C3C22" w:rsidP="00E72D46">
      <w:pPr>
        <w:pStyle w:val="pj"/>
        <w:ind w:firstLine="567"/>
        <w:rPr>
          <w:rFonts w:ascii="Arial" w:hAnsi="Arial" w:cs="Arial"/>
        </w:rPr>
      </w:pPr>
    </w:p>
    <w:tbl>
      <w:tblPr>
        <w:tblStyle w:val="TableNormal"/>
        <w:tblW w:w="0" w:type="auto"/>
        <w:tblInd w:w="1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17"/>
        <w:gridCol w:w="4722"/>
      </w:tblGrid>
      <w:tr w:rsidR="00C87B07" w:rsidRPr="00C87B07" w14:paraId="6DC30458" w14:textId="77777777" w:rsidTr="00C87B07">
        <w:trPr>
          <w:trHeight w:val="452"/>
        </w:trPr>
        <w:tc>
          <w:tcPr>
            <w:tcW w:w="4717" w:type="dxa"/>
            <w:tcBorders>
              <w:top w:val="single" w:sz="6" w:space="0" w:color="000000"/>
              <w:left w:val="single" w:sz="6" w:space="0" w:color="000000"/>
              <w:bottom w:val="double" w:sz="2" w:space="0" w:color="000000"/>
              <w:right w:val="single" w:sz="6" w:space="0" w:color="000000"/>
            </w:tcBorders>
            <w:hideMark/>
          </w:tcPr>
          <w:p w14:paraId="529537CA" w14:textId="77777777" w:rsidR="00C87B07" w:rsidRPr="00C87B07" w:rsidRDefault="00C87B07">
            <w:pPr>
              <w:pStyle w:val="TableParagraph"/>
              <w:spacing w:before="80"/>
              <w:ind w:left="1699" w:right="1680"/>
              <w:rPr>
                <w:rFonts w:ascii="Arial" w:hAnsi="Arial" w:cs="Arial"/>
                <w:sz w:val="24"/>
              </w:rPr>
            </w:pPr>
            <w:r w:rsidRPr="00C87B07">
              <w:rPr>
                <w:rFonts w:ascii="Arial" w:hAnsi="Arial" w:cs="Arial"/>
                <w:sz w:val="24"/>
              </w:rPr>
              <w:t>Тип</w:t>
            </w:r>
            <w:r w:rsidRPr="00C87B07">
              <w:rPr>
                <w:rFonts w:ascii="Arial" w:hAnsi="Arial" w:cs="Arial"/>
                <w:spacing w:val="-1"/>
                <w:sz w:val="24"/>
              </w:rPr>
              <w:t xml:space="preserve"> </w:t>
            </w:r>
            <w:r w:rsidRPr="00C87B07">
              <w:rPr>
                <w:rFonts w:ascii="Arial" w:hAnsi="Arial" w:cs="Arial"/>
                <w:sz w:val="24"/>
              </w:rPr>
              <w:t>дефекта</w:t>
            </w:r>
          </w:p>
        </w:tc>
        <w:tc>
          <w:tcPr>
            <w:tcW w:w="4722" w:type="dxa"/>
            <w:tcBorders>
              <w:top w:val="single" w:sz="6" w:space="0" w:color="000000"/>
              <w:left w:val="single" w:sz="6" w:space="0" w:color="000000"/>
              <w:bottom w:val="double" w:sz="2" w:space="0" w:color="000000"/>
              <w:right w:val="single" w:sz="6" w:space="0" w:color="000000"/>
            </w:tcBorders>
            <w:hideMark/>
          </w:tcPr>
          <w:p w14:paraId="418A3293" w14:textId="77777777" w:rsidR="00C87B07" w:rsidRPr="00C87B07" w:rsidRDefault="00C87B07">
            <w:pPr>
              <w:pStyle w:val="TableParagraph"/>
              <w:spacing w:before="80"/>
              <w:ind w:left="1017"/>
              <w:rPr>
                <w:rFonts w:ascii="Arial" w:hAnsi="Arial" w:cs="Arial"/>
                <w:sz w:val="24"/>
              </w:rPr>
            </w:pPr>
            <w:r w:rsidRPr="00C87B07">
              <w:rPr>
                <w:rFonts w:ascii="Arial" w:hAnsi="Arial" w:cs="Arial"/>
                <w:sz w:val="24"/>
              </w:rPr>
              <w:t>Геометрический</w:t>
            </w:r>
            <w:r w:rsidRPr="00C87B07">
              <w:rPr>
                <w:rFonts w:ascii="Arial" w:hAnsi="Arial" w:cs="Arial"/>
                <w:spacing w:val="-6"/>
                <w:sz w:val="24"/>
              </w:rPr>
              <w:t xml:space="preserve"> </w:t>
            </w:r>
            <w:r w:rsidRPr="00C87B07">
              <w:rPr>
                <w:rFonts w:ascii="Arial" w:hAnsi="Arial" w:cs="Arial"/>
                <w:sz w:val="24"/>
              </w:rPr>
              <w:t>параметр</w:t>
            </w:r>
          </w:p>
        </w:tc>
      </w:tr>
      <w:tr w:rsidR="00C87B07" w:rsidRPr="00C87B07" w14:paraId="0798BC19" w14:textId="77777777" w:rsidTr="00C87B07">
        <w:trPr>
          <w:trHeight w:val="551"/>
        </w:trPr>
        <w:tc>
          <w:tcPr>
            <w:tcW w:w="4717" w:type="dxa"/>
            <w:tcBorders>
              <w:top w:val="double" w:sz="2" w:space="0" w:color="000000"/>
              <w:left w:val="single" w:sz="6" w:space="0" w:color="000000"/>
              <w:bottom w:val="single" w:sz="6" w:space="0" w:color="000000"/>
              <w:right w:val="single" w:sz="6" w:space="0" w:color="000000"/>
            </w:tcBorders>
            <w:hideMark/>
          </w:tcPr>
          <w:p w14:paraId="6D8AA717" w14:textId="77777777" w:rsidR="00C87B07" w:rsidRPr="00C87B07" w:rsidRDefault="00C87B07">
            <w:pPr>
              <w:pStyle w:val="TableParagraph"/>
              <w:spacing w:line="267" w:lineRule="exact"/>
              <w:rPr>
                <w:rFonts w:ascii="Arial" w:hAnsi="Arial" w:cs="Arial"/>
                <w:sz w:val="24"/>
              </w:rPr>
            </w:pPr>
            <w:r w:rsidRPr="00C87B07">
              <w:rPr>
                <w:rFonts w:ascii="Arial" w:hAnsi="Arial" w:cs="Arial"/>
                <w:sz w:val="24"/>
              </w:rPr>
              <w:t>Трещина</w:t>
            </w:r>
            <w:r w:rsidRPr="00C87B07">
              <w:rPr>
                <w:rFonts w:ascii="Arial" w:hAnsi="Arial" w:cs="Arial"/>
                <w:spacing w:val="-3"/>
                <w:sz w:val="24"/>
              </w:rPr>
              <w:t xml:space="preserve"> </w:t>
            </w:r>
            <w:r w:rsidRPr="00C87B07">
              <w:rPr>
                <w:rFonts w:ascii="Arial" w:hAnsi="Arial" w:cs="Arial"/>
                <w:sz w:val="24"/>
              </w:rPr>
              <w:t>(зона</w:t>
            </w:r>
            <w:r w:rsidRPr="00C87B07">
              <w:rPr>
                <w:rFonts w:ascii="Arial" w:hAnsi="Arial" w:cs="Arial"/>
                <w:spacing w:val="-3"/>
                <w:sz w:val="24"/>
              </w:rPr>
              <w:t xml:space="preserve"> </w:t>
            </w:r>
            <w:r w:rsidRPr="00C87B07">
              <w:rPr>
                <w:rFonts w:ascii="Arial" w:hAnsi="Arial" w:cs="Arial"/>
                <w:sz w:val="24"/>
              </w:rPr>
              <w:t>трещин),</w:t>
            </w:r>
            <w:r w:rsidRPr="00C87B07">
              <w:rPr>
                <w:rFonts w:ascii="Arial" w:hAnsi="Arial" w:cs="Arial"/>
                <w:spacing w:val="-2"/>
                <w:sz w:val="24"/>
              </w:rPr>
              <w:t xml:space="preserve"> </w:t>
            </w:r>
            <w:r w:rsidRPr="00C87B07">
              <w:rPr>
                <w:rFonts w:ascii="Arial" w:hAnsi="Arial" w:cs="Arial"/>
                <w:sz w:val="24"/>
              </w:rPr>
              <w:t>коррозия,</w:t>
            </w:r>
          </w:p>
          <w:p w14:paraId="7B3918C2" w14:textId="77777777" w:rsidR="00C87B07" w:rsidRPr="00C87B07" w:rsidRDefault="00C87B07">
            <w:pPr>
              <w:pStyle w:val="TableParagraph"/>
              <w:spacing w:line="264" w:lineRule="exact"/>
              <w:rPr>
                <w:rFonts w:ascii="Arial" w:hAnsi="Arial" w:cs="Arial"/>
                <w:sz w:val="24"/>
              </w:rPr>
            </w:pPr>
            <w:r w:rsidRPr="00C87B07">
              <w:rPr>
                <w:rFonts w:ascii="Arial" w:hAnsi="Arial" w:cs="Arial"/>
                <w:sz w:val="24"/>
              </w:rPr>
              <w:t>механическое</w:t>
            </w:r>
            <w:r w:rsidRPr="00C87B07">
              <w:rPr>
                <w:rFonts w:ascii="Arial" w:hAnsi="Arial" w:cs="Arial"/>
                <w:spacing w:val="-4"/>
                <w:sz w:val="24"/>
              </w:rPr>
              <w:t xml:space="preserve"> </w:t>
            </w:r>
            <w:r w:rsidRPr="00C87B07">
              <w:rPr>
                <w:rFonts w:ascii="Arial" w:hAnsi="Arial" w:cs="Arial"/>
                <w:sz w:val="24"/>
              </w:rPr>
              <w:t>повреждение</w:t>
            </w:r>
          </w:p>
        </w:tc>
        <w:tc>
          <w:tcPr>
            <w:tcW w:w="4722" w:type="dxa"/>
            <w:tcBorders>
              <w:top w:val="double" w:sz="2" w:space="0" w:color="000000"/>
              <w:left w:val="single" w:sz="6" w:space="0" w:color="000000"/>
              <w:bottom w:val="single" w:sz="6" w:space="0" w:color="000000"/>
              <w:right w:val="single" w:sz="6" w:space="0" w:color="000000"/>
            </w:tcBorders>
            <w:hideMark/>
          </w:tcPr>
          <w:p w14:paraId="5877D0F9" w14:textId="77777777" w:rsidR="00C87B07" w:rsidRPr="00C87B07" w:rsidRDefault="00C87B07">
            <w:pPr>
              <w:pStyle w:val="TableParagraph"/>
              <w:spacing w:before="130"/>
              <w:rPr>
                <w:rFonts w:ascii="Arial" w:hAnsi="Arial" w:cs="Arial"/>
                <w:sz w:val="24"/>
              </w:rPr>
            </w:pPr>
            <w:r w:rsidRPr="00C87B07">
              <w:rPr>
                <w:rFonts w:ascii="Arial" w:hAnsi="Arial" w:cs="Arial"/>
                <w:sz w:val="24"/>
              </w:rPr>
              <w:t>Длина,</w:t>
            </w:r>
            <w:r w:rsidRPr="00C87B07">
              <w:rPr>
                <w:rFonts w:ascii="Arial" w:hAnsi="Arial" w:cs="Arial"/>
                <w:spacing w:val="-3"/>
                <w:sz w:val="24"/>
              </w:rPr>
              <w:t xml:space="preserve"> </w:t>
            </w:r>
            <w:r w:rsidRPr="00C87B07">
              <w:rPr>
                <w:rFonts w:ascii="Arial" w:hAnsi="Arial" w:cs="Arial"/>
                <w:sz w:val="24"/>
              </w:rPr>
              <w:t>ширина*,</w:t>
            </w:r>
            <w:r w:rsidRPr="00C87B07">
              <w:rPr>
                <w:rFonts w:ascii="Arial" w:hAnsi="Arial" w:cs="Arial"/>
                <w:spacing w:val="-3"/>
                <w:sz w:val="24"/>
              </w:rPr>
              <w:t xml:space="preserve"> </w:t>
            </w:r>
            <w:r w:rsidRPr="00C87B07">
              <w:rPr>
                <w:rFonts w:ascii="Arial" w:hAnsi="Arial" w:cs="Arial"/>
                <w:sz w:val="24"/>
              </w:rPr>
              <w:t>глубина</w:t>
            </w:r>
          </w:p>
        </w:tc>
      </w:tr>
      <w:tr w:rsidR="00C87B07" w:rsidRPr="00C87B07" w14:paraId="397FC3F4" w14:textId="77777777" w:rsidTr="00C87B07">
        <w:trPr>
          <w:trHeight w:val="455"/>
        </w:trPr>
        <w:tc>
          <w:tcPr>
            <w:tcW w:w="4717" w:type="dxa"/>
            <w:tcBorders>
              <w:top w:val="single" w:sz="6" w:space="0" w:color="000000"/>
              <w:left w:val="single" w:sz="6" w:space="0" w:color="000000"/>
              <w:bottom w:val="single" w:sz="6" w:space="0" w:color="000000"/>
              <w:right w:val="single" w:sz="6" w:space="0" w:color="000000"/>
            </w:tcBorders>
            <w:hideMark/>
          </w:tcPr>
          <w:p w14:paraId="0974C42E" w14:textId="77777777" w:rsidR="00C87B07" w:rsidRPr="00C87B07" w:rsidRDefault="00C87B07">
            <w:pPr>
              <w:pStyle w:val="TableParagraph"/>
              <w:spacing w:before="83"/>
              <w:rPr>
                <w:rFonts w:ascii="Arial" w:hAnsi="Arial" w:cs="Arial"/>
                <w:sz w:val="24"/>
              </w:rPr>
            </w:pPr>
            <w:r w:rsidRPr="00C87B07">
              <w:rPr>
                <w:rFonts w:ascii="Arial" w:hAnsi="Arial" w:cs="Arial"/>
                <w:sz w:val="24"/>
              </w:rPr>
              <w:t>Гофр,</w:t>
            </w:r>
            <w:r w:rsidRPr="00C87B07">
              <w:rPr>
                <w:rFonts w:ascii="Arial" w:hAnsi="Arial" w:cs="Arial"/>
                <w:spacing w:val="-3"/>
                <w:sz w:val="24"/>
              </w:rPr>
              <w:t xml:space="preserve"> </w:t>
            </w:r>
            <w:r w:rsidRPr="00C87B07">
              <w:rPr>
                <w:rFonts w:ascii="Arial" w:hAnsi="Arial" w:cs="Arial"/>
                <w:sz w:val="24"/>
              </w:rPr>
              <w:t>вмятина</w:t>
            </w:r>
          </w:p>
        </w:tc>
        <w:tc>
          <w:tcPr>
            <w:tcW w:w="4722" w:type="dxa"/>
            <w:tcBorders>
              <w:top w:val="single" w:sz="6" w:space="0" w:color="000000"/>
              <w:left w:val="single" w:sz="6" w:space="0" w:color="000000"/>
              <w:bottom w:val="single" w:sz="6" w:space="0" w:color="000000"/>
              <w:right w:val="single" w:sz="6" w:space="0" w:color="000000"/>
            </w:tcBorders>
            <w:hideMark/>
          </w:tcPr>
          <w:p w14:paraId="5F96DBEC" w14:textId="77777777" w:rsidR="00C87B07" w:rsidRPr="00C87B07" w:rsidRDefault="00C87B07">
            <w:pPr>
              <w:pStyle w:val="TableParagraph"/>
              <w:spacing w:before="83"/>
              <w:rPr>
                <w:rFonts w:ascii="Arial" w:hAnsi="Arial" w:cs="Arial"/>
                <w:sz w:val="24"/>
              </w:rPr>
            </w:pPr>
            <w:r w:rsidRPr="00C87B07">
              <w:rPr>
                <w:rFonts w:ascii="Arial" w:hAnsi="Arial" w:cs="Arial"/>
                <w:sz w:val="24"/>
              </w:rPr>
              <w:t>Длина,</w:t>
            </w:r>
            <w:r w:rsidRPr="00C87B07">
              <w:rPr>
                <w:rFonts w:ascii="Arial" w:hAnsi="Arial" w:cs="Arial"/>
                <w:spacing w:val="-4"/>
                <w:sz w:val="24"/>
              </w:rPr>
              <w:t xml:space="preserve"> </w:t>
            </w:r>
            <w:r w:rsidRPr="00C87B07">
              <w:rPr>
                <w:rFonts w:ascii="Arial" w:hAnsi="Arial" w:cs="Arial"/>
                <w:sz w:val="24"/>
              </w:rPr>
              <w:t>ширина,</w:t>
            </w:r>
            <w:r w:rsidRPr="00C87B07">
              <w:rPr>
                <w:rFonts w:ascii="Arial" w:hAnsi="Arial" w:cs="Arial"/>
                <w:spacing w:val="-4"/>
                <w:sz w:val="24"/>
              </w:rPr>
              <w:t xml:space="preserve"> </w:t>
            </w:r>
            <w:r w:rsidRPr="00C87B07">
              <w:rPr>
                <w:rFonts w:ascii="Arial" w:hAnsi="Arial" w:cs="Arial"/>
                <w:sz w:val="24"/>
              </w:rPr>
              <w:t>глубина</w:t>
            </w:r>
          </w:p>
        </w:tc>
      </w:tr>
      <w:tr w:rsidR="00C87B07" w:rsidRPr="00C87B07" w14:paraId="7672DF88" w14:textId="77777777" w:rsidTr="00C87B07">
        <w:trPr>
          <w:trHeight w:val="551"/>
        </w:trPr>
        <w:tc>
          <w:tcPr>
            <w:tcW w:w="4717" w:type="dxa"/>
            <w:tcBorders>
              <w:top w:val="single" w:sz="6" w:space="0" w:color="000000"/>
              <w:left w:val="single" w:sz="6" w:space="0" w:color="000000"/>
              <w:bottom w:val="single" w:sz="6" w:space="0" w:color="000000"/>
              <w:right w:val="single" w:sz="6" w:space="0" w:color="000000"/>
            </w:tcBorders>
            <w:hideMark/>
          </w:tcPr>
          <w:p w14:paraId="758D2B99" w14:textId="77777777" w:rsidR="00C87B07" w:rsidRPr="00C87B07" w:rsidRDefault="00C87B07">
            <w:pPr>
              <w:pStyle w:val="TableParagraph"/>
              <w:spacing w:before="131"/>
              <w:rPr>
                <w:rFonts w:ascii="Arial" w:hAnsi="Arial" w:cs="Arial"/>
                <w:sz w:val="24"/>
              </w:rPr>
            </w:pPr>
            <w:r w:rsidRPr="00C87B07">
              <w:rPr>
                <w:rFonts w:ascii="Arial" w:hAnsi="Arial" w:cs="Arial"/>
                <w:sz w:val="24"/>
              </w:rPr>
              <w:t>Овальность</w:t>
            </w:r>
            <w:r w:rsidRPr="00C87B07">
              <w:rPr>
                <w:rFonts w:ascii="Arial" w:hAnsi="Arial" w:cs="Arial"/>
                <w:spacing w:val="-4"/>
                <w:sz w:val="24"/>
              </w:rPr>
              <w:t xml:space="preserve"> </w:t>
            </w:r>
            <w:r w:rsidRPr="00C87B07">
              <w:rPr>
                <w:rFonts w:ascii="Arial" w:hAnsi="Arial" w:cs="Arial"/>
                <w:sz w:val="24"/>
              </w:rPr>
              <w:t>сечения</w:t>
            </w:r>
            <w:r w:rsidRPr="00C87B07">
              <w:rPr>
                <w:rFonts w:ascii="Arial" w:hAnsi="Arial" w:cs="Arial"/>
                <w:spacing w:val="-3"/>
                <w:sz w:val="24"/>
              </w:rPr>
              <w:t xml:space="preserve"> </w:t>
            </w:r>
            <w:r w:rsidRPr="00C87B07">
              <w:rPr>
                <w:rFonts w:ascii="Arial" w:hAnsi="Arial" w:cs="Arial"/>
                <w:sz w:val="24"/>
              </w:rPr>
              <w:t>трубы</w:t>
            </w:r>
          </w:p>
        </w:tc>
        <w:tc>
          <w:tcPr>
            <w:tcW w:w="4722" w:type="dxa"/>
            <w:tcBorders>
              <w:top w:val="single" w:sz="6" w:space="0" w:color="000000"/>
              <w:left w:val="single" w:sz="6" w:space="0" w:color="000000"/>
              <w:bottom w:val="single" w:sz="6" w:space="0" w:color="000000"/>
              <w:right w:val="single" w:sz="6" w:space="0" w:color="000000"/>
            </w:tcBorders>
            <w:hideMark/>
          </w:tcPr>
          <w:p w14:paraId="43CE831E" w14:textId="77777777" w:rsidR="00C87B07" w:rsidRPr="00C87B07" w:rsidRDefault="00C87B07">
            <w:pPr>
              <w:pStyle w:val="TableParagraph"/>
              <w:spacing w:line="268" w:lineRule="exact"/>
              <w:rPr>
                <w:rFonts w:ascii="Arial" w:hAnsi="Arial" w:cs="Arial"/>
                <w:sz w:val="24"/>
              </w:rPr>
            </w:pPr>
            <w:r w:rsidRPr="00C87B07">
              <w:rPr>
                <w:rFonts w:ascii="Arial" w:hAnsi="Arial" w:cs="Arial"/>
                <w:sz w:val="24"/>
              </w:rPr>
              <w:t>Наибольший</w:t>
            </w:r>
            <w:r w:rsidRPr="00C87B07">
              <w:rPr>
                <w:rFonts w:ascii="Arial" w:hAnsi="Arial" w:cs="Arial"/>
                <w:spacing w:val="10"/>
                <w:sz w:val="24"/>
              </w:rPr>
              <w:t xml:space="preserve"> </w:t>
            </w:r>
            <w:r w:rsidRPr="00C87B07">
              <w:rPr>
                <w:rFonts w:ascii="Arial" w:hAnsi="Arial" w:cs="Arial"/>
                <w:i/>
                <w:sz w:val="24"/>
              </w:rPr>
              <w:t>D</w:t>
            </w:r>
            <w:r w:rsidRPr="00C87B07">
              <w:rPr>
                <w:rFonts w:ascii="Arial" w:hAnsi="Arial" w:cs="Arial"/>
                <w:sz w:val="24"/>
                <w:vertAlign w:val="subscript"/>
              </w:rPr>
              <w:t>max</w:t>
            </w:r>
            <w:r w:rsidRPr="00C87B07">
              <w:rPr>
                <w:rFonts w:ascii="Arial" w:hAnsi="Arial" w:cs="Arial"/>
                <w:spacing w:val="30"/>
                <w:sz w:val="24"/>
              </w:rPr>
              <w:t xml:space="preserve"> </w:t>
            </w:r>
            <w:r w:rsidRPr="00C87B07">
              <w:rPr>
                <w:rFonts w:ascii="Arial" w:hAnsi="Arial" w:cs="Arial"/>
                <w:sz w:val="24"/>
              </w:rPr>
              <w:t>и</w:t>
            </w:r>
            <w:r w:rsidRPr="00C87B07">
              <w:rPr>
                <w:rFonts w:ascii="Arial" w:hAnsi="Arial" w:cs="Arial"/>
                <w:spacing w:val="7"/>
                <w:sz w:val="24"/>
              </w:rPr>
              <w:t xml:space="preserve"> </w:t>
            </w:r>
            <w:r w:rsidRPr="00C87B07">
              <w:rPr>
                <w:rFonts w:ascii="Arial" w:hAnsi="Arial" w:cs="Arial"/>
                <w:sz w:val="24"/>
              </w:rPr>
              <w:t>наименьший</w:t>
            </w:r>
            <w:r w:rsidRPr="00C87B07">
              <w:rPr>
                <w:rFonts w:ascii="Arial" w:hAnsi="Arial" w:cs="Arial"/>
                <w:spacing w:val="11"/>
                <w:sz w:val="24"/>
              </w:rPr>
              <w:t xml:space="preserve"> </w:t>
            </w:r>
            <w:r w:rsidRPr="00C87B07">
              <w:rPr>
                <w:rFonts w:ascii="Arial" w:hAnsi="Arial" w:cs="Arial"/>
                <w:i/>
                <w:sz w:val="24"/>
              </w:rPr>
              <w:t>D</w:t>
            </w:r>
            <w:r w:rsidRPr="00C87B07">
              <w:rPr>
                <w:rFonts w:ascii="Arial" w:hAnsi="Arial" w:cs="Arial"/>
                <w:sz w:val="24"/>
                <w:vertAlign w:val="subscript"/>
              </w:rPr>
              <w:t>min</w:t>
            </w:r>
          </w:p>
          <w:p w14:paraId="6488FD86" w14:textId="77777777" w:rsidR="00C87B07" w:rsidRPr="00C87B07" w:rsidRDefault="00C87B07">
            <w:pPr>
              <w:pStyle w:val="TableParagraph"/>
              <w:spacing w:line="264" w:lineRule="exact"/>
              <w:rPr>
                <w:rFonts w:ascii="Arial" w:hAnsi="Arial" w:cs="Arial"/>
                <w:sz w:val="24"/>
              </w:rPr>
            </w:pPr>
            <w:r w:rsidRPr="00C87B07">
              <w:rPr>
                <w:rFonts w:ascii="Arial" w:hAnsi="Arial" w:cs="Arial"/>
                <w:sz w:val="24"/>
              </w:rPr>
              <w:t>наружные</w:t>
            </w:r>
            <w:r w:rsidRPr="00C87B07">
              <w:rPr>
                <w:rFonts w:ascii="Arial" w:hAnsi="Arial" w:cs="Arial"/>
                <w:spacing w:val="-5"/>
                <w:sz w:val="24"/>
              </w:rPr>
              <w:t xml:space="preserve"> </w:t>
            </w:r>
            <w:r w:rsidRPr="00C87B07">
              <w:rPr>
                <w:rFonts w:ascii="Arial" w:hAnsi="Arial" w:cs="Arial"/>
                <w:sz w:val="24"/>
              </w:rPr>
              <w:t>диаметры</w:t>
            </w:r>
            <w:r w:rsidRPr="00C87B07">
              <w:rPr>
                <w:rFonts w:ascii="Arial" w:hAnsi="Arial" w:cs="Arial"/>
                <w:spacing w:val="-2"/>
                <w:sz w:val="24"/>
              </w:rPr>
              <w:t xml:space="preserve"> </w:t>
            </w:r>
            <w:r w:rsidRPr="00C87B07">
              <w:rPr>
                <w:rFonts w:ascii="Arial" w:hAnsi="Arial" w:cs="Arial"/>
                <w:sz w:val="24"/>
              </w:rPr>
              <w:t>сечения</w:t>
            </w:r>
          </w:p>
        </w:tc>
      </w:tr>
      <w:tr w:rsidR="00C87B07" w:rsidRPr="00C87B07" w14:paraId="676D33A7" w14:textId="77777777" w:rsidTr="00C87B07">
        <w:trPr>
          <w:trHeight w:val="753"/>
        </w:trPr>
        <w:tc>
          <w:tcPr>
            <w:tcW w:w="9439" w:type="dxa"/>
            <w:gridSpan w:val="2"/>
            <w:tcBorders>
              <w:top w:val="single" w:sz="6" w:space="0" w:color="000000"/>
              <w:left w:val="single" w:sz="6" w:space="0" w:color="000000"/>
              <w:bottom w:val="single" w:sz="6" w:space="0" w:color="000000"/>
              <w:right w:val="single" w:sz="6" w:space="0" w:color="000000"/>
            </w:tcBorders>
          </w:tcPr>
          <w:p w14:paraId="1BC637AE" w14:textId="7F8DAC68" w:rsidR="00C87B07" w:rsidRPr="00C87B07" w:rsidRDefault="00C87B07">
            <w:pPr>
              <w:pStyle w:val="TableParagraph"/>
              <w:spacing w:line="20" w:lineRule="exact"/>
              <w:ind w:left="602"/>
              <w:rPr>
                <w:rFonts w:ascii="Arial" w:hAnsi="Arial" w:cs="Arial"/>
                <w:sz w:val="2"/>
              </w:rPr>
            </w:pPr>
            <w:r w:rsidRPr="00C87B07">
              <w:rPr>
                <w:rFonts w:ascii="Arial" w:hAnsi="Arial" w:cs="Arial"/>
                <w:noProof/>
                <w:sz w:val="2"/>
                <w:lang w:val="ru-RU" w:eastAsia="ru-RU"/>
              </w:rPr>
              <mc:AlternateContent>
                <mc:Choice Requires="wpg">
                  <w:drawing>
                    <wp:inline distT="0" distB="0" distL="0" distR="0" wp14:anchorId="6DE3CD5C" wp14:editId="04425398">
                      <wp:extent cx="1066800" cy="6350"/>
                      <wp:effectExtent l="9525" t="9525" r="9525" b="3175"/>
                      <wp:docPr id="10" name="Группа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800" cy="6350"/>
                                <a:chOff x="0" y="0"/>
                                <a:chExt cx="1680" cy="10"/>
                              </a:xfrm>
                            </wpg:grpSpPr>
                            <wps:wsp>
                              <wps:cNvPr id="79" name="Line 3"/>
                              <wps:cNvCnPr>
                                <a:cxnSpLocks noChangeShapeType="1"/>
                              </wps:cNvCnPr>
                              <wps:spPr bwMode="auto">
                                <a:xfrm>
                                  <a:off x="0" y="5"/>
                                  <a:ext cx="16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8EFA406" id="Группа 10" o:spid="_x0000_s1026" style="width:84pt;height:.5pt;mso-position-horizontal-relative:char;mso-position-vertical-relative:line" coordsize="16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">
                      <v:line id="Line 3" o:spid="_x0000_s1027" style="position:absolute;visibility:visible;mso-wrap-style:square" from="0,5" to="16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onXMQAAADbAAAADwAAAGRycy9kb3ducmV2LnhtbESPzWrDMBCE74W+g9hCb42cHurGjRKS&#10;QH7ApyaF9rhIW8vUWhlLtZ23jwKBHIeZ+YaZL0fXiJ66UHtWMJ1kIIi1NzVXCr5O25d3ECEiG2w8&#10;k4IzBVguHh/mWBg/8Cf1x1iJBOFQoAIbY1tIGbQlh2HiW+Lk/frOYUyyq6TpcEhw18jXLHuTDmtO&#10;CxZb2ljSf8d/p6Dflz99mXvU++9ybfV2V+fDTqnnp3H1ASLSGO/hW/tgFOQzuH5JP0Au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idcxAAAANsAAAAPAAAAAAAAAAAA&#10;AAAAAKECAABkcnMvZG93bnJldi54bWxQSwUGAAAAAAQABAD5AAAAkgMAAAAA&#10;" strokeweight=".48pt"/>
                      <w10:anchorlock/>
                    </v:group>
                  </w:pict>
                </mc:Fallback>
              </mc:AlternateContent>
            </w:r>
          </w:p>
          <w:p w14:paraId="1E52BEC4" w14:textId="77777777" w:rsidR="00C87B07" w:rsidRPr="00C87B07" w:rsidRDefault="00C87B07">
            <w:pPr>
              <w:pStyle w:val="TableParagraph"/>
              <w:spacing w:before="111"/>
              <w:ind w:firstLine="566"/>
              <w:rPr>
                <w:rFonts w:ascii="Arial" w:hAnsi="Arial" w:cs="Arial"/>
                <w:sz w:val="20"/>
              </w:rPr>
            </w:pPr>
            <w:r w:rsidRPr="00C87B07">
              <w:rPr>
                <w:rFonts w:ascii="Arial" w:hAnsi="Arial" w:cs="Arial"/>
                <w:sz w:val="20"/>
              </w:rPr>
              <w:t>*</w:t>
            </w:r>
            <w:r w:rsidRPr="00C87B07">
              <w:rPr>
                <w:rFonts w:ascii="Arial" w:hAnsi="Arial" w:cs="Arial"/>
                <w:spacing w:val="-4"/>
                <w:sz w:val="20"/>
              </w:rPr>
              <w:t xml:space="preserve"> </w:t>
            </w:r>
            <w:r w:rsidRPr="00C87B07">
              <w:rPr>
                <w:rFonts w:ascii="Arial" w:hAnsi="Arial" w:cs="Arial"/>
                <w:sz w:val="20"/>
              </w:rPr>
              <w:t>Для</w:t>
            </w:r>
            <w:r w:rsidRPr="00C87B07">
              <w:rPr>
                <w:rFonts w:ascii="Arial" w:hAnsi="Arial" w:cs="Arial"/>
                <w:spacing w:val="-4"/>
                <w:sz w:val="20"/>
              </w:rPr>
              <w:t xml:space="preserve"> </w:t>
            </w:r>
            <w:r w:rsidRPr="00C87B07">
              <w:rPr>
                <w:rFonts w:ascii="Arial" w:hAnsi="Arial" w:cs="Arial"/>
                <w:sz w:val="20"/>
              </w:rPr>
              <w:t>зоны трещин</w:t>
            </w:r>
            <w:r w:rsidRPr="00C87B07">
              <w:rPr>
                <w:rFonts w:ascii="Arial" w:hAnsi="Arial" w:cs="Arial"/>
                <w:spacing w:val="-2"/>
                <w:sz w:val="20"/>
              </w:rPr>
              <w:t xml:space="preserve"> </w:t>
            </w:r>
            <w:r w:rsidRPr="00C87B07">
              <w:rPr>
                <w:rFonts w:ascii="Arial" w:hAnsi="Arial" w:cs="Arial"/>
                <w:sz w:val="20"/>
              </w:rPr>
              <w:t>–</w:t>
            </w:r>
            <w:r w:rsidRPr="00C87B07">
              <w:rPr>
                <w:rFonts w:ascii="Arial" w:hAnsi="Arial" w:cs="Arial"/>
                <w:spacing w:val="-1"/>
                <w:sz w:val="20"/>
              </w:rPr>
              <w:t xml:space="preserve"> </w:t>
            </w:r>
            <w:r w:rsidRPr="00C87B07">
              <w:rPr>
                <w:rFonts w:ascii="Arial" w:hAnsi="Arial" w:cs="Arial"/>
                <w:sz w:val="20"/>
              </w:rPr>
              <w:t>ширина</w:t>
            </w:r>
            <w:r w:rsidRPr="00C87B07">
              <w:rPr>
                <w:rFonts w:ascii="Arial" w:hAnsi="Arial" w:cs="Arial"/>
                <w:spacing w:val="-3"/>
                <w:sz w:val="20"/>
              </w:rPr>
              <w:t xml:space="preserve"> </w:t>
            </w:r>
            <w:r w:rsidRPr="00C87B07">
              <w:rPr>
                <w:rFonts w:ascii="Arial" w:hAnsi="Arial" w:cs="Arial"/>
                <w:sz w:val="20"/>
              </w:rPr>
              <w:t>зоны</w:t>
            </w:r>
            <w:r w:rsidRPr="00C87B07">
              <w:rPr>
                <w:rFonts w:ascii="Arial" w:hAnsi="Arial" w:cs="Arial"/>
                <w:spacing w:val="-2"/>
                <w:sz w:val="20"/>
              </w:rPr>
              <w:t xml:space="preserve"> </w:t>
            </w:r>
            <w:r w:rsidRPr="00C87B07">
              <w:rPr>
                <w:rFonts w:ascii="Arial" w:hAnsi="Arial" w:cs="Arial"/>
                <w:sz w:val="20"/>
              </w:rPr>
              <w:t>трещин.</w:t>
            </w:r>
            <w:r w:rsidRPr="00C87B07">
              <w:rPr>
                <w:rFonts w:ascii="Arial" w:hAnsi="Arial" w:cs="Arial"/>
                <w:spacing w:val="-1"/>
                <w:sz w:val="20"/>
              </w:rPr>
              <w:t xml:space="preserve"> </w:t>
            </w:r>
            <w:r w:rsidRPr="00C87B07">
              <w:rPr>
                <w:rFonts w:ascii="Arial" w:hAnsi="Arial" w:cs="Arial"/>
                <w:sz w:val="20"/>
              </w:rPr>
              <w:t>Кроме</w:t>
            </w:r>
            <w:r w:rsidRPr="00C87B07">
              <w:rPr>
                <w:rFonts w:ascii="Arial" w:hAnsi="Arial" w:cs="Arial"/>
                <w:spacing w:val="-3"/>
                <w:sz w:val="20"/>
              </w:rPr>
              <w:t xml:space="preserve"> </w:t>
            </w:r>
            <w:r w:rsidRPr="00C87B07">
              <w:rPr>
                <w:rFonts w:ascii="Arial" w:hAnsi="Arial" w:cs="Arial"/>
                <w:sz w:val="20"/>
              </w:rPr>
              <w:t>того,</w:t>
            </w:r>
            <w:r w:rsidRPr="00C87B07">
              <w:rPr>
                <w:rFonts w:ascii="Arial" w:hAnsi="Arial" w:cs="Arial"/>
                <w:spacing w:val="-4"/>
                <w:sz w:val="20"/>
              </w:rPr>
              <w:t xml:space="preserve"> </w:t>
            </w:r>
            <w:r w:rsidRPr="00C87B07">
              <w:rPr>
                <w:rFonts w:ascii="Arial" w:hAnsi="Arial" w:cs="Arial"/>
                <w:sz w:val="20"/>
              </w:rPr>
              <w:t>следует</w:t>
            </w:r>
            <w:r w:rsidRPr="00C87B07">
              <w:rPr>
                <w:rFonts w:ascii="Arial" w:hAnsi="Arial" w:cs="Arial"/>
                <w:spacing w:val="-1"/>
                <w:sz w:val="20"/>
              </w:rPr>
              <w:t xml:space="preserve"> </w:t>
            </w:r>
            <w:r w:rsidRPr="00C87B07">
              <w:rPr>
                <w:rFonts w:ascii="Arial" w:hAnsi="Arial" w:cs="Arial"/>
                <w:sz w:val="20"/>
              </w:rPr>
              <w:t>указать</w:t>
            </w:r>
            <w:r w:rsidRPr="00C87B07">
              <w:rPr>
                <w:rFonts w:ascii="Arial" w:hAnsi="Arial" w:cs="Arial"/>
                <w:spacing w:val="-3"/>
                <w:sz w:val="20"/>
              </w:rPr>
              <w:t xml:space="preserve"> </w:t>
            </w:r>
            <w:r w:rsidRPr="00C87B07">
              <w:rPr>
                <w:rFonts w:ascii="Arial" w:hAnsi="Arial" w:cs="Arial"/>
                <w:sz w:val="20"/>
              </w:rPr>
              <w:t>ориентацию</w:t>
            </w:r>
            <w:r w:rsidRPr="00C87B07">
              <w:rPr>
                <w:rFonts w:ascii="Arial" w:hAnsi="Arial" w:cs="Arial"/>
                <w:spacing w:val="-1"/>
                <w:sz w:val="20"/>
              </w:rPr>
              <w:t xml:space="preserve"> </w:t>
            </w:r>
            <w:r w:rsidRPr="00C87B07">
              <w:rPr>
                <w:rFonts w:ascii="Arial" w:hAnsi="Arial" w:cs="Arial"/>
                <w:sz w:val="20"/>
              </w:rPr>
              <w:t>трещины</w:t>
            </w:r>
            <w:r w:rsidRPr="00C87B07">
              <w:rPr>
                <w:rFonts w:ascii="Arial" w:hAnsi="Arial" w:cs="Arial"/>
                <w:spacing w:val="-47"/>
                <w:sz w:val="20"/>
              </w:rPr>
              <w:t xml:space="preserve"> </w:t>
            </w:r>
            <w:r w:rsidRPr="00C87B07">
              <w:rPr>
                <w:rFonts w:ascii="Arial" w:hAnsi="Arial" w:cs="Arial"/>
                <w:sz w:val="20"/>
              </w:rPr>
              <w:t>(например,</w:t>
            </w:r>
            <w:r w:rsidRPr="00C87B07">
              <w:rPr>
                <w:rFonts w:ascii="Arial" w:hAnsi="Arial" w:cs="Arial"/>
                <w:spacing w:val="-1"/>
                <w:sz w:val="20"/>
              </w:rPr>
              <w:t xml:space="preserve"> </w:t>
            </w:r>
            <w:r w:rsidRPr="00C87B07">
              <w:rPr>
                <w:rFonts w:ascii="Arial" w:hAnsi="Arial" w:cs="Arial"/>
                <w:sz w:val="20"/>
              </w:rPr>
              <w:t>продольная</w:t>
            </w:r>
            <w:r w:rsidRPr="00C87B07">
              <w:rPr>
                <w:rFonts w:ascii="Arial" w:hAnsi="Arial" w:cs="Arial"/>
                <w:spacing w:val="-1"/>
                <w:sz w:val="20"/>
              </w:rPr>
              <w:t xml:space="preserve"> </w:t>
            </w:r>
            <w:r w:rsidRPr="00C87B07">
              <w:rPr>
                <w:rFonts w:ascii="Arial" w:hAnsi="Arial" w:cs="Arial"/>
                <w:sz w:val="20"/>
              </w:rPr>
              <w:t>трещина).</w:t>
            </w:r>
          </w:p>
        </w:tc>
      </w:tr>
    </w:tbl>
    <w:p w14:paraId="05BCB067" w14:textId="77777777" w:rsidR="00C87B07" w:rsidRDefault="00C87B07" w:rsidP="00C87B07">
      <w:pPr>
        <w:pStyle w:val="pj"/>
        <w:ind w:firstLine="567"/>
        <w:jc w:val="center"/>
        <w:rPr>
          <w:rFonts w:ascii="Arial" w:hAnsi="Arial" w:cs="Arial"/>
        </w:rPr>
      </w:pPr>
    </w:p>
    <w:p w14:paraId="12E6716F" w14:textId="53967B67" w:rsidR="00C87B07" w:rsidRDefault="00335093" w:rsidP="00C87B07">
      <w:pPr>
        <w:pStyle w:val="pj"/>
        <w:ind w:firstLine="567"/>
        <w:rPr>
          <w:rFonts w:ascii="Arial" w:hAnsi="Arial" w:cs="Arial"/>
        </w:rPr>
      </w:pPr>
      <w:r>
        <w:rPr>
          <w:noProof/>
          <w:sz w:val="20"/>
        </w:rPr>
        <w:lastRenderedPageBreak/>
        <mc:AlternateContent>
          <mc:Choice Requires="wpg">
            <w:drawing>
              <wp:inline distT="0" distB="0" distL="0" distR="0" wp14:anchorId="106FDDD6" wp14:editId="7B06EBF1">
                <wp:extent cx="5654675" cy="2688590"/>
                <wp:effectExtent l="0" t="0" r="3175" b="0"/>
                <wp:docPr id="119" name="Группа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54675" cy="2688590"/>
                          <a:chOff x="0" y="0"/>
                          <a:chExt cx="8905" cy="4234"/>
                        </a:xfrm>
                      </wpg:grpSpPr>
                      <pic:pic xmlns:pic="http://schemas.openxmlformats.org/drawingml/2006/picture">
                        <pic:nvPicPr>
                          <pic:cNvPr id="12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05" cy="42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1" name="Text Box 8"/>
                        <wps:cNvSpPr txBox="1">
                          <a:spLocks noChangeArrowheads="1"/>
                        </wps:cNvSpPr>
                        <wps:spPr bwMode="auto">
                          <a:xfrm>
                            <a:off x="2627" y="976"/>
                            <a:ext cx="984"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2C654" w14:textId="77777777" w:rsidR="00A40224" w:rsidRDefault="00A40224" w:rsidP="00335093">
                              <w:pPr>
                                <w:spacing w:line="266" w:lineRule="exact"/>
                              </w:pPr>
                              <w:r>
                                <w:rPr>
                                  <w:shd w:val="clear" w:color="auto" w:fill="FFFFFF"/>
                                </w:rPr>
                                <w:t xml:space="preserve"> </w:t>
                              </w:r>
                              <w:r>
                                <w:rPr>
                                  <w:spacing w:val="-38"/>
                                  <w:shd w:val="clear" w:color="auto" w:fill="FFFFFF"/>
                                </w:rPr>
                                <w:t xml:space="preserve"> </w:t>
                              </w:r>
                              <w:r>
                                <w:rPr>
                                  <w:shd w:val="clear" w:color="auto" w:fill="FFFFFF"/>
                                </w:rPr>
                                <w:t>Ход</w:t>
                              </w:r>
                              <w:r>
                                <w:rPr>
                                  <w:spacing w:val="-5"/>
                                  <w:shd w:val="clear" w:color="auto" w:fill="FFFFFF"/>
                                </w:rPr>
                                <w:t xml:space="preserve"> </w:t>
                              </w:r>
                              <w:r>
                                <w:rPr>
                                  <w:shd w:val="clear" w:color="auto" w:fill="FFFFFF"/>
                                </w:rPr>
                                <w:t>газа</w:t>
                              </w:r>
                            </w:p>
                          </w:txbxContent>
                        </wps:txbx>
                        <wps:bodyPr rot="0" vert="horz" wrap="square" lIns="0" tIns="0" rIns="0" bIns="0" anchor="t" anchorCtr="0" upright="1">
                          <a:noAutofit/>
                        </wps:bodyPr>
                      </wps:wsp>
                    </wpg:wgp>
                  </a:graphicData>
                </a:graphic>
              </wp:inline>
            </w:drawing>
          </mc:Choice>
          <mc:Fallback>
            <w:pict>
              <v:group w14:anchorId="106FDDD6" id="Группа 119" o:spid="_x0000_s1026" style="width:445.25pt;height:211.7pt;mso-position-horizontal-relative:char;mso-position-vertical-relative:line" coordsize="8905,42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8905;height:42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uV7nAAAAA3AAAAA8AAABkcnMvZG93bnJldi54bWxEj0FvwjAMhe9I+w+RJ3GDBIQm1hEQQpq0&#10;K2U/wGq8plrjlCa05d/jAxI3P/l9z8+7wxRaNVCfmsgWVksDiriKruHawu/le7EFlTKywzYyWbhT&#10;gsP+bbbDwsWRzzSUuVYSwqlACz7nrtA6VZ4CpmXsiGX3F/uAWWRfa9fjKOGh1WtjPnTAhuWCx45O&#10;nqr/8hakxtgYXN2uw6c73/0mmJI38WTt/H06foHKNOWX+Un/OOHWUl+ekQn0/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O5XucAAAADcAAAADwAAAAAAAAAAAAAAAACfAgAA&#10;ZHJzL2Rvd25yZXYueG1sUEsFBgAAAAAEAAQA9wAAAIwDAAAAAA==&#10;">
                  <v:imagedata r:id="rId14" o:title=""/>
                </v:shape>
                <v:shapetype id="_x0000_t202" coordsize="21600,21600" o:spt="202" path="m,l,21600r21600,l21600,xe">
                  <v:stroke joinstyle="miter"/>
                  <v:path gradientshapeok="t" o:connecttype="rect"/>
                </v:shapetype>
                <v:shape id="Text Box 8" o:spid="_x0000_s1028" type="#_x0000_t202" style="position:absolute;left:2627;top:976;width:984;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eoFMEA&#10;AADcAAAADwAAAGRycy9kb3ducmV2LnhtbERPTYvCMBC9C/6HMMLeNNWDaNcoIisIC4u1HvY4NmMb&#10;bCbdJqv13xtB8DaP9zmLVWdrcaXWG8cKxqMEBHHhtOFSwTHfDmcgfEDWWDsmBXfysFr2ewtMtbtx&#10;RtdDKEUMYZ+igiqEJpXSFxVZ9CPXEEfu7FqLIcK2lLrFWwy3tZwkyVRaNBwbKmxoU1FxOfxbBetf&#10;zr7M389pn50zk+fzhL+nF6U+Bt36E0SgLrzFL/dOx/mTM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nqBTBAAAA3AAAAA8AAAAAAAAAAAAAAAAAmAIAAGRycy9kb3du&#10;cmV2LnhtbFBLBQYAAAAABAAEAPUAAACGAwAAAAA=&#10;" filled="f" stroked="f">
                  <v:textbox inset="0,0,0,0">
                    <w:txbxContent>
                      <w:p w14:paraId="0112C654" w14:textId="77777777" w:rsidR="00A40224" w:rsidRDefault="00A40224" w:rsidP="00335093">
                        <w:pPr>
                          <w:spacing w:line="266" w:lineRule="exact"/>
                        </w:pPr>
                        <w:r>
                          <w:rPr>
                            <w:shd w:val="clear" w:color="auto" w:fill="FFFFFF"/>
                          </w:rPr>
                          <w:t xml:space="preserve"> </w:t>
                        </w:r>
                        <w:r>
                          <w:rPr>
                            <w:spacing w:val="-38"/>
                            <w:shd w:val="clear" w:color="auto" w:fill="FFFFFF"/>
                          </w:rPr>
                          <w:t xml:space="preserve"> </w:t>
                        </w:r>
                        <w:r>
                          <w:rPr>
                            <w:shd w:val="clear" w:color="auto" w:fill="FFFFFF"/>
                          </w:rPr>
                          <w:t>Ход</w:t>
                        </w:r>
                        <w:r>
                          <w:rPr>
                            <w:spacing w:val="-5"/>
                            <w:shd w:val="clear" w:color="auto" w:fill="FFFFFF"/>
                          </w:rPr>
                          <w:t xml:space="preserve"> </w:t>
                        </w:r>
                        <w:r>
                          <w:rPr>
                            <w:shd w:val="clear" w:color="auto" w:fill="FFFFFF"/>
                          </w:rPr>
                          <w:t>газа</w:t>
                        </w:r>
                      </w:p>
                    </w:txbxContent>
                  </v:textbox>
                </v:shape>
                <w10:anchorlock/>
              </v:group>
            </w:pict>
          </mc:Fallback>
        </mc:AlternateContent>
      </w:r>
    </w:p>
    <w:p w14:paraId="4F090C30" w14:textId="77777777" w:rsidR="00335093" w:rsidRDefault="00335093" w:rsidP="00C87B07">
      <w:pPr>
        <w:pStyle w:val="pj"/>
        <w:ind w:firstLine="567"/>
        <w:rPr>
          <w:rFonts w:ascii="Arial" w:hAnsi="Arial" w:cs="Arial"/>
        </w:rPr>
      </w:pPr>
    </w:p>
    <w:p w14:paraId="5817C738" w14:textId="77777777" w:rsidR="00335093" w:rsidRDefault="00335093" w:rsidP="00335093">
      <w:pPr>
        <w:spacing w:before="91"/>
        <w:ind w:left="640" w:right="553" w:hanging="5"/>
        <w:jc w:val="center"/>
        <w:rPr>
          <w:sz w:val="20"/>
        </w:rPr>
      </w:pPr>
      <w:r>
        <w:rPr>
          <w:sz w:val="20"/>
        </w:rPr>
        <w:t xml:space="preserve">А </w:t>
      </w:r>
      <w:r w:rsidRPr="00335093">
        <w:rPr>
          <w:rFonts w:ascii="Arial" w:hAnsi="Arial" w:cs="Arial"/>
          <w:sz w:val="20"/>
        </w:rPr>
        <w:t>– вид сбоку;</w:t>
      </w:r>
      <w:r>
        <w:rPr>
          <w:sz w:val="20"/>
        </w:rPr>
        <w:t xml:space="preserve"> б – </w:t>
      </w:r>
      <w:r w:rsidRPr="00335093">
        <w:rPr>
          <w:rFonts w:ascii="Arial" w:hAnsi="Arial" w:cs="Arial"/>
          <w:sz w:val="20"/>
        </w:rPr>
        <w:t>вид в разрезе;</w:t>
      </w:r>
      <w:r>
        <w:rPr>
          <w:sz w:val="20"/>
        </w:rPr>
        <w:t xml:space="preserve"> Б – </w:t>
      </w:r>
      <w:r w:rsidRPr="00335093">
        <w:rPr>
          <w:rFonts w:ascii="Arial" w:hAnsi="Arial" w:cs="Arial"/>
          <w:sz w:val="20"/>
        </w:rPr>
        <w:t>поперечное сечение трубы в дефектном месте в увеличенном виде;</w:t>
      </w:r>
      <w:r>
        <w:rPr>
          <w:spacing w:val="1"/>
          <w:sz w:val="20"/>
        </w:rPr>
        <w:t xml:space="preserve"> </w:t>
      </w:r>
      <w:proofErr w:type="spellStart"/>
      <w:r>
        <w:rPr>
          <w:i/>
          <w:sz w:val="20"/>
        </w:rPr>
        <w:t>D</w:t>
      </w:r>
      <w:r>
        <w:rPr>
          <w:sz w:val="20"/>
          <w:vertAlign w:val="subscript"/>
        </w:rPr>
        <w:t>н</w:t>
      </w:r>
      <w:proofErr w:type="spellEnd"/>
      <w:r>
        <w:rPr>
          <w:spacing w:val="-3"/>
          <w:sz w:val="20"/>
        </w:rPr>
        <w:t xml:space="preserve"> </w:t>
      </w:r>
      <w:r>
        <w:rPr>
          <w:sz w:val="20"/>
        </w:rPr>
        <w:t>–</w:t>
      </w:r>
      <w:r>
        <w:rPr>
          <w:spacing w:val="-1"/>
          <w:sz w:val="20"/>
        </w:rPr>
        <w:t xml:space="preserve"> </w:t>
      </w:r>
      <w:r w:rsidRPr="00335093">
        <w:rPr>
          <w:rFonts w:ascii="Arial" w:hAnsi="Arial" w:cs="Arial"/>
          <w:sz w:val="20"/>
        </w:rPr>
        <w:t>наружный</w:t>
      </w:r>
      <w:r w:rsidRPr="00335093">
        <w:rPr>
          <w:rFonts w:ascii="Arial" w:hAnsi="Arial" w:cs="Arial"/>
          <w:spacing w:val="-3"/>
          <w:sz w:val="20"/>
        </w:rPr>
        <w:t xml:space="preserve"> </w:t>
      </w:r>
      <w:r w:rsidRPr="00335093">
        <w:rPr>
          <w:rFonts w:ascii="Arial" w:hAnsi="Arial" w:cs="Arial"/>
          <w:sz w:val="20"/>
        </w:rPr>
        <w:t>диаметр</w:t>
      </w:r>
      <w:r w:rsidRPr="00335093">
        <w:rPr>
          <w:rFonts w:ascii="Arial" w:hAnsi="Arial" w:cs="Arial"/>
          <w:spacing w:val="-1"/>
          <w:sz w:val="20"/>
        </w:rPr>
        <w:t xml:space="preserve"> </w:t>
      </w:r>
      <w:r w:rsidRPr="00335093">
        <w:rPr>
          <w:rFonts w:ascii="Arial" w:hAnsi="Arial" w:cs="Arial"/>
          <w:sz w:val="20"/>
        </w:rPr>
        <w:t>трубы</w:t>
      </w:r>
      <w:r>
        <w:rPr>
          <w:sz w:val="20"/>
        </w:rPr>
        <w:t>;</w:t>
      </w:r>
      <w:r>
        <w:rPr>
          <w:spacing w:val="-1"/>
          <w:sz w:val="20"/>
        </w:rPr>
        <w:t xml:space="preserve"> </w:t>
      </w:r>
      <w:r>
        <w:rPr>
          <w:i/>
          <w:sz w:val="20"/>
        </w:rPr>
        <w:t>g</w:t>
      </w:r>
      <w:r>
        <w:rPr>
          <w:i/>
          <w:spacing w:val="-1"/>
          <w:sz w:val="20"/>
        </w:rPr>
        <w:t xml:space="preserve"> </w:t>
      </w:r>
      <w:r>
        <w:rPr>
          <w:sz w:val="20"/>
        </w:rPr>
        <w:t>–</w:t>
      </w:r>
      <w:r>
        <w:rPr>
          <w:spacing w:val="-2"/>
          <w:sz w:val="20"/>
        </w:rPr>
        <w:t xml:space="preserve"> </w:t>
      </w:r>
      <w:r w:rsidRPr="00335093">
        <w:rPr>
          <w:rFonts w:ascii="Arial" w:hAnsi="Arial" w:cs="Arial"/>
          <w:sz w:val="20"/>
        </w:rPr>
        <w:t>продольный</w:t>
      </w:r>
      <w:r w:rsidRPr="00335093">
        <w:rPr>
          <w:rFonts w:ascii="Arial" w:hAnsi="Arial" w:cs="Arial"/>
          <w:spacing w:val="-3"/>
          <w:sz w:val="20"/>
        </w:rPr>
        <w:t xml:space="preserve"> </w:t>
      </w:r>
      <w:r w:rsidRPr="00335093">
        <w:rPr>
          <w:rFonts w:ascii="Arial" w:hAnsi="Arial" w:cs="Arial"/>
          <w:sz w:val="20"/>
        </w:rPr>
        <w:t>сварной</w:t>
      </w:r>
      <w:r w:rsidRPr="00335093">
        <w:rPr>
          <w:rFonts w:ascii="Arial" w:hAnsi="Arial" w:cs="Arial"/>
          <w:spacing w:val="-1"/>
          <w:sz w:val="20"/>
        </w:rPr>
        <w:t xml:space="preserve"> </w:t>
      </w:r>
      <w:r w:rsidRPr="00335093">
        <w:rPr>
          <w:rFonts w:ascii="Arial" w:hAnsi="Arial" w:cs="Arial"/>
          <w:sz w:val="20"/>
        </w:rPr>
        <w:t>шов</w:t>
      </w:r>
      <w:r>
        <w:rPr>
          <w:sz w:val="20"/>
        </w:rPr>
        <w:t>;</w:t>
      </w:r>
      <w:r>
        <w:rPr>
          <w:spacing w:val="-1"/>
          <w:sz w:val="20"/>
        </w:rPr>
        <w:t xml:space="preserve"> </w:t>
      </w:r>
      <w:r>
        <w:rPr>
          <w:i/>
          <w:sz w:val="20"/>
        </w:rPr>
        <w:t>k</w:t>
      </w:r>
      <w:r>
        <w:rPr>
          <w:i/>
          <w:spacing w:val="-2"/>
          <w:sz w:val="20"/>
        </w:rPr>
        <w:t xml:space="preserve"> </w:t>
      </w:r>
      <w:r>
        <w:rPr>
          <w:sz w:val="20"/>
        </w:rPr>
        <w:t>–</w:t>
      </w:r>
      <w:r>
        <w:rPr>
          <w:spacing w:val="-2"/>
          <w:sz w:val="20"/>
        </w:rPr>
        <w:t xml:space="preserve"> </w:t>
      </w:r>
      <w:r w:rsidRPr="00335093">
        <w:rPr>
          <w:rFonts w:ascii="Arial" w:hAnsi="Arial" w:cs="Arial"/>
          <w:sz w:val="20"/>
        </w:rPr>
        <w:t>кольцевой</w:t>
      </w:r>
      <w:r w:rsidRPr="00335093">
        <w:rPr>
          <w:rFonts w:ascii="Arial" w:hAnsi="Arial" w:cs="Arial"/>
          <w:spacing w:val="-3"/>
          <w:sz w:val="20"/>
        </w:rPr>
        <w:t xml:space="preserve"> </w:t>
      </w:r>
      <w:r w:rsidRPr="00335093">
        <w:rPr>
          <w:rFonts w:ascii="Arial" w:hAnsi="Arial" w:cs="Arial"/>
          <w:sz w:val="20"/>
        </w:rPr>
        <w:t>сварной</w:t>
      </w:r>
      <w:r w:rsidRPr="00335093">
        <w:rPr>
          <w:rFonts w:ascii="Arial" w:hAnsi="Arial" w:cs="Arial"/>
          <w:spacing w:val="-1"/>
          <w:sz w:val="20"/>
        </w:rPr>
        <w:t xml:space="preserve"> </w:t>
      </w:r>
      <w:r w:rsidRPr="00335093">
        <w:rPr>
          <w:rFonts w:ascii="Arial" w:hAnsi="Arial" w:cs="Arial"/>
          <w:sz w:val="20"/>
        </w:rPr>
        <w:t>шов</w:t>
      </w:r>
      <w:r>
        <w:rPr>
          <w:sz w:val="20"/>
        </w:rPr>
        <w:t>;</w:t>
      </w:r>
      <w:r>
        <w:rPr>
          <w:spacing w:val="-1"/>
          <w:sz w:val="20"/>
        </w:rPr>
        <w:t xml:space="preserve"> </w:t>
      </w:r>
      <w:r>
        <w:rPr>
          <w:i/>
          <w:sz w:val="20"/>
        </w:rPr>
        <w:t>А</w:t>
      </w:r>
      <w:r>
        <w:rPr>
          <w:i/>
          <w:spacing w:val="-1"/>
          <w:sz w:val="20"/>
        </w:rPr>
        <w:t xml:space="preserve"> </w:t>
      </w:r>
      <w:r>
        <w:rPr>
          <w:sz w:val="20"/>
        </w:rPr>
        <w:t>и</w:t>
      </w:r>
      <w:r>
        <w:rPr>
          <w:spacing w:val="-3"/>
          <w:sz w:val="20"/>
        </w:rPr>
        <w:t xml:space="preserve"> </w:t>
      </w:r>
      <w:r>
        <w:rPr>
          <w:i/>
          <w:sz w:val="20"/>
        </w:rPr>
        <w:t>B</w:t>
      </w:r>
      <w:r>
        <w:rPr>
          <w:i/>
          <w:spacing w:val="-1"/>
          <w:sz w:val="20"/>
        </w:rPr>
        <w:t xml:space="preserve"> </w:t>
      </w:r>
      <w:r>
        <w:rPr>
          <w:sz w:val="20"/>
        </w:rPr>
        <w:t>–</w:t>
      </w:r>
      <w:r>
        <w:rPr>
          <w:spacing w:val="-2"/>
          <w:sz w:val="20"/>
        </w:rPr>
        <w:t xml:space="preserve"> </w:t>
      </w:r>
      <w:r w:rsidRPr="00335093">
        <w:rPr>
          <w:rFonts w:ascii="Arial" w:hAnsi="Arial" w:cs="Arial"/>
          <w:sz w:val="20"/>
        </w:rPr>
        <w:t>крайние</w:t>
      </w:r>
      <w:r w:rsidRPr="00335093">
        <w:rPr>
          <w:rFonts w:ascii="Arial" w:hAnsi="Arial" w:cs="Arial"/>
          <w:spacing w:val="-47"/>
          <w:sz w:val="20"/>
        </w:rPr>
        <w:t xml:space="preserve"> </w:t>
      </w:r>
      <w:r w:rsidRPr="00335093">
        <w:rPr>
          <w:rFonts w:ascii="Arial" w:hAnsi="Arial" w:cs="Arial"/>
          <w:sz w:val="20"/>
        </w:rPr>
        <w:t>точки</w:t>
      </w:r>
      <w:r w:rsidRPr="00335093">
        <w:rPr>
          <w:rFonts w:ascii="Arial" w:hAnsi="Arial" w:cs="Arial"/>
          <w:spacing w:val="-3"/>
          <w:sz w:val="20"/>
        </w:rPr>
        <w:t xml:space="preserve"> </w:t>
      </w:r>
      <w:r w:rsidRPr="00335093">
        <w:rPr>
          <w:rFonts w:ascii="Arial" w:hAnsi="Arial" w:cs="Arial"/>
          <w:sz w:val="20"/>
        </w:rPr>
        <w:t>дефекта</w:t>
      </w:r>
      <w:r w:rsidRPr="00335093">
        <w:rPr>
          <w:rFonts w:ascii="Arial" w:hAnsi="Arial" w:cs="Arial"/>
          <w:spacing w:val="-1"/>
          <w:sz w:val="20"/>
        </w:rPr>
        <w:t xml:space="preserve"> </w:t>
      </w:r>
      <w:r w:rsidRPr="00335093">
        <w:rPr>
          <w:rFonts w:ascii="Arial" w:hAnsi="Arial" w:cs="Arial"/>
          <w:sz w:val="20"/>
        </w:rPr>
        <w:t>в кольцевом</w:t>
      </w:r>
      <w:r w:rsidRPr="00335093">
        <w:rPr>
          <w:rFonts w:ascii="Arial" w:hAnsi="Arial" w:cs="Arial"/>
          <w:spacing w:val="-1"/>
          <w:sz w:val="20"/>
        </w:rPr>
        <w:t xml:space="preserve"> </w:t>
      </w:r>
      <w:r w:rsidRPr="00335093">
        <w:rPr>
          <w:rFonts w:ascii="Arial" w:hAnsi="Arial" w:cs="Arial"/>
          <w:sz w:val="20"/>
        </w:rPr>
        <w:t>направлении</w:t>
      </w:r>
      <w:r>
        <w:rPr>
          <w:sz w:val="20"/>
        </w:rPr>
        <w:t>;</w:t>
      </w:r>
      <w:r>
        <w:rPr>
          <w:spacing w:val="2"/>
          <w:sz w:val="20"/>
        </w:rPr>
        <w:t xml:space="preserve"> </w:t>
      </w:r>
      <w:r>
        <w:rPr>
          <w:i/>
          <w:sz w:val="20"/>
        </w:rPr>
        <w:t>C</w:t>
      </w:r>
      <w:r>
        <w:rPr>
          <w:i/>
          <w:spacing w:val="-1"/>
          <w:sz w:val="20"/>
        </w:rPr>
        <w:t xml:space="preserve"> </w:t>
      </w:r>
      <w:r>
        <w:rPr>
          <w:sz w:val="20"/>
        </w:rPr>
        <w:t>и</w:t>
      </w:r>
      <w:r>
        <w:rPr>
          <w:spacing w:val="-2"/>
          <w:sz w:val="20"/>
        </w:rPr>
        <w:t xml:space="preserve"> </w:t>
      </w:r>
      <w:r>
        <w:rPr>
          <w:i/>
          <w:sz w:val="20"/>
        </w:rPr>
        <w:t>D</w:t>
      </w:r>
      <w:r>
        <w:rPr>
          <w:i/>
          <w:spacing w:val="-2"/>
          <w:sz w:val="20"/>
        </w:rPr>
        <w:t xml:space="preserve"> </w:t>
      </w:r>
      <w:r>
        <w:rPr>
          <w:sz w:val="20"/>
        </w:rPr>
        <w:t xml:space="preserve">– </w:t>
      </w:r>
      <w:r w:rsidRPr="00335093">
        <w:rPr>
          <w:rFonts w:ascii="Arial" w:hAnsi="Arial" w:cs="Arial"/>
          <w:sz w:val="20"/>
        </w:rPr>
        <w:t>крайние</w:t>
      </w:r>
      <w:r w:rsidRPr="00335093">
        <w:rPr>
          <w:rFonts w:ascii="Arial" w:hAnsi="Arial" w:cs="Arial"/>
          <w:spacing w:val="-2"/>
          <w:sz w:val="20"/>
        </w:rPr>
        <w:t xml:space="preserve"> </w:t>
      </w:r>
      <w:r w:rsidRPr="00335093">
        <w:rPr>
          <w:rFonts w:ascii="Arial" w:hAnsi="Arial" w:cs="Arial"/>
          <w:sz w:val="20"/>
        </w:rPr>
        <w:t>точки</w:t>
      </w:r>
      <w:r w:rsidRPr="00335093">
        <w:rPr>
          <w:rFonts w:ascii="Arial" w:hAnsi="Arial" w:cs="Arial"/>
          <w:spacing w:val="-2"/>
          <w:sz w:val="20"/>
        </w:rPr>
        <w:t xml:space="preserve"> </w:t>
      </w:r>
      <w:r w:rsidRPr="00335093">
        <w:rPr>
          <w:rFonts w:ascii="Arial" w:hAnsi="Arial" w:cs="Arial"/>
          <w:sz w:val="20"/>
        </w:rPr>
        <w:t>дефекта</w:t>
      </w:r>
      <w:r w:rsidRPr="00335093">
        <w:rPr>
          <w:rFonts w:ascii="Arial" w:hAnsi="Arial" w:cs="Arial"/>
          <w:spacing w:val="-2"/>
          <w:sz w:val="20"/>
        </w:rPr>
        <w:t xml:space="preserve"> </w:t>
      </w:r>
      <w:r w:rsidRPr="00335093">
        <w:rPr>
          <w:rFonts w:ascii="Arial" w:hAnsi="Arial" w:cs="Arial"/>
          <w:sz w:val="20"/>
        </w:rPr>
        <w:t>в</w:t>
      </w:r>
      <w:r w:rsidRPr="00335093">
        <w:rPr>
          <w:rFonts w:ascii="Arial" w:hAnsi="Arial" w:cs="Arial"/>
          <w:spacing w:val="-2"/>
          <w:sz w:val="20"/>
        </w:rPr>
        <w:t xml:space="preserve"> </w:t>
      </w:r>
      <w:r w:rsidRPr="00335093">
        <w:rPr>
          <w:rFonts w:ascii="Arial" w:hAnsi="Arial" w:cs="Arial"/>
          <w:sz w:val="20"/>
        </w:rPr>
        <w:t>продольном</w:t>
      </w:r>
      <w:r w:rsidRPr="00335093">
        <w:rPr>
          <w:rFonts w:ascii="Arial" w:hAnsi="Arial" w:cs="Arial"/>
          <w:spacing w:val="-1"/>
          <w:sz w:val="20"/>
        </w:rPr>
        <w:t xml:space="preserve"> </w:t>
      </w:r>
      <w:r w:rsidRPr="00335093">
        <w:rPr>
          <w:rFonts w:ascii="Arial" w:hAnsi="Arial" w:cs="Arial"/>
          <w:sz w:val="20"/>
        </w:rPr>
        <w:t>направлении;</w:t>
      </w:r>
    </w:p>
    <w:p w14:paraId="23428FC7" w14:textId="77777777" w:rsidR="00335093" w:rsidRDefault="00335093" w:rsidP="00335093">
      <w:pPr>
        <w:spacing w:line="235" w:lineRule="auto"/>
        <w:ind w:left="498" w:right="409"/>
        <w:jc w:val="center"/>
        <w:rPr>
          <w:sz w:val="20"/>
        </w:rPr>
      </w:pPr>
      <w:r>
        <w:rPr>
          <w:i/>
          <w:sz w:val="20"/>
        </w:rPr>
        <w:t>c</w:t>
      </w:r>
      <w:r>
        <w:rPr>
          <w:i/>
          <w:spacing w:val="-8"/>
          <w:sz w:val="20"/>
        </w:rPr>
        <w:t xml:space="preserve"> </w:t>
      </w:r>
      <w:r w:rsidRPr="00335093">
        <w:rPr>
          <w:rFonts w:ascii="Arial" w:hAnsi="Arial" w:cs="Arial"/>
          <w:sz w:val="20"/>
        </w:rPr>
        <w:t>–</w:t>
      </w:r>
      <w:r w:rsidRPr="00335093">
        <w:rPr>
          <w:rFonts w:ascii="Arial" w:hAnsi="Arial" w:cs="Arial"/>
          <w:spacing w:val="-6"/>
          <w:sz w:val="20"/>
        </w:rPr>
        <w:t xml:space="preserve"> </w:t>
      </w:r>
      <w:r w:rsidRPr="00335093">
        <w:rPr>
          <w:rFonts w:ascii="Arial" w:hAnsi="Arial" w:cs="Arial"/>
          <w:sz w:val="20"/>
        </w:rPr>
        <w:t>расстояние</w:t>
      </w:r>
      <w:r w:rsidRPr="00335093">
        <w:rPr>
          <w:rFonts w:ascii="Arial" w:hAnsi="Arial" w:cs="Arial"/>
          <w:spacing w:val="-6"/>
          <w:sz w:val="20"/>
        </w:rPr>
        <w:t xml:space="preserve"> </w:t>
      </w:r>
      <w:r w:rsidRPr="00335093">
        <w:rPr>
          <w:rFonts w:ascii="Arial" w:hAnsi="Arial" w:cs="Arial"/>
          <w:sz w:val="20"/>
        </w:rPr>
        <w:t>до</w:t>
      </w:r>
      <w:r w:rsidRPr="00335093">
        <w:rPr>
          <w:rFonts w:ascii="Arial" w:hAnsi="Arial" w:cs="Arial"/>
          <w:spacing w:val="-6"/>
          <w:sz w:val="20"/>
        </w:rPr>
        <w:t xml:space="preserve"> </w:t>
      </w:r>
      <w:r w:rsidRPr="00335093">
        <w:rPr>
          <w:rFonts w:ascii="Arial" w:hAnsi="Arial" w:cs="Arial"/>
          <w:sz w:val="20"/>
        </w:rPr>
        <w:t>дефекта</w:t>
      </w:r>
      <w:r w:rsidRPr="00335093">
        <w:rPr>
          <w:rFonts w:ascii="Arial" w:hAnsi="Arial" w:cs="Arial"/>
          <w:spacing w:val="-7"/>
          <w:sz w:val="20"/>
        </w:rPr>
        <w:t xml:space="preserve"> </w:t>
      </w:r>
      <w:r w:rsidRPr="00335093">
        <w:rPr>
          <w:rFonts w:ascii="Arial" w:hAnsi="Arial" w:cs="Arial"/>
          <w:sz w:val="20"/>
        </w:rPr>
        <w:t>от</w:t>
      </w:r>
      <w:r w:rsidRPr="00335093">
        <w:rPr>
          <w:rFonts w:ascii="Arial" w:hAnsi="Arial" w:cs="Arial"/>
          <w:spacing w:val="-5"/>
          <w:sz w:val="20"/>
        </w:rPr>
        <w:t xml:space="preserve"> </w:t>
      </w:r>
      <w:r w:rsidRPr="00335093">
        <w:rPr>
          <w:rFonts w:ascii="Arial" w:hAnsi="Arial" w:cs="Arial"/>
          <w:sz w:val="20"/>
        </w:rPr>
        <w:t>первого</w:t>
      </w:r>
      <w:r w:rsidRPr="00335093">
        <w:rPr>
          <w:rFonts w:ascii="Arial" w:hAnsi="Arial" w:cs="Arial"/>
          <w:spacing w:val="-6"/>
          <w:sz w:val="20"/>
        </w:rPr>
        <w:t xml:space="preserve"> </w:t>
      </w:r>
      <w:r w:rsidRPr="00335093">
        <w:rPr>
          <w:rFonts w:ascii="Arial" w:hAnsi="Arial" w:cs="Arial"/>
          <w:sz w:val="20"/>
        </w:rPr>
        <w:t>по</w:t>
      </w:r>
      <w:r w:rsidRPr="00335093">
        <w:rPr>
          <w:rFonts w:ascii="Arial" w:hAnsi="Arial" w:cs="Arial"/>
          <w:spacing w:val="-6"/>
          <w:sz w:val="20"/>
        </w:rPr>
        <w:t xml:space="preserve"> </w:t>
      </w:r>
      <w:r w:rsidRPr="00335093">
        <w:rPr>
          <w:rFonts w:ascii="Arial" w:hAnsi="Arial" w:cs="Arial"/>
          <w:sz w:val="20"/>
        </w:rPr>
        <w:t>ходу</w:t>
      </w:r>
      <w:r w:rsidRPr="00335093">
        <w:rPr>
          <w:rFonts w:ascii="Arial" w:hAnsi="Arial" w:cs="Arial"/>
          <w:spacing w:val="-8"/>
          <w:sz w:val="20"/>
        </w:rPr>
        <w:t xml:space="preserve"> </w:t>
      </w:r>
      <w:r w:rsidRPr="00335093">
        <w:rPr>
          <w:rFonts w:ascii="Arial" w:hAnsi="Arial" w:cs="Arial"/>
          <w:sz w:val="20"/>
        </w:rPr>
        <w:t>транспортируемого</w:t>
      </w:r>
      <w:r w:rsidRPr="00335093">
        <w:rPr>
          <w:rFonts w:ascii="Arial" w:hAnsi="Arial" w:cs="Arial"/>
          <w:spacing w:val="-7"/>
          <w:sz w:val="20"/>
        </w:rPr>
        <w:t xml:space="preserve"> </w:t>
      </w:r>
      <w:r w:rsidRPr="00335093">
        <w:rPr>
          <w:rFonts w:ascii="Arial" w:hAnsi="Arial" w:cs="Arial"/>
          <w:sz w:val="20"/>
        </w:rPr>
        <w:t>продукта</w:t>
      </w:r>
      <w:r w:rsidRPr="00335093">
        <w:rPr>
          <w:rFonts w:ascii="Arial" w:hAnsi="Arial" w:cs="Arial"/>
          <w:spacing w:val="-4"/>
          <w:sz w:val="20"/>
        </w:rPr>
        <w:t xml:space="preserve"> </w:t>
      </w:r>
      <w:r w:rsidRPr="00335093">
        <w:rPr>
          <w:rFonts w:ascii="Arial" w:hAnsi="Arial" w:cs="Arial"/>
          <w:sz w:val="20"/>
        </w:rPr>
        <w:t>кольцевого</w:t>
      </w:r>
      <w:r w:rsidRPr="00335093">
        <w:rPr>
          <w:rFonts w:ascii="Arial" w:hAnsi="Arial" w:cs="Arial"/>
          <w:spacing w:val="-6"/>
          <w:sz w:val="20"/>
        </w:rPr>
        <w:t xml:space="preserve"> </w:t>
      </w:r>
      <w:r w:rsidRPr="00335093">
        <w:rPr>
          <w:rFonts w:ascii="Arial" w:hAnsi="Arial" w:cs="Arial"/>
          <w:sz w:val="20"/>
        </w:rPr>
        <w:t>сварного</w:t>
      </w:r>
      <w:r w:rsidRPr="00335093">
        <w:rPr>
          <w:rFonts w:ascii="Arial" w:hAnsi="Arial" w:cs="Arial"/>
          <w:spacing w:val="-6"/>
          <w:sz w:val="20"/>
        </w:rPr>
        <w:t xml:space="preserve"> </w:t>
      </w:r>
      <w:r w:rsidRPr="00335093">
        <w:rPr>
          <w:rFonts w:ascii="Arial" w:hAnsi="Arial" w:cs="Arial"/>
          <w:sz w:val="20"/>
        </w:rPr>
        <w:t>шва;</w:t>
      </w:r>
      <w:r>
        <w:rPr>
          <w:spacing w:val="-1"/>
          <w:sz w:val="20"/>
        </w:rPr>
        <w:t xml:space="preserve"> </w:t>
      </w:r>
      <w:r>
        <w:rPr>
          <w:rFonts w:ascii="Symbol" w:hAnsi="Symbol"/>
          <w:sz w:val="21"/>
        </w:rPr>
        <w:t></w:t>
      </w:r>
      <w:r>
        <w:rPr>
          <w:sz w:val="21"/>
          <w:vertAlign w:val="subscript"/>
        </w:rPr>
        <w:t>1</w:t>
      </w:r>
      <w:r>
        <w:rPr>
          <w:sz w:val="20"/>
        </w:rPr>
        <w:t>,</w:t>
      </w:r>
      <w:r>
        <w:rPr>
          <w:spacing w:val="5"/>
          <w:sz w:val="20"/>
        </w:rPr>
        <w:t xml:space="preserve"> </w:t>
      </w:r>
      <w:r>
        <w:rPr>
          <w:rFonts w:ascii="Symbol" w:hAnsi="Symbol"/>
          <w:sz w:val="21"/>
        </w:rPr>
        <w:t></w:t>
      </w:r>
      <w:r>
        <w:rPr>
          <w:sz w:val="21"/>
          <w:vertAlign w:val="subscript"/>
        </w:rPr>
        <w:t>2</w:t>
      </w:r>
      <w:r>
        <w:rPr>
          <w:spacing w:val="3"/>
          <w:sz w:val="21"/>
        </w:rPr>
        <w:t xml:space="preserve"> </w:t>
      </w:r>
      <w:r w:rsidRPr="00335093">
        <w:rPr>
          <w:rFonts w:ascii="Arial" w:hAnsi="Arial" w:cs="Arial"/>
          <w:sz w:val="20"/>
        </w:rPr>
        <w:t>–</w:t>
      </w:r>
      <w:r w:rsidRPr="00335093">
        <w:rPr>
          <w:rFonts w:ascii="Arial" w:hAnsi="Arial" w:cs="Arial"/>
          <w:spacing w:val="-47"/>
          <w:sz w:val="20"/>
        </w:rPr>
        <w:t xml:space="preserve"> </w:t>
      </w:r>
      <w:r w:rsidRPr="00335093">
        <w:rPr>
          <w:rFonts w:ascii="Arial" w:hAnsi="Arial" w:cs="Arial"/>
          <w:sz w:val="20"/>
        </w:rPr>
        <w:t>угловые координаты крайних точек дефекта в кольцевом направлении;</w:t>
      </w:r>
      <w:r>
        <w:rPr>
          <w:sz w:val="20"/>
        </w:rPr>
        <w:t xml:space="preserve"> </w:t>
      </w:r>
      <w:r>
        <w:rPr>
          <w:i/>
          <w:sz w:val="20"/>
        </w:rPr>
        <w:t xml:space="preserve">d </w:t>
      </w:r>
      <w:r>
        <w:rPr>
          <w:sz w:val="20"/>
        </w:rPr>
        <w:t xml:space="preserve">– </w:t>
      </w:r>
      <w:r w:rsidRPr="00335093">
        <w:rPr>
          <w:rFonts w:ascii="Arial" w:hAnsi="Arial" w:cs="Arial"/>
          <w:sz w:val="20"/>
        </w:rPr>
        <w:t>глубина дефекта;</w:t>
      </w:r>
      <w:r>
        <w:rPr>
          <w:sz w:val="20"/>
        </w:rPr>
        <w:t xml:space="preserve"> </w:t>
      </w:r>
      <w:r>
        <w:rPr>
          <w:i/>
          <w:sz w:val="20"/>
        </w:rPr>
        <w:t xml:space="preserve">L </w:t>
      </w:r>
      <w:r>
        <w:rPr>
          <w:sz w:val="20"/>
        </w:rPr>
        <w:t xml:space="preserve">– </w:t>
      </w:r>
      <w:r w:rsidRPr="00335093">
        <w:rPr>
          <w:rFonts w:ascii="Arial" w:hAnsi="Arial" w:cs="Arial"/>
          <w:sz w:val="20"/>
        </w:rPr>
        <w:t>длина</w:t>
      </w:r>
      <w:r w:rsidRPr="00335093">
        <w:rPr>
          <w:rFonts w:ascii="Arial" w:hAnsi="Arial" w:cs="Arial"/>
          <w:spacing w:val="1"/>
          <w:sz w:val="20"/>
        </w:rPr>
        <w:t xml:space="preserve"> </w:t>
      </w:r>
      <w:r w:rsidRPr="00335093">
        <w:rPr>
          <w:rFonts w:ascii="Arial" w:hAnsi="Arial" w:cs="Arial"/>
          <w:sz w:val="20"/>
        </w:rPr>
        <w:t>дефекта</w:t>
      </w:r>
      <w:r w:rsidRPr="00335093">
        <w:rPr>
          <w:rFonts w:ascii="Arial" w:hAnsi="Arial" w:cs="Arial"/>
          <w:spacing w:val="-2"/>
          <w:sz w:val="20"/>
        </w:rPr>
        <w:t xml:space="preserve"> </w:t>
      </w:r>
      <w:r w:rsidRPr="00335093">
        <w:rPr>
          <w:rFonts w:ascii="Arial" w:hAnsi="Arial" w:cs="Arial"/>
          <w:sz w:val="20"/>
        </w:rPr>
        <w:t>вдоль</w:t>
      </w:r>
      <w:r w:rsidRPr="00335093">
        <w:rPr>
          <w:rFonts w:ascii="Arial" w:hAnsi="Arial" w:cs="Arial"/>
          <w:spacing w:val="-1"/>
          <w:sz w:val="20"/>
        </w:rPr>
        <w:t xml:space="preserve"> </w:t>
      </w:r>
      <w:r w:rsidRPr="00335093">
        <w:rPr>
          <w:rFonts w:ascii="Arial" w:hAnsi="Arial" w:cs="Arial"/>
          <w:sz w:val="20"/>
        </w:rPr>
        <w:t>оси</w:t>
      </w:r>
      <w:r w:rsidRPr="00335093">
        <w:rPr>
          <w:rFonts w:ascii="Arial" w:hAnsi="Arial" w:cs="Arial"/>
          <w:spacing w:val="-2"/>
          <w:sz w:val="20"/>
        </w:rPr>
        <w:t xml:space="preserve"> </w:t>
      </w:r>
      <w:r w:rsidRPr="00335093">
        <w:rPr>
          <w:rFonts w:ascii="Arial" w:hAnsi="Arial" w:cs="Arial"/>
          <w:sz w:val="20"/>
        </w:rPr>
        <w:t>трубопровода</w:t>
      </w:r>
      <w:r>
        <w:rPr>
          <w:sz w:val="20"/>
        </w:rPr>
        <w:t>;</w:t>
      </w:r>
      <w:r>
        <w:rPr>
          <w:spacing w:val="4"/>
          <w:sz w:val="20"/>
        </w:rPr>
        <w:t xml:space="preserve"> </w:t>
      </w:r>
      <w:r>
        <w:rPr>
          <w:i/>
          <w:sz w:val="20"/>
        </w:rPr>
        <w:t>W</w:t>
      </w:r>
      <w:r>
        <w:rPr>
          <w:i/>
          <w:spacing w:val="-4"/>
          <w:sz w:val="20"/>
        </w:rPr>
        <w:t xml:space="preserve"> </w:t>
      </w:r>
      <w:r>
        <w:rPr>
          <w:sz w:val="20"/>
        </w:rPr>
        <w:t xml:space="preserve">– </w:t>
      </w:r>
      <w:r w:rsidRPr="00335093">
        <w:rPr>
          <w:rFonts w:ascii="Arial" w:hAnsi="Arial" w:cs="Arial"/>
          <w:sz w:val="20"/>
        </w:rPr>
        <w:t>ширина</w:t>
      </w:r>
      <w:r w:rsidRPr="00335093">
        <w:rPr>
          <w:rFonts w:ascii="Arial" w:hAnsi="Arial" w:cs="Arial"/>
          <w:spacing w:val="-1"/>
          <w:sz w:val="20"/>
        </w:rPr>
        <w:t xml:space="preserve"> </w:t>
      </w:r>
      <w:proofErr w:type="gramStart"/>
      <w:r w:rsidRPr="00335093">
        <w:rPr>
          <w:rFonts w:ascii="Arial" w:hAnsi="Arial" w:cs="Arial"/>
          <w:sz w:val="20"/>
        </w:rPr>
        <w:t>дефекта</w:t>
      </w:r>
      <w:r>
        <w:rPr>
          <w:sz w:val="20"/>
        </w:rPr>
        <w:t>;</w:t>
      </w:r>
      <w:r>
        <w:rPr>
          <w:spacing w:val="2"/>
          <w:sz w:val="20"/>
        </w:rPr>
        <w:t xml:space="preserve"> </w:t>
      </w:r>
      <w:r>
        <w:rPr>
          <w:rFonts w:ascii="Symbol" w:hAnsi="Symbol"/>
          <w:sz w:val="21"/>
        </w:rPr>
        <w:t></w:t>
      </w:r>
      <w:r>
        <w:rPr>
          <w:spacing w:val="-4"/>
          <w:sz w:val="21"/>
        </w:rPr>
        <w:t xml:space="preserve"> </w:t>
      </w:r>
      <w:r>
        <w:rPr>
          <w:sz w:val="20"/>
        </w:rPr>
        <w:t>–</w:t>
      </w:r>
      <w:proofErr w:type="gramEnd"/>
      <w:r>
        <w:rPr>
          <w:sz w:val="20"/>
        </w:rPr>
        <w:t xml:space="preserve"> </w:t>
      </w:r>
      <w:r w:rsidRPr="00335093">
        <w:rPr>
          <w:rFonts w:ascii="Arial" w:hAnsi="Arial" w:cs="Arial"/>
          <w:sz w:val="20"/>
        </w:rPr>
        <w:t>номинальная</w:t>
      </w:r>
      <w:r w:rsidRPr="00335093">
        <w:rPr>
          <w:rFonts w:ascii="Arial" w:hAnsi="Arial" w:cs="Arial"/>
          <w:spacing w:val="-2"/>
          <w:sz w:val="20"/>
        </w:rPr>
        <w:t xml:space="preserve"> </w:t>
      </w:r>
      <w:r w:rsidRPr="00335093">
        <w:rPr>
          <w:rFonts w:ascii="Arial" w:hAnsi="Arial" w:cs="Arial"/>
          <w:sz w:val="20"/>
        </w:rPr>
        <w:t>толщина</w:t>
      </w:r>
      <w:r w:rsidRPr="00335093">
        <w:rPr>
          <w:rFonts w:ascii="Arial" w:hAnsi="Arial" w:cs="Arial"/>
          <w:spacing w:val="-1"/>
          <w:sz w:val="20"/>
        </w:rPr>
        <w:t xml:space="preserve"> </w:t>
      </w:r>
      <w:r w:rsidRPr="00335093">
        <w:rPr>
          <w:rFonts w:ascii="Arial" w:hAnsi="Arial" w:cs="Arial"/>
          <w:sz w:val="20"/>
        </w:rPr>
        <w:t>стенки</w:t>
      </w:r>
      <w:r w:rsidRPr="00335093">
        <w:rPr>
          <w:rFonts w:ascii="Arial" w:hAnsi="Arial" w:cs="Arial"/>
          <w:spacing w:val="-2"/>
          <w:sz w:val="20"/>
        </w:rPr>
        <w:t xml:space="preserve"> </w:t>
      </w:r>
      <w:r w:rsidRPr="00335093">
        <w:rPr>
          <w:rFonts w:ascii="Arial" w:hAnsi="Arial" w:cs="Arial"/>
          <w:sz w:val="20"/>
        </w:rPr>
        <w:t>трубы</w:t>
      </w:r>
    </w:p>
    <w:p w14:paraId="29256B40" w14:textId="77777777" w:rsidR="00335093" w:rsidRDefault="00335093" w:rsidP="00C87B07">
      <w:pPr>
        <w:pStyle w:val="pj"/>
        <w:ind w:firstLine="567"/>
        <w:rPr>
          <w:rFonts w:ascii="Arial" w:hAnsi="Arial" w:cs="Arial"/>
        </w:rPr>
      </w:pPr>
    </w:p>
    <w:p w14:paraId="3A1D169C" w14:textId="44268C9D" w:rsidR="00335093" w:rsidRPr="00335093" w:rsidRDefault="00335093" w:rsidP="00335093">
      <w:pPr>
        <w:pStyle w:val="pj"/>
        <w:ind w:firstLine="567"/>
        <w:jc w:val="center"/>
        <w:rPr>
          <w:rFonts w:ascii="Arial" w:hAnsi="Arial" w:cs="Arial"/>
          <w:b/>
        </w:rPr>
      </w:pPr>
      <w:r w:rsidRPr="00335093">
        <w:rPr>
          <w:rFonts w:ascii="Arial" w:hAnsi="Arial" w:cs="Arial"/>
          <w:b/>
        </w:rPr>
        <w:t>Рисунок 1 – Труба с дефектом</w:t>
      </w:r>
    </w:p>
    <w:p w14:paraId="15ED31A3" w14:textId="77777777" w:rsidR="00335093" w:rsidRDefault="00335093" w:rsidP="00335093">
      <w:pPr>
        <w:pStyle w:val="pj"/>
        <w:ind w:firstLine="567"/>
        <w:jc w:val="center"/>
        <w:rPr>
          <w:rFonts w:ascii="Arial" w:hAnsi="Arial" w:cs="Arial"/>
        </w:rPr>
      </w:pPr>
    </w:p>
    <w:p w14:paraId="312AF0C9" w14:textId="1C4FB0C7" w:rsidR="00335093" w:rsidRPr="00335093" w:rsidRDefault="00335093" w:rsidP="00335093">
      <w:pPr>
        <w:pStyle w:val="pj"/>
        <w:ind w:firstLine="567"/>
        <w:rPr>
          <w:rFonts w:ascii="Arial" w:hAnsi="Arial" w:cs="Arial"/>
        </w:rPr>
      </w:pPr>
      <w:r>
        <w:rPr>
          <w:rFonts w:ascii="Arial" w:hAnsi="Arial" w:cs="Arial"/>
        </w:rPr>
        <w:t xml:space="preserve">9.3 </w:t>
      </w:r>
      <w:r w:rsidRPr="00335093">
        <w:rPr>
          <w:rFonts w:ascii="Arial" w:hAnsi="Arial" w:cs="Arial"/>
        </w:rPr>
        <w:t xml:space="preserve">Местоположение дефекта на трубе в продольном направлении определяется расстоянием от первого по ходу транспортируемого продукта кольцевого сварного шва дефектной трубы до ближайшей к нему точки дефекта (точка С на рисунке 1). В кольцевом направлении местоположение дефекта определяют по угловым координатам крайних точек дефекта </w:t>
      </w:r>
      <w:r w:rsidRPr="00335093">
        <w:rPr>
          <w:rFonts w:ascii="Symbol" w:hAnsi="Symbol"/>
        </w:rPr>
        <w:t></w:t>
      </w:r>
      <w:r w:rsidRPr="00335093">
        <w:rPr>
          <w:rFonts w:ascii="Arial" w:hAnsi="Arial" w:cs="Arial"/>
          <w:vertAlign w:val="subscript"/>
        </w:rPr>
        <w:t>1</w:t>
      </w:r>
      <w:r w:rsidRPr="00335093">
        <w:rPr>
          <w:rFonts w:ascii="Arial" w:hAnsi="Arial" w:cs="Arial"/>
        </w:rPr>
        <w:t xml:space="preserve"> и </w:t>
      </w:r>
      <w:r w:rsidRPr="00335093">
        <w:rPr>
          <w:rFonts w:ascii="Symbol" w:hAnsi="Symbol" w:cs="Arial"/>
        </w:rPr>
        <w:t></w:t>
      </w:r>
      <w:r w:rsidRPr="00335093">
        <w:rPr>
          <w:rFonts w:ascii="Arial" w:hAnsi="Arial" w:cs="Arial"/>
          <w:vertAlign w:val="subscript"/>
        </w:rPr>
        <w:t>2</w:t>
      </w:r>
      <w:r w:rsidRPr="00335093">
        <w:rPr>
          <w:rFonts w:ascii="Arial" w:hAnsi="Arial" w:cs="Arial"/>
        </w:rPr>
        <w:t xml:space="preserve">, час, причем </w:t>
      </w:r>
      <w:r w:rsidRPr="00335093">
        <w:rPr>
          <w:rFonts w:ascii="Symbol" w:hAnsi="Symbol" w:cs="Arial"/>
        </w:rPr>
        <w:t></w:t>
      </w:r>
      <w:r w:rsidRPr="00335093">
        <w:rPr>
          <w:rFonts w:ascii="Arial" w:hAnsi="Arial" w:cs="Arial"/>
          <w:vertAlign w:val="subscript"/>
        </w:rPr>
        <w:t>1</w:t>
      </w:r>
      <w:r w:rsidRPr="00335093">
        <w:rPr>
          <w:rFonts w:ascii="Arial" w:hAnsi="Arial" w:cs="Arial"/>
        </w:rPr>
        <w:t xml:space="preserve"> относится к точке, относительно которой дефект располагается по часовой стрелке.</w:t>
      </w:r>
    </w:p>
    <w:p w14:paraId="57641E38" w14:textId="2CBB8B9F" w:rsidR="00335093" w:rsidRPr="00335093" w:rsidRDefault="00335093" w:rsidP="00335093">
      <w:pPr>
        <w:pStyle w:val="pj"/>
        <w:ind w:firstLine="567"/>
        <w:rPr>
          <w:rFonts w:ascii="Arial" w:hAnsi="Arial" w:cs="Arial"/>
        </w:rPr>
      </w:pPr>
      <w:r>
        <w:rPr>
          <w:rFonts w:ascii="Arial" w:hAnsi="Arial" w:cs="Arial"/>
        </w:rPr>
        <w:t xml:space="preserve">9.4 </w:t>
      </w:r>
      <w:r w:rsidRPr="00335093">
        <w:rPr>
          <w:rFonts w:ascii="Arial" w:hAnsi="Arial" w:cs="Arial"/>
        </w:rPr>
        <w:t>Для привязки всех видов дефектов и особенностей трубопровода все ВИП должны обеспечивать обнаружение кольцевых сварных швов.</w:t>
      </w:r>
    </w:p>
    <w:p w14:paraId="36E823F5" w14:textId="32998667" w:rsidR="00335093" w:rsidRPr="00335093" w:rsidRDefault="00335093" w:rsidP="00335093">
      <w:pPr>
        <w:pStyle w:val="pj"/>
        <w:ind w:firstLine="567"/>
        <w:rPr>
          <w:rFonts w:ascii="Arial" w:hAnsi="Arial" w:cs="Arial"/>
        </w:rPr>
      </w:pPr>
      <w:r>
        <w:rPr>
          <w:rFonts w:ascii="Arial" w:hAnsi="Arial" w:cs="Arial"/>
        </w:rPr>
        <w:t xml:space="preserve">9.5 </w:t>
      </w:r>
      <w:r w:rsidRPr="00335093">
        <w:rPr>
          <w:rFonts w:ascii="Arial" w:hAnsi="Arial" w:cs="Arial"/>
        </w:rPr>
        <w:t>Для всех труб должны быть указаны количество, тип и местоположение выявленных заводских сварных швов. Местоположение продольных сварных швов на трубах указывают в форме угловых координат ближайшего к верхней образующей трубы продольного шва в тех же единицах, что и угловые координаты дефектов. Для спиральных швов приводят угловые координаты пересечений спирального и кольцевого сварных швов на обоих концах трубы.</w:t>
      </w:r>
    </w:p>
    <w:p w14:paraId="02B85123" w14:textId="05F2AC0A" w:rsidR="00335093" w:rsidRPr="00335093" w:rsidRDefault="00335093" w:rsidP="00335093">
      <w:pPr>
        <w:pStyle w:val="pj"/>
        <w:ind w:firstLine="567"/>
        <w:rPr>
          <w:rFonts w:ascii="Arial" w:hAnsi="Arial" w:cs="Arial"/>
        </w:rPr>
      </w:pPr>
      <w:r>
        <w:rPr>
          <w:rFonts w:ascii="Arial" w:hAnsi="Arial" w:cs="Arial"/>
        </w:rPr>
        <w:t xml:space="preserve">9.6 </w:t>
      </w:r>
      <w:proofErr w:type="spellStart"/>
      <w:r w:rsidRPr="00335093">
        <w:rPr>
          <w:rFonts w:ascii="Arial" w:hAnsi="Arial" w:cs="Arial"/>
        </w:rPr>
        <w:t>Точностные</w:t>
      </w:r>
      <w:proofErr w:type="spellEnd"/>
      <w:r w:rsidRPr="00335093">
        <w:rPr>
          <w:rFonts w:ascii="Arial" w:hAnsi="Arial" w:cs="Arial"/>
        </w:rPr>
        <w:t xml:space="preserve"> характеристики системы технического диагностирования при определении размеров дефектов, толщины стенки трубы, длины трубы, параметров, применяемых для привязки дефектов, аномалий и особенностей трубопровода должны удовлетворять требованиям технического задания. Рекомендуемые требования к </w:t>
      </w:r>
      <w:proofErr w:type="spellStart"/>
      <w:r w:rsidRPr="00335093">
        <w:rPr>
          <w:rFonts w:ascii="Arial" w:hAnsi="Arial" w:cs="Arial"/>
        </w:rPr>
        <w:t>точностным</w:t>
      </w:r>
      <w:proofErr w:type="spellEnd"/>
      <w:r w:rsidRPr="00335093">
        <w:rPr>
          <w:rFonts w:ascii="Arial" w:hAnsi="Arial" w:cs="Arial"/>
        </w:rPr>
        <w:t xml:space="preserve"> характеристикам приведены в Приложении А.</w:t>
      </w:r>
    </w:p>
    <w:p w14:paraId="740D6B1A" w14:textId="3374D31B" w:rsidR="00335093" w:rsidRPr="00335093" w:rsidRDefault="00335093" w:rsidP="00335093">
      <w:pPr>
        <w:pStyle w:val="pj"/>
        <w:ind w:firstLine="567"/>
        <w:rPr>
          <w:rFonts w:ascii="Arial" w:hAnsi="Arial" w:cs="Arial"/>
        </w:rPr>
      </w:pPr>
      <w:r>
        <w:rPr>
          <w:rFonts w:ascii="Arial" w:hAnsi="Arial" w:cs="Arial"/>
        </w:rPr>
        <w:t xml:space="preserve">9.7 </w:t>
      </w:r>
      <w:r w:rsidRPr="00335093">
        <w:rPr>
          <w:rFonts w:ascii="Arial" w:hAnsi="Arial" w:cs="Arial"/>
        </w:rPr>
        <w:t>Допускается по согласованию с эксплуатирующей организацией увеличение погрешности при определении параметров дефектов выше предельной погрешности в следующих случаях:</w:t>
      </w:r>
    </w:p>
    <w:p w14:paraId="47960272" w14:textId="41D2B7EA" w:rsidR="00335093" w:rsidRDefault="00335093" w:rsidP="00335093">
      <w:pPr>
        <w:pStyle w:val="pj"/>
        <w:ind w:firstLine="567"/>
        <w:rPr>
          <w:rFonts w:ascii="Arial" w:hAnsi="Arial" w:cs="Arial"/>
        </w:rPr>
      </w:pPr>
      <w:r w:rsidRPr="00335093">
        <w:rPr>
          <w:rFonts w:ascii="Arial" w:hAnsi="Arial" w:cs="Arial"/>
        </w:rPr>
        <w:lastRenderedPageBreak/>
        <w:t>− в зонах влияния сварных швов (размер зоны влияния кольцевого сварного шва устанавливается в пределах (± 6·</w:t>
      </w:r>
      <w:r w:rsidRPr="00335093">
        <w:rPr>
          <w:rFonts w:ascii="Symbol" w:hAnsi="Symbol" w:cs="Arial"/>
        </w:rPr>
        <w:t></w:t>
      </w:r>
      <w:r w:rsidRPr="00335093">
        <w:rPr>
          <w:rFonts w:ascii="Arial" w:hAnsi="Arial" w:cs="Arial"/>
        </w:rPr>
        <w:t>) мм от оси шва и (± 3·</w:t>
      </w:r>
      <w:r w:rsidRPr="00335093">
        <w:rPr>
          <w:rFonts w:ascii="Symbol" w:hAnsi="Symbol" w:cs="Arial"/>
        </w:rPr>
        <w:t></w:t>
      </w:r>
      <w:r w:rsidRPr="00335093">
        <w:rPr>
          <w:rFonts w:ascii="Arial" w:hAnsi="Arial" w:cs="Arial"/>
        </w:rPr>
        <w:t>) мм от осей продольных и спиральных сварных швов);</w:t>
      </w:r>
    </w:p>
    <w:p w14:paraId="1352BF58" w14:textId="77777777" w:rsidR="00335093" w:rsidRDefault="00335093" w:rsidP="00335093">
      <w:pPr>
        <w:pStyle w:val="pj"/>
        <w:ind w:firstLine="567"/>
        <w:rPr>
          <w:rFonts w:ascii="Arial" w:hAnsi="Arial" w:cs="Arial"/>
        </w:rPr>
      </w:pPr>
    </w:p>
    <w:p w14:paraId="1EF163D6" w14:textId="1C379347" w:rsidR="00335093" w:rsidRPr="00335093" w:rsidRDefault="00AB0451" w:rsidP="00335093">
      <w:pPr>
        <w:pStyle w:val="pj"/>
        <w:ind w:firstLine="567"/>
        <w:rPr>
          <w:rFonts w:ascii="Arial" w:hAnsi="Arial" w:cs="Arial"/>
          <w:sz w:val="20"/>
          <w:szCs w:val="20"/>
        </w:rPr>
      </w:pPr>
      <w:r w:rsidRPr="00230EAB">
        <w:rPr>
          <w:rFonts w:ascii="Arial" w:hAnsi="Arial" w:cs="Arial"/>
          <w:spacing w:val="20"/>
          <w:sz w:val="20"/>
          <w:szCs w:val="20"/>
        </w:rPr>
        <w:t>Примечание</w:t>
      </w:r>
      <w:r w:rsidRPr="00335093">
        <w:rPr>
          <w:rFonts w:ascii="Symbol" w:hAnsi="Symbol" w:cs="Arial"/>
          <w:sz w:val="20"/>
          <w:szCs w:val="20"/>
        </w:rPr>
        <w:t></w:t>
      </w:r>
      <w:r w:rsidR="00335093" w:rsidRPr="00335093">
        <w:rPr>
          <w:rFonts w:ascii="Symbol" w:hAnsi="Symbol" w:cs="Arial"/>
          <w:sz w:val="20"/>
          <w:szCs w:val="20"/>
        </w:rPr>
        <w:t></w:t>
      </w:r>
      <w:r w:rsidR="00335093" w:rsidRPr="00335093">
        <w:rPr>
          <w:rFonts w:ascii="Arial" w:hAnsi="Arial" w:cs="Arial"/>
          <w:sz w:val="20"/>
          <w:szCs w:val="20"/>
        </w:rPr>
        <w:t xml:space="preserve"> </w:t>
      </w:r>
      <w:proofErr w:type="gramStart"/>
      <w:r w:rsidR="00335093" w:rsidRPr="00335093">
        <w:rPr>
          <w:rFonts w:ascii="Arial" w:hAnsi="Arial" w:cs="Arial"/>
          <w:sz w:val="20"/>
          <w:szCs w:val="20"/>
        </w:rPr>
        <w:t xml:space="preserve">Если </w:t>
      </w:r>
      <w:r w:rsidR="00335093" w:rsidRPr="00335093">
        <w:rPr>
          <w:rFonts w:ascii="Symbol" w:hAnsi="Symbol" w:cs="Arial"/>
          <w:sz w:val="20"/>
          <w:szCs w:val="20"/>
        </w:rPr>
        <w:t></w:t>
      </w:r>
      <w:r w:rsidR="00335093" w:rsidRPr="00335093">
        <w:rPr>
          <w:rFonts w:ascii="Arial" w:hAnsi="Arial" w:cs="Arial"/>
          <w:sz w:val="20"/>
          <w:szCs w:val="20"/>
        </w:rPr>
        <w:t xml:space="preserve"> менее</w:t>
      </w:r>
      <w:proofErr w:type="gramEnd"/>
      <w:r w:rsidR="00335093" w:rsidRPr="00335093">
        <w:rPr>
          <w:rFonts w:ascii="Arial" w:hAnsi="Arial" w:cs="Arial"/>
          <w:sz w:val="20"/>
          <w:szCs w:val="20"/>
        </w:rPr>
        <w:t xml:space="preserve"> 10 мм, то </w:t>
      </w:r>
      <w:r w:rsidR="00335093" w:rsidRPr="00335093">
        <w:rPr>
          <w:rFonts w:ascii="Symbol" w:hAnsi="Symbol" w:cs="Arial"/>
          <w:sz w:val="20"/>
          <w:szCs w:val="20"/>
        </w:rPr>
        <w:t></w:t>
      </w:r>
      <w:r w:rsidR="00335093" w:rsidRPr="00335093">
        <w:rPr>
          <w:rFonts w:ascii="Arial" w:hAnsi="Arial" w:cs="Arial"/>
          <w:sz w:val="20"/>
          <w:szCs w:val="20"/>
        </w:rPr>
        <w:t xml:space="preserve"> равно 10 мм; если </w:t>
      </w:r>
      <w:r w:rsidR="00335093" w:rsidRPr="00335093">
        <w:rPr>
          <w:rFonts w:ascii="Symbol" w:hAnsi="Symbol" w:cs="Arial"/>
          <w:sz w:val="20"/>
          <w:szCs w:val="20"/>
        </w:rPr>
        <w:t></w:t>
      </w:r>
      <w:r w:rsidR="00335093" w:rsidRPr="00335093">
        <w:rPr>
          <w:rFonts w:ascii="Arial" w:hAnsi="Arial" w:cs="Arial"/>
          <w:sz w:val="20"/>
          <w:szCs w:val="20"/>
        </w:rPr>
        <w:t xml:space="preserve"> не менее 10 мм, то </w:t>
      </w:r>
      <w:r w:rsidR="00335093" w:rsidRPr="00335093">
        <w:rPr>
          <w:rFonts w:ascii="Symbol" w:hAnsi="Symbol" w:cs="Arial"/>
          <w:sz w:val="20"/>
          <w:szCs w:val="20"/>
        </w:rPr>
        <w:t></w:t>
      </w:r>
      <w:r w:rsidR="00335093" w:rsidRPr="00335093">
        <w:rPr>
          <w:rFonts w:ascii="Arial" w:hAnsi="Arial" w:cs="Arial"/>
          <w:sz w:val="20"/>
          <w:szCs w:val="20"/>
        </w:rPr>
        <w:t xml:space="preserve"> равно </w:t>
      </w:r>
      <w:r w:rsidR="00335093" w:rsidRPr="00335093">
        <w:rPr>
          <w:rFonts w:ascii="Symbol" w:hAnsi="Symbol" w:cs="Arial"/>
          <w:sz w:val="20"/>
          <w:szCs w:val="20"/>
        </w:rPr>
        <w:t></w:t>
      </w:r>
      <w:r w:rsidR="00335093" w:rsidRPr="00335093">
        <w:rPr>
          <w:rFonts w:ascii="Arial" w:hAnsi="Arial" w:cs="Arial"/>
          <w:sz w:val="20"/>
          <w:szCs w:val="20"/>
        </w:rPr>
        <w:t>.</w:t>
      </w:r>
    </w:p>
    <w:p w14:paraId="2D8FDB8A" w14:textId="77777777" w:rsidR="00335093" w:rsidRPr="00335093" w:rsidRDefault="00335093" w:rsidP="00335093">
      <w:pPr>
        <w:pStyle w:val="pj"/>
        <w:ind w:firstLine="567"/>
        <w:rPr>
          <w:rFonts w:ascii="Arial" w:hAnsi="Arial" w:cs="Arial"/>
        </w:rPr>
      </w:pPr>
    </w:p>
    <w:p w14:paraId="02E60BF6" w14:textId="27297AC7" w:rsidR="00335093" w:rsidRPr="00335093" w:rsidRDefault="00335093" w:rsidP="00335093">
      <w:pPr>
        <w:pStyle w:val="pj"/>
        <w:ind w:firstLine="567"/>
        <w:rPr>
          <w:rFonts w:ascii="Arial" w:hAnsi="Arial" w:cs="Arial"/>
        </w:rPr>
      </w:pPr>
      <w:r w:rsidRPr="00335093">
        <w:rPr>
          <w:rFonts w:ascii="Arial" w:hAnsi="Arial" w:cs="Arial"/>
        </w:rPr>
        <w:t>− в</w:t>
      </w:r>
      <w:r>
        <w:rPr>
          <w:rFonts w:ascii="Arial" w:hAnsi="Arial" w:cs="Arial"/>
        </w:rPr>
        <w:t xml:space="preserve"> зонах влияния металлических </w:t>
      </w:r>
      <w:proofErr w:type="spellStart"/>
      <w:r>
        <w:rPr>
          <w:rFonts w:ascii="Arial" w:hAnsi="Arial" w:cs="Arial"/>
        </w:rPr>
        <w:t>пригрузов</w:t>
      </w:r>
      <w:proofErr w:type="spellEnd"/>
      <w:r>
        <w:rPr>
          <w:rFonts w:ascii="Arial" w:hAnsi="Arial" w:cs="Arial"/>
        </w:rPr>
        <w:t xml:space="preserve">, внешних опор, </w:t>
      </w:r>
      <w:r w:rsidRPr="00335093">
        <w:rPr>
          <w:rFonts w:ascii="Arial" w:hAnsi="Arial" w:cs="Arial"/>
        </w:rPr>
        <w:t>патронов, металлических муфт и других особенностей;</w:t>
      </w:r>
    </w:p>
    <w:p w14:paraId="4E659324" w14:textId="570BDFDD" w:rsidR="00335093" w:rsidRPr="00335093" w:rsidRDefault="00335093" w:rsidP="00335093">
      <w:pPr>
        <w:pStyle w:val="pj"/>
        <w:ind w:firstLine="567"/>
        <w:rPr>
          <w:rFonts w:ascii="Arial" w:hAnsi="Arial" w:cs="Arial"/>
        </w:rPr>
      </w:pPr>
      <w:r w:rsidRPr="00335093">
        <w:rPr>
          <w:rFonts w:ascii="Arial" w:hAnsi="Arial" w:cs="Arial"/>
        </w:rPr>
        <w:t>− д</w:t>
      </w:r>
      <w:r w:rsidR="00AB0451">
        <w:rPr>
          <w:rFonts w:ascii="Arial" w:hAnsi="Arial" w:cs="Arial"/>
        </w:rPr>
        <w:t xml:space="preserve">ля дефектов, расстояние между которыми меньше </w:t>
      </w:r>
      <w:r w:rsidRPr="00335093">
        <w:rPr>
          <w:rFonts w:ascii="Arial" w:hAnsi="Arial" w:cs="Arial"/>
        </w:rPr>
        <w:t>(3·</w:t>
      </w:r>
      <w:r w:rsidRPr="00335093">
        <w:rPr>
          <w:rFonts w:ascii="Symbol" w:hAnsi="Symbol" w:cs="Arial"/>
        </w:rPr>
        <w:t></w:t>
      </w:r>
      <w:r w:rsidR="00AB0451">
        <w:rPr>
          <w:rFonts w:ascii="Arial" w:hAnsi="Arial" w:cs="Arial"/>
        </w:rPr>
        <w:t xml:space="preserve">) мм, если </w:t>
      </w:r>
      <w:r w:rsidRPr="00335093">
        <w:rPr>
          <w:rFonts w:ascii="Arial" w:hAnsi="Arial" w:cs="Arial"/>
        </w:rPr>
        <w:t>иное не оговорено в техническом задании;</w:t>
      </w:r>
    </w:p>
    <w:p w14:paraId="29CA9D74" w14:textId="77777777" w:rsidR="00335093" w:rsidRPr="00335093" w:rsidRDefault="00335093" w:rsidP="00335093">
      <w:pPr>
        <w:pStyle w:val="pj"/>
        <w:ind w:firstLine="567"/>
        <w:rPr>
          <w:rFonts w:ascii="Arial" w:hAnsi="Arial" w:cs="Arial"/>
        </w:rPr>
      </w:pPr>
      <w:r w:rsidRPr="00335093">
        <w:rPr>
          <w:rFonts w:ascii="Arial" w:hAnsi="Arial" w:cs="Arial"/>
        </w:rPr>
        <w:t>− при невозможности качественной очистки внутренней полости трубопровода;</w:t>
      </w:r>
    </w:p>
    <w:p w14:paraId="5D073FA9" w14:textId="77777777" w:rsidR="00335093" w:rsidRPr="00335093" w:rsidRDefault="00335093" w:rsidP="00335093">
      <w:pPr>
        <w:pStyle w:val="pj"/>
        <w:ind w:firstLine="567"/>
        <w:rPr>
          <w:rFonts w:ascii="Arial" w:hAnsi="Arial" w:cs="Arial"/>
        </w:rPr>
      </w:pPr>
      <w:r w:rsidRPr="00335093">
        <w:rPr>
          <w:rFonts w:ascii="Arial" w:hAnsi="Arial" w:cs="Arial"/>
        </w:rPr>
        <w:t>− при невозможности обеспечить согласованный для пропуска ВИП режим транспортировки продукта.</w:t>
      </w:r>
    </w:p>
    <w:p w14:paraId="7A220C09" w14:textId="6181E177" w:rsidR="00335093" w:rsidRPr="00335093" w:rsidRDefault="00335093" w:rsidP="00335093">
      <w:pPr>
        <w:pStyle w:val="pj"/>
        <w:ind w:firstLine="567"/>
        <w:rPr>
          <w:rFonts w:ascii="Arial" w:hAnsi="Arial" w:cs="Arial"/>
        </w:rPr>
      </w:pPr>
      <w:r>
        <w:rPr>
          <w:rFonts w:ascii="Arial" w:hAnsi="Arial" w:cs="Arial"/>
        </w:rPr>
        <w:t xml:space="preserve">9.8 </w:t>
      </w:r>
      <w:r w:rsidRPr="00335093">
        <w:rPr>
          <w:rFonts w:ascii="Arial" w:hAnsi="Arial" w:cs="Arial"/>
        </w:rPr>
        <w:t>Для всех дефектов, аномалий и особенностей трубопровода, за исключением нарушений формы сечения трубы, а также таких особенностей, как заварка технологических отверстий и повреждения патронов, необходимо указывать поверхность трубы, на которой они расположены (внутреннюю или наружную).</w:t>
      </w:r>
    </w:p>
    <w:p w14:paraId="0734A6B7" w14:textId="13D53E20" w:rsidR="00335093" w:rsidRPr="00335093" w:rsidRDefault="00335093" w:rsidP="00335093">
      <w:pPr>
        <w:pStyle w:val="pj"/>
        <w:ind w:firstLine="567"/>
        <w:rPr>
          <w:rFonts w:ascii="Arial" w:hAnsi="Arial" w:cs="Arial"/>
        </w:rPr>
      </w:pPr>
      <w:r w:rsidRPr="00335093">
        <w:rPr>
          <w:rFonts w:ascii="Arial" w:hAnsi="Arial" w:cs="Arial"/>
        </w:rPr>
        <w:t>9.9</w:t>
      </w:r>
      <w:r w:rsidRPr="00335093">
        <w:rPr>
          <w:rFonts w:ascii="Arial" w:hAnsi="Arial" w:cs="Arial"/>
        </w:rPr>
        <w:tab/>
        <w:t>Внутритрубные инспекционные приборы с навигационной системой должны обнаружив</w:t>
      </w:r>
      <w:r w:rsidR="00AB0451">
        <w:rPr>
          <w:rFonts w:ascii="Arial" w:hAnsi="Arial" w:cs="Arial"/>
        </w:rPr>
        <w:t xml:space="preserve">ать и идентифицировать отводы в соответствии с </w:t>
      </w:r>
      <w:r w:rsidRPr="00335093">
        <w:rPr>
          <w:rFonts w:ascii="Arial" w:hAnsi="Arial" w:cs="Arial"/>
        </w:rPr>
        <w:t>их   классификацией (см. 9.1, перечисление д)), а также криволинейные участки трубопровода, не содержащие отводы.</w:t>
      </w:r>
    </w:p>
    <w:p w14:paraId="09EC6E42" w14:textId="56BE23C2" w:rsidR="00335093" w:rsidRPr="00335093" w:rsidRDefault="00335093" w:rsidP="00335093">
      <w:pPr>
        <w:pStyle w:val="pj"/>
        <w:ind w:firstLine="567"/>
        <w:rPr>
          <w:rFonts w:ascii="Arial" w:hAnsi="Arial" w:cs="Arial"/>
        </w:rPr>
      </w:pPr>
      <w:r>
        <w:rPr>
          <w:rFonts w:ascii="Arial" w:hAnsi="Arial" w:cs="Arial"/>
        </w:rPr>
        <w:t xml:space="preserve">9.10 </w:t>
      </w:r>
      <w:proofErr w:type="gramStart"/>
      <w:r w:rsidRPr="00335093">
        <w:rPr>
          <w:rFonts w:ascii="Arial" w:hAnsi="Arial" w:cs="Arial"/>
        </w:rPr>
        <w:t>В</w:t>
      </w:r>
      <w:proofErr w:type="gramEnd"/>
      <w:r w:rsidRPr="00335093">
        <w:rPr>
          <w:rFonts w:ascii="Arial" w:hAnsi="Arial" w:cs="Arial"/>
        </w:rPr>
        <w:t xml:space="preserve"> эксплуатационной документации на ВИП и в техническом отчете должны быть указаны типы обнаруживаемых дефектов и особенностей трубопровода, а также следующие характеристики:</w:t>
      </w:r>
    </w:p>
    <w:p w14:paraId="4E4EA128" w14:textId="29670F91" w:rsidR="00335093" w:rsidRPr="00335093" w:rsidRDefault="00335093" w:rsidP="00335093">
      <w:pPr>
        <w:pStyle w:val="pj"/>
        <w:ind w:firstLine="567"/>
        <w:rPr>
          <w:rFonts w:ascii="Arial" w:hAnsi="Arial" w:cs="Arial"/>
        </w:rPr>
      </w:pPr>
      <w:r w:rsidRPr="00335093">
        <w:rPr>
          <w:rFonts w:ascii="Arial" w:hAnsi="Arial" w:cs="Arial"/>
        </w:rPr>
        <w:t>−</w:t>
      </w:r>
      <w:r>
        <w:rPr>
          <w:rFonts w:ascii="Arial" w:hAnsi="Arial" w:cs="Arial"/>
        </w:rPr>
        <w:t xml:space="preserve"> пороги чувствительности при обнаружении</w:t>
      </w:r>
      <w:r>
        <w:rPr>
          <w:rFonts w:ascii="Arial" w:hAnsi="Arial" w:cs="Arial"/>
        </w:rPr>
        <w:tab/>
        <w:t xml:space="preserve">дефектов и </w:t>
      </w:r>
      <w:r w:rsidRPr="00335093">
        <w:rPr>
          <w:rFonts w:ascii="Arial" w:hAnsi="Arial" w:cs="Arial"/>
        </w:rPr>
        <w:t>особенностей трубопровода;</w:t>
      </w:r>
    </w:p>
    <w:p w14:paraId="39896ACD" w14:textId="77777777" w:rsidR="00335093" w:rsidRPr="00335093" w:rsidRDefault="00335093" w:rsidP="00335093">
      <w:pPr>
        <w:pStyle w:val="pj"/>
        <w:ind w:firstLine="567"/>
        <w:rPr>
          <w:rFonts w:ascii="Arial" w:hAnsi="Arial" w:cs="Arial"/>
        </w:rPr>
      </w:pPr>
      <w:r w:rsidRPr="00335093">
        <w:rPr>
          <w:rFonts w:ascii="Arial" w:hAnsi="Arial" w:cs="Arial"/>
        </w:rPr>
        <w:t>− предельные погрешности при определении положения дефектов и особенностей трубопровода (по длине и угловому расположению относительно вертикальной оси);</w:t>
      </w:r>
    </w:p>
    <w:p w14:paraId="67D30A32" w14:textId="77777777" w:rsidR="00335093" w:rsidRPr="00335093" w:rsidRDefault="00335093" w:rsidP="00335093">
      <w:pPr>
        <w:pStyle w:val="pj"/>
        <w:ind w:firstLine="567"/>
        <w:rPr>
          <w:rFonts w:ascii="Arial" w:hAnsi="Arial" w:cs="Arial"/>
        </w:rPr>
      </w:pPr>
      <w:r w:rsidRPr="00335093">
        <w:rPr>
          <w:rFonts w:ascii="Arial" w:hAnsi="Arial" w:cs="Arial"/>
        </w:rPr>
        <w:t>− предельные погрешности при определении координат трубопровода на один километр пройденного расстояния;</w:t>
      </w:r>
    </w:p>
    <w:p w14:paraId="263B0432" w14:textId="77777777" w:rsidR="00335093" w:rsidRPr="00335093" w:rsidRDefault="00335093" w:rsidP="00335093">
      <w:pPr>
        <w:pStyle w:val="pj"/>
        <w:ind w:firstLine="567"/>
        <w:rPr>
          <w:rFonts w:ascii="Arial" w:hAnsi="Arial" w:cs="Arial"/>
        </w:rPr>
      </w:pPr>
      <w:r w:rsidRPr="00335093">
        <w:rPr>
          <w:rFonts w:ascii="Arial" w:hAnsi="Arial" w:cs="Arial"/>
        </w:rPr>
        <w:t>− предельные погрешности при определении размеров дефектов;</w:t>
      </w:r>
    </w:p>
    <w:p w14:paraId="411CB872" w14:textId="77777777" w:rsidR="00335093" w:rsidRPr="00335093" w:rsidRDefault="00335093" w:rsidP="00335093">
      <w:pPr>
        <w:pStyle w:val="pj"/>
        <w:ind w:firstLine="567"/>
        <w:rPr>
          <w:rFonts w:ascii="Arial" w:hAnsi="Arial" w:cs="Arial"/>
        </w:rPr>
      </w:pPr>
      <w:r w:rsidRPr="00335093">
        <w:rPr>
          <w:rFonts w:ascii="Arial" w:hAnsi="Arial" w:cs="Arial"/>
        </w:rPr>
        <w:t>− предельные погрешности при определении кривизны участка трубопровода;</w:t>
      </w:r>
    </w:p>
    <w:p w14:paraId="05DCD5CB" w14:textId="77777777" w:rsidR="00335093" w:rsidRPr="00335093" w:rsidRDefault="00335093" w:rsidP="00335093">
      <w:pPr>
        <w:pStyle w:val="pj"/>
        <w:ind w:firstLine="567"/>
        <w:rPr>
          <w:rFonts w:ascii="Arial" w:hAnsi="Arial" w:cs="Arial"/>
        </w:rPr>
      </w:pPr>
      <w:r w:rsidRPr="00335093">
        <w:rPr>
          <w:rFonts w:ascii="Arial" w:hAnsi="Arial" w:cs="Arial"/>
        </w:rPr>
        <w:t>− вероятности обнаружения дефектов и особенностей трубопровода;</w:t>
      </w:r>
    </w:p>
    <w:p w14:paraId="04028133" w14:textId="77777777" w:rsidR="00335093" w:rsidRPr="00335093" w:rsidRDefault="00335093" w:rsidP="00335093">
      <w:pPr>
        <w:pStyle w:val="pj"/>
        <w:ind w:firstLine="567"/>
        <w:rPr>
          <w:rFonts w:ascii="Arial" w:hAnsi="Arial" w:cs="Arial"/>
        </w:rPr>
      </w:pPr>
      <w:r w:rsidRPr="00335093">
        <w:rPr>
          <w:rFonts w:ascii="Arial" w:hAnsi="Arial" w:cs="Arial"/>
        </w:rPr>
        <w:t>− вероятности распознавания дефектов и особенностей трубопровода;</w:t>
      </w:r>
    </w:p>
    <w:p w14:paraId="6F233AB2" w14:textId="26F08C5C" w:rsidR="00335093" w:rsidRPr="00335093" w:rsidRDefault="00335093" w:rsidP="00335093">
      <w:pPr>
        <w:pStyle w:val="pj"/>
        <w:ind w:firstLine="567"/>
        <w:rPr>
          <w:rFonts w:ascii="Arial" w:hAnsi="Arial" w:cs="Arial"/>
        </w:rPr>
      </w:pPr>
      <w:r w:rsidRPr="00335093">
        <w:rPr>
          <w:rFonts w:ascii="Arial" w:hAnsi="Arial" w:cs="Arial"/>
        </w:rPr>
        <w:t>−</w:t>
      </w:r>
      <w:r>
        <w:rPr>
          <w:rFonts w:ascii="Arial" w:hAnsi="Arial" w:cs="Arial"/>
        </w:rPr>
        <w:t xml:space="preserve"> вероятности, с которыми удовлетворяются</w:t>
      </w:r>
      <w:r>
        <w:rPr>
          <w:rFonts w:ascii="Arial" w:hAnsi="Arial" w:cs="Arial"/>
        </w:rPr>
        <w:tab/>
        <w:t xml:space="preserve">требования по </w:t>
      </w:r>
      <w:proofErr w:type="spellStart"/>
      <w:r w:rsidRPr="00335093">
        <w:rPr>
          <w:rFonts w:ascii="Arial" w:hAnsi="Arial" w:cs="Arial"/>
        </w:rPr>
        <w:t>точностным</w:t>
      </w:r>
      <w:proofErr w:type="spellEnd"/>
      <w:r w:rsidRPr="00335093">
        <w:rPr>
          <w:rFonts w:ascii="Arial" w:hAnsi="Arial" w:cs="Arial"/>
        </w:rPr>
        <w:t xml:space="preserve"> характеристикам при определении размеров дефектов;</w:t>
      </w:r>
    </w:p>
    <w:p w14:paraId="358FAF35" w14:textId="77777777" w:rsidR="00335093" w:rsidRPr="00335093" w:rsidRDefault="00335093" w:rsidP="00335093">
      <w:pPr>
        <w:pStyle w:val="pj"/>
        <w:ind w:firstLine="567"/>
        <w:rPr>
          <w:rFonts w:ascii="Arial" w:hAnsi="Arial" w:cs="Arial"/>
        </w:rPr>
      </w:pPr>
      <w:r w:rsidRPr="00335093">
        <w:rPr>
          <w:rFonts w:ascii="Arial" w:hAnsi="Arial" w:cs="Arial"/>
        </w:rPr>
        <w:t>−</w:t>
      </w:r>
      <w:r w:rsidRPr="00335093">
        <w:rPr>
          <w:rFonts w:ascii="Arial" w:hAnsi="Arial" w:cs="Arial"/>
        </w:rPr>
        <w:tab/>
        <w:t>вероятности распознавания расположения дефектов, особенностей и аномалий на внутренней (наружной) поверхности трубы;</w:t>
      </w:r>
    </w:p>
    <w:p w14:paraId="6441577F" w14:textId="77777777" w:rsidR="00335093" w:rsidRPr="00335093" w:rsidRDefault="00335093" w:rsidP="00335093">
      <w:pPr>
        <w:pStyle w:val="pj"/>
        <w:ind w:firstLine="567"/>
        <w:rPr>
          <w:rFonts w:ascii="Arial" w:hAnsi="Arial" w:cs="Arial"/>
        </w:rPr>
      </w:pPr>
      <w:r w:rsidRPr="00335093">
        <w:rPr>
          <w:rFonts w:ascii="Arial" w:hAnsi="Arial" w:cs="Arial"/>
        </w:rPr>
        <w:t>−</w:t>
      </w:r>
      <w:r w:rsidRPr="00335093">
        <w:rPr>
          <w:rFonts w:ascii="Arial" w:hAnsi="Arial" w:cs="Arial"/>
        </w:rPr>
        <w:tab/>
        <w:t>предельные погрешности при определении толщины стенки трубы, длины трубы, параметров, применяемых для привязки дефектов, аномалий и особенностей трубопровода.</w:t>
      </w:r>
    </w:p>
    <w:p w14:paraId="4BE652F7" w14:textId="04869228" w:rsidR="00335093" w:rsidRDefault="00335093" w:rsidP="00335093">
      <w:pPr>
        <w:pStyle w:val="pj"/>
        <w:ind w:firstLine="567"/>
        <w:rPr>
          <w:rFonts w:ascii="Arial" w:hAnsi="Arial" w:cs="Arial"/>
        </w:rPr>
      </w:pPr>
      <w:r>
        <w:rPr>
          <w:rFonts w:ascii="Arial" w:hAnsi="Arial" w:cs="Arial"/>
        </w:rPr>
        <w:t xml:space="preserve">9.11 </w:t>
      </w:r>
      <w:r w:rsidRPr="00335093">
        <w:rPr>
          <w:rFonts w:ascii="Arial" w:hAnsi="Arial" w:cs="Arial"/>
        </w:rPr>
        <w:t>Методика обработки данных ВТД и данных ДДК должна включать разделы по определению размеров дефектов и их местоположения, по порядку разметки мест экскавации на подземных участках трубопровода при поиске дефектов, обнаруженных при ВТД трубопровода, по проведению ДДК труб, по сравнению данных ВТД и ДДК, по корректировке результатов ВТД.</w:t>
      </w:r>
    </w:p>
    <w:p w14:paraId="60E8AD26" w14:textId="77777777" w:rsidR="00335093" w:rsidRDefault="00335093" w:rsidP="00335093">
      <w:pPr>
        <w:pStyle w:val="pj"/>
        <w:ind w:firstLine="567"/>
        <w:rPr>
          <w:rFonts w:ascii="Arial" w:hAnsi="Arial" w:cs="Arial"/>
        </w:rPr>
      </w:pPr>
    </w:p>
    <w:p w14:paraId="59476D8F" w14:textId="77777777" w:rsidR="00335093" w:rsidRDefault="00335093" w:rsidP="00335093">
      <w:pPr>
        <w:pStyle w:val="pj"/>
        <w:ind w:firstLine="567"/>
        <w:rPr>
          <w:rFonts w:ascii="Arial" w:hAnsi="Arial" w:cs="Arial"/>
        </w:rPr>
      </w:pPr>
    </w:p>
    <w:p w14:paraId="64D123B1" w14:textId="77777777" w:rsidR="00335093" w:rsidRDefault="00335093" w:rsidP="00335093">
      <w:pPr>
        <w:pStyle w:val="pj"/>
        <w:ind w:firstLine="567"/>
        <w:rPr>
          <w:rFonts w:ascii="Arial" w:hAnsi="Arial" w:cs="Arial"/>
        </w:rPr>
      </w:pPr>
    </w:p>
    <w:p w14:paraId="72D27965" w14:textId="1DD1BCD1" w:rsidR="00335093" w:rsidRPr="00335093" w:rsidRDefault="00335093" w:rsidP="00335093">
      <w:pPr>
        <w:pStyle w:val="pj"/>
        <w:ind w:firstLine="567"/>
        <w:rPr>
          <w:rFonts w:ascii="Arial" w:hAnsi="Arial" w:cs="Arial"/>
          <w:b/>
        </w:rPr>
      </w:pPr>
      <w:r w:rsidRPr="00335093">
        <w:rPr>
          <w:rFonts w:ascii="Arial" w:hAnsi="Arial" w:cs="Arial"/>
          <w:b/>
        </w:rPr>
        <w:t>10 Требования к очистному внутритрубному оборудованию</w:t>
      </w:r>
    </w:p>
    <w:p w14:paraId="0F880CBC" w14:textId="77777777" w:rsidR="00335093" w:rsidRPr="00335093" w:rsidRDefault="00335093" w:rsidP="00335093">
      <w:pPr>
        <w:pStyle w:val="pj"/>
        <w:ind w:firstLine="567"/>
        <w:rPr>
          <w:rFonts w:ascii="Arial" w:hAnsi="Arial" w:cs="Arial"/>
        </w:rPr>
      </w:pPr>
    </w:p>
    <w:p w14:paraId="715D3148" w14:textId="5A0F9BA5" w:rsidR="00335093" w:rsidRPr="00335093" w:rsidRDefault="00450942" w:rsidP="00335093">
      <w:pPr>
        <w:pStyle w:val="pj"/>
        <w:ind w:firstLine="567"/>
        <w:rPr>
          <w:rFonts w:ascii="Arial" w:hAnsi="Arial" w:cs="Arial"/>
        </w:rPr>
      </w:pPr>
      <w:r>
        <w:rPr>
          <w:rFonts w:ascii="Arial" w:hAnsi="Arial" w:cs="Arial"/>
        </w:rPr>
        <w:t xml:space="preserve">10.1 </w:t>
      </w:r>
      <w:r w:rsidR="00335093" w:rsidRPr="00335093">
        <w:rPr>
          <w:rFonts w:ascii="Arial" w:hAnsi="Arial" w:cs="Arial"/>
        </w:rPr>
        <w:t>Очистное оборудование должно обеспечивать очистку внутренней полости трубопровода от посторонних предметов, грязи, различных отложений и металлических предметов.</w:t>
      </w:r>
    </w:p>
    <w:p w14:paraId="1F387EB6" w14:textId="6BDFE980" w:rsidR="00335093" w:rsidRPr="00335093" w:rsidRDefault="00450942" w:rsidP="00335093">
      <w:pPr>
        <w:pStyle w:val="pj"/>
        <w:ind w:firstLine="567"/>
        <w:rPr>
          <w:rFonts w:ascii="Arial" w:hAnsi="Arial" w:cs="Arial"/>
        </w:rPr>
      </w:pPr>
      <w:r>
        <w:rPr>
          <w:rFonts w:ascii="Arial" w:hAnsi="Arial" w:cs="Arial"/>
        </w:rPr>
        <w:t xml:space="preserve">10.2 </w:t>
      </w:r>
      <w:r w:rsidR="00335093" w:rsidRPr="00335093">
        <w:rPr>
          <w:rFonts w:ascii="Arial" w:hAnsi="Arial" w:cs="Arial"/>
        </w:rPr>
        <w:t>Очистной скребок-калибр должен проходить установленные в техническом задании сужения трубопровода и быть оборудован калибровочными дисками с пластинами для определения сужения трубопровода без указания его местоположения.</w:t>
      </w:r>
    </w:p>
    <w:p w14:paraId="5561C0CA" w14:textId="11636179" w:rsidR="00335093" w:rsidRPr="00335093" w:rsidRDefault="00450942" w:rsidP="00335093">
      <w:pPr>
        <w:pStyle w:val="pj"/>
        <w:ind w:firstLine="567"/>
        <w:rPr>
          <w:rFonts w:ascii="Arial" w:hAnsi="Arial" w:cs="Arial"/>
        </w:rPr>
      </w:pPr>
      <w:r>
        <w:rPr>
          <w:rFonts w:ascii="Arial" w:hAnsi="Arial" w:cs="Arial"/>
        </w:rPr>
        <w:t xml:space="preserve">10.3 </w:t>
      </w:r>
      <w:r w:rsidR="00335093" w:rsidRPr="00335093">
        <w:rPr>
          <w:rFonts w:ascii="Arial" w:hAnsi="Arial" w:cs="Arial"/>
        </w:rPr>
        <w:t>Очистные элементы скребков-калибров и магнитных очистных поршней должны быть выполнены из износостойкого материала.</w:t>
      </w:r>
    </w:p>
    <w:p w14:paraId="465320A8" w14:textId="705EBDCB" w:rsidR="00335093" w:rsidRDefault="00450942" w:rsidP="00335093">
      <w:pPr>
        <w:pStyle w:val="pj"/>
        <w:ind w:firstLine="567"/>
        <w:rPr>
          <w:rFonts w:ascii="Arial" w:hAnsi="Arial" w:cs="Arial"/>
        </w:rPr>
      </w:pPr>
      <w:r>
        <w:rPr>
          <w:rFonts w:ascii="Arial" w:hAnsi="Arial" w:cs="Arial"/>
        </w:rPr>
        <w:t xml:space="preserve">10.4 </w:t>
      </w:r>
      <w:r w:rsidR="00335093" w:rsidRPr="00335093">
        <w:rPr>
          <w:rFonts w:ascii="Arial" w:hAnsi="Arial" w:cs="Arial"/>
        </w:rPr>
        <w:t>Магнитные очистные поршни должны обеспечивать сбор электродов, окалины и других металлических предметов на всей длине обследуемого участка трубопровода.</w:t>
      </w:r>
    </w:p>
    <w:p w14:paraId="2442F03A" w14:textId="77777777" w:rsidR="00335093" w:rsidRDefault="00335093" w:rsidP="00335093">
      <w:pPr>
        <w:pStyle w:val="pj"/>
        <w:ind w:firstLine="567"/>
        <w:rPr>
          <w:rFonts w:ascii="Arial" w:hAnsi="Arial" w:cs="Arial"/>
        </w:rPr>
      </w:pPr>
    </w:p>
    <w:p w14:paraId="37069C6A" w14:textId="77777777" w:rsidR="00335093" w:rsidRDefault="00335093" w:rsidP="00335093">
      <w:pPr>
        <w:pStyle w:val="pj"/>
        <w:ind w:firstLine="567"/>
        <w:rPr>
          <w:rFonts w:ascii="Arial" w:hAnsi="Arial" w:cs="Arial"/>
        </w:rPr>
      </w:pPr>
    </w:p>
    <w:p w14:paraId="08B904F2" w14:textId="6ACE1011" w:rsidR="00450942" w:rsidRPr="00450942" w:rsidRDefault="00450942" w:rsidP="00450942">
      <w:pPr>
        <w:pStyle w:val="pj"/>
        <w:ind w:firstLine="567"/>
        <w:rPr>
          <w:rFonts w:ascii="Arial" w:hAnsi="Arial" w:cs="Arial"/>
          <w:b/>
        </w:rPr>
      </w:pPr>
      <w:r w:rsidRPr="00450942">
        <w:rPr>
          <w:rFonts w:ascii="Arial" w:hAnsi="Arial" w:cs="Arial"/>
          <w:b/>
        </w:rPr>
        <w:t>11 Требования к трубопроводам</w:t>
      </w:r>
    </w:p>
    <w:p w14:paraId="3CFF6938" w14:textId="77777777" w:rsidR="00450942" w:rsidRDefault="00450942" w:rsidP="00450942">
      <w:pPr>
        <w:pStyle w:val="pj"/>
        <w:ind w:firstLine="567"/>
        <w:rPr>
          <w:rFonts w:ascii="Arial" w:hAnsi="Arial" w:cs="Arial"/>
        </w:rPr>
      </w:pPr>
    </w:p>
    <w:p w14:paraId="7E4B4AEB" w14:textId="77777777" w:rsidR="00450942" w:rsidRPr="00450942" w:rsidRDefault="00450942" w:rsidP="00450942">
      <w:pPr>
        <w:pStyle w:val="pj"/>
        <w:ind w:firstLine="567"/>
        <w:rPr>
          <w:rFonts w:ascii="Arial" w:hAnsi="Arial" w:cs="Arial"/>
        </w:rPr>
      </w:pPr>
    </w:p>
    <w:p w14:paraId="2D7450C0" w14:textId="15821154" w:rsidR="00450942" w:rsidRPr="00450942" w:rsidRDefault="00450942" w:rsidP="00450942">
      <w:pPr>
        <w:pStyle w:val="pj"/>
        <w:ind w:firstLine="567"/>
        <w:rPr>
          <w:rFonts w:ascii="Arial" w:hAnsi="Arial" w:cs="Arial"/>
        </w:rPr>
      </w:pPr>
      <w:r>
        <w:rPr>
          <w:rFonts w:ascii="Arial" w:hAnsi="Arial" w:cs="Arial"/>
        </w:rPr>
        <w:t xml:space="preserve">11.1 </w:t>
      </w:r>
      <w:r w:rsidRPr="00450942">
        <w:rPr>
          <w:rFonts w:ascii="Arial" w:hAnsi="Arial" w:cs="Arial"/>
        </w:rPr>
        <w:t>При подготовке трубопровода к ВТД необходимо провести технические мероприятия, обеспечивающие запуск и прием внутритрубного оборудования, исключение внештатных ситуаций при перемещении внутритрубного оборудования (остановку внутритрубного оборудования, его поломку от контакта с элементами трубопровода и др.) и получение достоверных данных.</w:t>
      </w:r>
    </w:p>
    <w:p w14:paraId="624AB38F" w14:textId="4F20C635" w:rsidR="00450942" w:rsidRPr="00450942" w:rsidRDefault="00450942" w:rsidP="00450942">
      <w:pPr>
        <w:pStyle w:val="pj"/>
        <w:ind w:firstLine="567"/>
        <w:rPr>
          <w:rFonts w:ascii="Arial" w:hAnsi="Arial" w:cs="Arial"/>
        </w:rPr>
      </w:pPr>
      <w:r>
        <w:rPr>
          <w:rFonts w:ascii="Arial" w:hAnsi="Arial" w:cs="Arial"/>
        </w:rPr>
        <w:t xml:space="preserve">11.2 </w:t>
      </w:r>
      <w:r w:rsidRPr="00450942">
        <w:rPr>
          <w:rFonts w:ascii="Arial" w:hAnsi="Arial" w:cs="Arial"/>
        </w:rPr>
        <w:t>Запуск и прием внутритрубного оборудования осуществляют в стационарных узлах пуска и приема. В случае их отсутствия ВТД трубопровода может быть проведено с применением временных узлов пуска и приема или по технологии, не предусматривающей наличие узлов пуска и приема.</w:t>
      </w:r>
    </w:p>
    <w:p w14:paraId="66D75EAC" w14:textId="182D56EA" w:rsidR="00450942" w:rsidRPr="00450942" w:rsidRDefault="00450942" w:rsidP="00450942">
      <w:pPr>
        <w:pStyle w:val="pj"/>
        <w:ind w:firstLine="567"/>
        <w:rPr>
          <w:rFonts w:ascii="Arial" w:hAnsi="Arial" w:cs="Arial"/>
        </w:rPr>
      </w:pPr>
      <w:r>
        <w:rPr>
          <w:rFonts w:ascii="Arial" w:hAnsi="Arial" w:cs="Arial"/>
        </w:rPr>
        <w:t xml:space="preserve">11.3 </w:t>
      </w:r>
      <w:r w:rsidRPr="00450942">
        <w:rPr>
          <w:rFonts w:ascii="Arial" w:hAnsi="Arial" w:cs="Arial"/>
        </w:rPr>
        <w:t>Для проведения ВТД на участке трубопровода должны быть созданы режимы транспортировки продукта, обеспечивающие движение внутритрубного оборудования с необходимой равномерной скоростью.</w:t>
      </w:r>
    </w:p>
    <w:p w14:paraId="6F57D1A3" w14:textId="32C1A889" w:rsidR="00450942" w:rsidRPr="00450942" w:rsidRDefault="00450942" w:rsidP="00450942">
      <w:pPr>
        <w:pStyle w:val="pj"/>
        <w:ind w:firstLine="567"/>
        <w:rPr>
          <w:rFonts w:ascii="Arial" w:hAnsi="Arial" w:cs="Arial"/>
        </w:rPr>
      </w:pPr>
      <w:r>
        <w:rPr>
          <w:rFonts w:ascii="Arial" w:hAnsi="Arial" w:cs="Arial"/>
        </w:rPr>
        <w:t xml:space="preserve">11.4 </w:t>
      </w:r>
      <w:r w:rsidRPr="00450942">
        <w:rPr>
          <w:rFonts w:ascii="Arial" w:hAnsi="Arial" w:cs="Arial"/>
        </w:rPr>
        <w:t xml:space="preserve">На трубопроводе не допускается проведение ВТД до тех пор, пока после пропуска очистных устройств количество извлеченных продуктов </w:t>
      </w:r>
      <w:proofErr w:type="gramStart"/>
      <w:r w:rsidRPr="00450942">
        <w:rPr>
          <w:rFonts w:ascii="Arial" w:hAnsi="Arial" w:cs="Arial"/>
        </w:rPr>
        <w:t>очистки</w:t>
      </w:r>
      <w:proofErr w:type="gramEnd"/>
      <w:r w:rsidRPr="00450942">
        <w:rPr>
          <w:rFonts w:ascii="Arial" w:hAnsi="Arial" w:cs="Arial"/>
        </w:rPr>
        <w:t xml:space="preserve"> будет меньше установленных специализированной организацией норм (критериев) очистки.</w:t>
      </w:r>
    </w:p>
    <w:p w14:paraId="17123C4C" w14:textId="152CBDF1" w:rsidR="00450942" w:rsidRPr="00450942" w:rsidRDefault="00450942" w:rsidP="00450942">
      <w:pPr>
        <w:pStyle w:val="pj"/>
        <w:ind w:firstLine="567"/>
        <w:rPr>
          <w:rFonts w:ascii="Arial" w:hAnsi="Arial" w:cs="Arial"/>
        </w:rPr>
      </w:pPr>
      <w:r>
        <w:rPr>
          <w:rFonts w:ascii="Arial" w:hAnsi="Arial" w:cs="Arial"/>
        </w:rPr>
        <w:t xml:space="preserve">11.5 </w:t>
      </w:r>
      <w:r w:rsidRPr="00450942">
        <w:rPr>
          <w:rFonts w:ascii="Arial" w:hAnsi="Arial" w:cs="Arial"/>
        </w:rPr>
        <w:t>Для привязки обнаруженных дефектов, особенностей и аномалий к знакам закрепления, обозначающим на местности трубопровод, должны быть установлены маркеры с шагом не более 2 км.</w:t>
      </w:r>
    </w:p>
    <w:p w14:paraId="13AB62F4" w14:textId="6828314E" w:rsidR="00335093" w:rsidRDefault="00450942" w:rsidP="00450942">
      <w:pPr>
        <w:pStyle w:val="pj"/>
        <w:ind w:firstLine="567"/>
        <w:rPr>
          <w:rFonts w:ascii="Arial" w:hAnsi="Arial" w:cs="Arial"/>
        </w:rPr>
      </w:pPr>
      <w:r>
        <w:rPr>
          <w:rFonts w:ascii="Arial" w:hAnsi="Arial" w:cs="Arial"/>
        </w:rPr>
        <w:t xml:space="preserve">11.6 </w:t>
      </w:r>
      <w:r w:rsidRPr="00450942">
        <w:rPr>
          <w:rFonts w:ascii="Arial" w:hAnsi="Arial" w:cs="Arial"/>
        </w:rPr>
        <w:t>Трубопровод на крановых площадках рекомендуется оборудовать системой автоматического контроля прохождения внутритрубного оборудования с передачей данных на диспетчерский пункт. В случае отсутствия систем автоматического контроля прохождения внутритрубного оборудования и передачи данных эксплуатирующая организация сама устанавливает методы контроля и передачи данных.</w:t>
      </w:r>
    </w:p>
    <w:p w14:paraId="30FFF951" w14:textId="77777777" w:rsidR="00335093" w:rsidRDefault="00335093" w:rsidP="00335093">
      <w:pPr>
        <w:pStyle w:val="pj"/>
        <w:ind w:firstLine="567"/>
        <w:rPr>
          <w:rFonts w:ascii="Arial" w:hAnsi="Arial" w:cs="Arial"/>
        </w:rPr>
      </w:pPr>
    </w:p>
    <w:p w14:paraId="670C679F" w14:textId="77777777" w:rsidR="00335093" w:rsidRDefault="00335093" w:rsidP="00335093">
      <w:pPr>
        <w:pStyle w:val="pj"/>
        <w:ind w:firstLine="567"/>
        <w:rPr>
          <w:rFonts w:ascii="Arial" w:hAnsi="Arial" w:cs="Arial"/>
        </w:rPr>
      </w:pPr>
    </w:p>
    <w:p w14:paraId="61F03EBD" w14:textId="77777777" w:rsidR="00335093" w:rsidRDefault="00335093" w:rsidP="00335093">
      <w:pPr>
        <w:pStyle w:val="pj"/>
        <w:ind w:firstLine="567"/>
        <w:rPr>
          <w:rFonts w:ascii="Arial" w:hAnsi="Arial" w:cs="Arial"/>
        </w:rPr>
      </w:pPr>
    </w:p>
    <w:p w14:paraId="58A3BBCA" w14:textId="77777777" w:rsidR="00335093" w:rsidRDefault="00335093" w:rsidP="00335093">
      <w:pPr>
        <w:pStyle w:val="pj"/>
        <w:ind w:firstLine="567"/>
        <w:rPr>
          <w:rFonts w:ascii="Arial" w:hAnsi="Arial" w:cs="Arial"/>
        </w:rPr>
      </w:pPr>
    </w:p>
    <w:p w14:paraId="52E80E88" w14:textId="77777777" w:rsidR="00450942" w:rsidRDefault="00450942" w:rsidP="00335093">
      <w:pPr>
        <w:pStyle w:val="pj"/>
        <w:ind w:firstLine="567"/>
        <w:rPr>
          <w:rFonts w:ascii="Arial" w:hAnsi="Arial" w:cs="Arial"/>
        </w:rPr>
      </w:pPr>
    </w:p>
    <w:p w14:paraId="2B824B2D" w14:textId="77777777" w:rsidR="00450942" w:rsidRDefault="00450942" w:rsidP="00335093">
      <w:pPr>
        <w:pStyle w:val="pj"/>
        <w:ind w:firstLine="567"/>
        <w:rPr>
          <w:rFonts w:ascii="Arial" w:hAnsi="Arial" w:cs="Arial"/>
        </w:rPr>
      </w:pPr>
    </w:p>
    <w:p w14:paraId="7D798243" w14:textId="456BBE83" w:rsidR="00450942" w:rsidRPr="00450942" w:rsidRDefault="00450942" w:rsidP="00450942">
      <w:pPr>
        <w:pStyle w:val="pj"/>
        <w:ind w:firstLine="567"/>
        <w:rPr>
          <w:rFonts w:ascii="Arial" w:hAnsi="Arial" w:cs="Arial"/>
          <w:b/>
        </w:rPr>
      </w:pPr>
      <w:r w:rsidRPr="00450942">
        <w:rPr>
          <w:rFonts w:ascii="Arial" w:hAnsi="Arial" w:cs="Arial"/>
          <w:b/>
        </w:rPr>
        <w:t>12 Требования к приемке работ</w:t>
      </w:r>
    </w:p>
    <w:p w14:paraId="39873868" w14:textId="77777777" w:rsidR="00450942" w:rsidRDefault="00450942" w:rsidP="00450942">
      <w:pPr>
        <w:pStyle w:val="pj"/>
        <w:ind w:firstLine="567"/>
        <w:rPr>
          <w:rFonts w:ascii="Arial" w:hAnsi="Arial" w:cs="Arial"/>
        </w:rPr>
      </w:pPr>
    </w:p>
    <w:p w14:paraId="51789117" w14:textId="77777777" w:rsidR="00450942" w:rsidRPr="00450942" w:rsidRDefault="00450942" w:rsidP="00450942">
      <w:pPr>
        <w:pStyle w:val="pj"/>
        <w:ind w:firstLine="567"/>
        <w:rPr>
          <w:rFonts w:ascii="Arial" w:hAnsi="Arial" w:cs="Arial"/>
        </w:rPr>
      </w:pPr>
    </w:p>
    <w:p w14:paraId="138BAF32" w14:textId="038ED565" w:rsidR="00450942" w:rsidRPr="00450942" w:rsidRDefault="00450942" w:rsidP="00450942">
      <w:pPr>
        <w:pStyle w:val="pj"/>
        <w:ind w:firstLine="567"/>
        <w:rPr>
          <w:rFonts w:ascii="Arial" w:hAnsi="Arial" w:cs="Arial"/>
        </w:rPr>
      </w:pPr>
      <w:r>
        <w:rPr>
          <w:rFonts w:ascii="Arial" w:hAnsi="Arial" w:cs="Arial"/>
        </w:rPr>
        <w:t xml:space="preserve">12.1 </w:t>
      </w:r>
      <w:r w:rsidRPr="00450942">
        <w:rPr>
          <w:rFonts w:ascii="Arial" w:hAnsi="Arial" w:cs="Arial"/>
        </w:rPr>
        <w:t>Верификация результатов ВТД и приемка работ по ВТД трубопровода должны проводиться после предоставления специализированной организацией окончательного технического отчета и его электронной версии в срок, установленный в техническом задании, но не позднее чем через три месяца после предоставления технического отчета.</w:t>
      </w:r>
    </w:p>
    <w:p w14:paraId="70CCDA97" w14:textId="3DD90FA0" w:rsidR="00450942" w:rsidRPr="00450942" w:rsidRDefault="00450942" w:rsidP="00450942">
      <w:pPr>
        <w:pStyle w:val="pj"/>
        <w:ind w:firstLine="567"/>
        <w:rPr>
          <w:rFonts w:ascii="Arial" w:hAnsi="Arial" w:cs="Arial"/>
        </w:rPr>
      </w:pPr>
      <w:r>
        <w:rPr>
          <w:rFonts w:ascii="Arial" w:hAnsi="Arial" w:cs="Arial"/>
        </w:rPr>
        <w:t xml:space="preserve">12.2 </w:t>
      </w:r>
      <w:proofErr w:type="gramStart"/>
      <w:r w:rsidRPr="00450942">
        <w:rPr>
          <w:rFonts w:ascii="Arial" w:hAnsi="Arial" w:cs="Arial"/>
        </w:rPr>
        <w:t>В</w:t>
      </w:r>
      <w:proofErr w:type="gramEnd"/>
      <w:r w:rsidRPr="00450942">
        <w:rPr>
          <w:rFonts w:ascii="Arial" w:hAnsi="Arial" w:cs="Arial"/>
        </w:rPr>
        <w:t xml:space="preserve"> зависимости от результатов ВТД эксплуатирующая организация должна принять решение о приемке работ по ВТД:</w:t>
      </w:r>
    </w:p>
    <w:p w14:paraId="7DEAD35B" w14:textId="77777777" w:rsidR="00450942" w:rsidRPr="00450942" w:rsidRDefault="00450942" w:rsidP="00450942">
      <w:pPr>
        <w:pStyle w:val="pj"/>
        <w:ind w:firstLine="567"/>
        <w:rPr>
          <w:rFonts w:ascii="Arial" w:hAnsi="Arial" w:cs="Arial"/>
        </w:rPr>
      </w:pPr>
      <w:r w:rsidRPr="00450942">
        <w:rPr>
          <w:rFonts w:ascii="Arial" w:hAnsi="Arial" w:cs="Arial"/>
        </w:rPr>
        <w:t>− без проведения ДДК;</w:t>
      </w:r>
    </w:p>
    <w:p w14:paraId="408ADA09" w14:textId="558FEA5B" w:rsidR="00450942" w:rsidRDefault="00450942" w:rsidP="00450942">
      <w:pPr>
        <w:pStyle w:val="pj"/>
        <w:ind w:firstLine="567"/>
        <w:rPr>
          <w:rFonts w:ascii="Arial" w:hAnsi="Arial" w:cs="Arial"/>
        </w:rPr>
      </w:pPr>
      <w:r w:rsidRPr="00450942">
        <w:rPr>
          <w:rFonts w:ascii="Arial" w:hAnsi="Arial" w:cs="Arial"/>
        </w:rPr>
        <w:t>− по результатам ДДК без применения статис</w:t>
      </w:r>
      <w:r>
        <w:rPr>
          <w:rFonts w:ascii="Arial" w:hAnsi="Arial" w:cs="Arial"/>
        </w:rPr>
        <w:t xml:space="preserve">тической обработки данных ВТД и </w:t>
      </w:r>
      <w:r w:rsidRPr="00450942">
        <w:rPr>
          <w:rFonts w:ascii="Arial" w:hAnsi="Arial" w:cs="Arial"/>
        </w:rPr>
        <w:t>ДДК;</w:t>
      </w:r>
    </w:p>
    <w:p w14:paraId="48229E02" w14:textId="69DA6404" w:rsidR="00450942" w:rsidRDefault="00450942" w:rsidP="00450942">
      <w:pPr>
        <w:pStyle w:val="pj"/>
        <w:ind w:firstLine="567"/>
        <w:rPr>
          <w:rFonts w:ascii="Arial" w:hAnsi="Arial" w:cs="Arial"/>
        </w:rPr>
      </w:pPr>
      <w:r w:rsidRPr="00450942">
        <w:rPr>
          <w:rFonts w:ascii="Arial" w:hAnsi="Arial" w:cs="Arial"/>
        </w:rPr>
        <w:t xml:space="preserve">− по результатам ДДК </w:t>
      </w:r>
      <w:r>
        <w:rPr>
          <w:rFonts w:ascii="Arial" w:hAnsi="Arial" w:cs="Arial"/>
        </w:rPr>
        <w:t>с</w:t>
      </w:r>
      <w:r w:rsidRPr="00450942">
        <w:rPr>
          <w:rFonts w:ascii="Arial" w:hAnsi="Arial" w:cs="Arial"/>
        </w:rPr>
        <w:t xml:space="preserve"> применени</w:t>
      </w:r>
      <w:r>
        <w:rPr>
          <w:rFonts w:ascii="Arial" w:hAnsi="Arial" w:cs="Arial"/>
        </w:rPr>
        <w:t>ем</w:t>
      </w:r>
      <w:r w:rsidRPr="00450942">
        <w:rPr>
          <w:rFonts w:ascii="Arial" w:hAnsi="Arial" w:cs="Arial"/>
        </w:rPr>
        <w:t xml:space="preserve"> статис</w:t>
      </w:r>
      <w:r>
        <w:rPr>
          <w:rFonts w:ascii="Arial" w:hAnsi="Arial" w:cs="Arial"/>
        </w:rPr>
        <w:t xml:space="preserve">тической обработки данных ВТД и </w:t>
      </w:r>
      <w:r w:rsidRPr="00450942">
        <w:rPr>
          <w:rFonts w:ascii="Arial" w:hAnsi="Arial" w:cs="Arial"/>
        </w:rPr>
        <w:t>ДДК;</w:t>
      </w:r>
    </w:p>
    <w:p w14:paraId="171F7EC1" w14:textId="673FA646" w:rsidR="00450942" w:rsidRPr="00450942" w:rsidRDefault="00450942" w:rsidP="00450942">
      <w:pPr>
        <w:pStyle w:val="pj"/>
        <w:ind w:firstLine="567"/>
        <w:rPr>
          <w:rFonts w:ascii="Arial" w:hAnsi="Arial" w:cs="Arial"/>
        </w:rPr>
      </w:pPr>
      <w:r>
        <w:rPr>
          <w:rFonts w:ascii="Arial" w:hAnsi="Arial" w:cs="Arial"/>
        </w:rPr>
        <w:t xml:space="preserve">12.3 </w:t>
      </w:r>
      <w:r w:rsidRPr="00450942">
        <w:rPr>
          <w:rFonts w:ascii="Arial" w:hAnsi="Arial" w:cs="Arial"/>
        </w:rPr>
        <w:t>Приемка работ без проведения ДДК должна про</w:t>
      </w:r>
      <w:r>
        <w:rPr>
          <w:rFonts w:ascii="Arial" w:hAnsi="Arial" w:cs="Arial"/>
        </w:rPr>
        <w:t xml:space="preserve">водиться в случае, если при ВТД </w:t>
      </w:r>
      <w:r w:rsidRPr="00450942">
        <w:rPr>
          <w:rFonts w:ascii="Arial" w:hAnsi="Arial" w:cs="Arial"/>
        </w:rPr>
        <w:t>на участке трубопровода не обнаружено дефектов, препятствующих безопасной эксплуатации трубопровода и требующих оперативного ремонта.</w:t>
      </w:r>
    </w:p>
    <w:p w14:paraId="2E4E7267" w14:textId="561C4A89" w:rsidR="00450942" w:rsidRPr="00450942" w:rsidRDefault="00450942" w:rsidP="00450942">
      <w:pPr>
        <w:pStyle w:val="pj"/>
        <w:ind w:firstLine="567"/>
        <w:rPr>
          <w:rFonts w:ascii="Arial" w:hAnsi="Arial" w:cs="Arial"/>
        </w:rPr>
      </w:pPr>
      <w:r>
        <w:rPr>
          <w:rFonts w:ascii="Arial" w:hAnsi="Arial" w:cs="Arial"/>
        </w:rPr>
        <w:t xml:space="preserve">12.4 </w:t>
      </w:r>
      <w:proofErr w:type="gramStart"/>
      <w:r w:rsidRPr="00450942">
        <w:rPr>
          <w:rFonts w:ascii="Arial" w:hAnsi="Arial" w:cs="Arial"/>
        </w:rPr>
        <w:t>В</w:t>
      </w:r>
      <w:proofErr w:type="gramEnd"/>
      <w:r w:rsidRPr="00450942">
        <w:rPr>
          <w:rFonts w:ascii="Arial" w:hAnsi="Arial" w:cs="Arial"/>
        </w:rPr>
        <w:t xml:space="preserve"> случае обнаружения при ВТД на участке дефектов, требующих оперативного ремонта, необходимо проводить ДДК этих дефектов в шурфах. При соответствии параметров обнаружения, распознавания, определения местоположения дефектов и особенностей трубопровода, а также </w:t>
      </w:r>
      <w:proofErr w:type="spellStart"/>
      <w:r w:rsidRPr="00450942">
        <w:rPr>
          <w:rFonts w:ascii="Arial" w:hAnsi="Arial" w:cs="Arial"/>
        </w:rPr>
        <w:t>точностных</w:t>
      </w:r>
      <w:proofErr w:type="spellEnd"/>
      <w:r w:rsidRPr="00450942">
        <w:rPr>
          <w:rFonts w:ascii="Arial" w:hAnsi="Arial" w:cs="Arial"/>
        </w:rPr>
        <w:t xml:space="preserve"> характеристик результатов ВТД требованиям технического задания эксплуатирующей организации следует осуществлять приемку работ по ВТД без применения статистической обработки данных ВТД и ДДК.</w:t>
      </w:r>
    </w:p>
    <w:p w14:paraId="1287AD6A" w14:textId="1E3DB7F6" w:rsidR="00450942" w:rsidRPr="00450942" w:rsidRDefault="00450942" w:rsidP="00450942">
      <w:pPr>
        <w:pStyle w:val="pj"/>
        <w:ind w:firstLine="567"/>
        <w:rPr>
          <w:rFonts w:ascii="Arial" w:hAnsi="Arial" w:cs="Arial"/>
        </w:rPr>
      </w:pPr>
      <w:r>
        <w:rPr>
          <w:rFonts w:ascii="Arial" w:hAnsi="Arial" w:cs="Arial"/>
        </w:rPr>
        <w:t xml:space="preserve">12.5 </w:t>
      </w:r>
      <w:r w:rsidRPr="00450942">
        <w:rPr>
          <w:rFonts w:ascii="Arial" w:hAnsi="Arial" w:cs="Arial"/>
        </w:rPr>
        <w:t>Если результаты приемки работ по ВТД без применения статистической обработки данных ВТД и ДДК признаны эксплуатирующей организацией неудовлетворительными, то следует известить об этом специализированную организацию. Эксплуатирующая и специализированная организации должны совместно провести повторное освидетельствование и ДДК дефектов и повторную проверку соответствия данных ВТД требованиям технического задания на ВТД.</w:t>
      </w:r>
    </w:p>
    <w:p w14:paraId="7A1486BC" w14:textId="2FD906BC" w:rsidR="00450942" w:rsidRPr="00450942" w:rsidRDefault="00450942" w:rsidP="00450942">
      <w:pPr>
        <w:pStyle w:val="pj"/>
        <w:ind w:firstLine="567"/>
        <w:rPr>
          <w:rFonts w:ascii="Arial" w:hAnsi="Arial" w:cs="Arial"/>
        </w:rPr>
      </w:pPr>
      <w:r>
        <w:rPr>
          <w:rFonts w:ascii="Arial" w:hAnsi="Arial" w:cs="Arial"/>
        </w:rPr>
        <w:t xml:space="preserve">12.6 </w:t>
      </w:r>
      <w:r w:rsidRPr="00450942">
        <w:rPr>
          <w:rFonts w:ascii="Arial" w:hAnsi="Arial" w:cs="Arial"/>
        </w:rPr>
        <w:t>По результатам ДДК эксплуатирующая и специализированная организации оформляют совместный акт, в котором должны отразить сведения о погрешностях определения геометрических параметров дефектов и их местоположения, о распознавании типов дефектов и особенностей трубопровода, о пропущенных дефектах и особенностях трубопровода.</w:t>
      </w:r>
    </w:p>
    <w:p w14:paraId="0081C23A" w14:textId="54B993FF" w:rsidR="00450942" w:rsidRPr="00450942" w:rsidRDefault="00450942" w:rsidP="00450942">
      <w:pPr>
        <w:pStyle w:val="pj"/>
        <w:ind w:firstLine="567"/>
        <w:rPr>
          <w:rFonts w:ascii="Arial" w:hAnsi="Arial" w:cs="Arial"/>
        </w:rPr>
      </w:pPr>
      <w:r>
        <w:rPr>
          <w:rFonts w:ascii="Arial" w:hAnsi="Arial" w:cs="Arial"/>
        </w:rPr>
        <w:t xml:space="preserve">12.7 </w:t>
      </w:r>
      <w:r w:rsidRPr="00450942">
        <w:rPr>
          <w:rFonts w:ascii="Arial" w:hAnsi="Arial" w:cs="Arial"/>
        </w:rPr>
        <w:t>Если результаты повторного ДДК и повторная проверка соответствия данных ВТД требованиям технического задания на ВТД признаны неудовлетворительными, то работы по ВТД трубопровода считают не принятыми, и следует проводить приемку работ с применением статистической обработки данных ВТД и ДДК.</w:t>
      </w:r>
    </w:p>
    <w:p w14:paraId="0D04DC27" w14:textId="491B88E4" w:rsidR="00450942" w:rsidRPr="00450942" w:rsidRDefault="00450942" w:rsidP="00450942">
      <w:pPr>
        <w:pStyle w:val="pj"/>
        <w:ind w:firstLine="567"/>
        <w:rPr>
          <w:rFonts w:ascii="Arial" w:hAnsi="Arial" w:cs="Arial"/>
        </w:rPr>
      </w:pPr>
      <w:r>
        <w:rPr>
          <w:rFonts w:ascii="Arial" w:hAnsi="Arial" w:cs="Arial"/>
        </w:rPr>
        <w:t xml:space="preserve">12.8 </w:t>
      </w:r>
      <w:r w:rsidRPr="00450942">
        <w:rPr>
          <w:rFonts w:ascii="Arial" w:hAnsi="Arial" w:cs="Arial"/>
        </w:rPr>
        <w:t xml:space="preserve">Приемка работ по ВТД с применением статистической обработки данных ВТД и ДДК предназначена для детальной проверки соответствия вероятностей обнаружения, распознавания, а также вероятности, с которыми удовлетворяются требования по </w:t>
      </w:r>
      <w:proofErr w:type="spellStart"/>
      <w:r w:rsidRPr="00450942">
        <w:rPr>
          <w:rFonts w:ascii="Arial" w:hAnsi="Arial" w:cs="Arial"/>
        </w:rPr>
        <w:t>точностным</w:t>
      </w:r>
      <w:proofErr w:type="spellEnd"/>
      <w:r w:rsidRPr="00450942">
        <w:rPr>
          <w:rFonts w:ascii="Arial" w:hAnsi="Arial" w:cs="Arial"/>
        </w:rPr>
        <w:t xml:space="preserve"> характеристикам определения геометрических размеров дефектов или особенностей, требованиям технического задания.</w:t>
      </w:r>
    </w:p>
    <w:p w14:paraId="0E7E76AD" w14:textId="29E99600" w:rsidR="00450942" w:rsidRPr="00450942" w:rsidRDefault="00450942" w:rsidP="00450942">
      <w:pPr>
        <w:pStyle w:val="pj"/>
        <w:ind w:firstLine="567"/>
        <w:rPr>
          <w:rFonts w:ascii="Arial" w:hAnsi="Arial" w:cs="Arial"/>
        </w:rPr>
      </w:pPr>
      <w:r>
        <w:rPr>
          <w:rFonts w:ascii="Arial" w:hAnsi="Arial" w:cs="Arial"/>
        </w:rPr>
        <w:lastRenderedPageBreak/>
        <w:t xml:space="preserve">12.9 </w:t>
      </w:r>
      <w:r w:rsidRPr="00450942">
        <w:rPr>
          <w:rFonts w:ascii="Arial" w:hAnsi="Arial" w:cs="Arial"/>
        </w:rPr>
        <w:t>При приемке работ по ВТД с применением статистической обработки данных ВТД и ДДК присутствие специалистов по неразрушающему контролю специализированной организации обязательно.</w:t>
      </w:r>
    </w:p>
    <w:p w14:paraId="249B73CC" w14:textId="18BA9840" w:rsidR="00450942" w:rsidRPr="00450942" w:rsidRDefault="00450942" w:rsidP="00450942">
      <w:pPr>
        <w:pStyle w:val="pj"/>
        <w:ind w:firstLine="567"/>
        <w:rPr>
          <w:rFonts w:ascii="Arial" w:hAnsi="Arial" w:cs="Arial"/>
        </w:rPr>
      </w:pPr>
      <w:r>
        <w:rPr>
          <w:rFonts w:ascii="Arial" w:hAnsi="Arial" w:cs="Arial"/>
        </w:rPr>
        <w:t xml:space="preserve">12.10 </w:t>
      </w:r>
      <w:r w:rsidRPr="00450942">
        <w:rPr>
          <w:rFonts w:ascii="Arial" w:hAnsi="Arial" w:cs="Arial"/>
        </w:rPr>
        <w:t>Целью статистической обработки данных ВТД и ДДК является оценка и корректировка данных ВТД по результатам ДДК.</w:t>
      </w:r>
    </w:p>
    <w:p w14:paraId="7AB629FE" w14:textId="5A3B4599" w:rsidR="00450942" w:rsidRPr="00450942" w:rsidRDefault="00450942" w:rsidP="00450942">
      <w:pPr>
        <w:pStyle w:val="pj"/>
        <w:ind w:firstLine="567"/>
        <w:rPr>
          <w:rFonts w:ascii="Arial" w:hAnsi="Arial" w:cs="Arial"/>
        </w:rPr>
      </w:pPr>
      <w:r>
        <w:rPr>
          <w:rFonts w:ascii="Arial" w:hAnsi="Arial" w:cs="Arial"/>
        </w:rPr>
        <w:t xml:space="preserve">12.11 </w:t>
      </w:r>
      <w:r w:rsidRPr="00450942">
        <w:rPr>
          <w:rFonts w:ascii="Arial" w:hAnsi="Arial" w:cs="Arial"/>
        </w:rPr>
        <w:t>По результатам приемки работ по ВТД эксплуатирующая и специализированная организации оформляют совместный акт, в котором должны отразить сведения о погрешностях определения геометрических параметров дефектов и их местоположения, о распознавании типов дефектов и особенностей, о пропущенных дефектах и особенностях.</w:t>
      </w:r>
    </w:p>
    <w:p w14:paraId="3975E568" w14:textId="5F483490" w:rsidR="00450942" w:rsidRPr="00450942" w:rsidRDefault="00450942" w:rsidP="00450942">
      <w:pPr>
        <w:pStyle w:val="pj"/>
        <w:ind w:firstLine="567"/>
        <w:rPr>
          <w:rFonts w:ascii="Arial" w:hAnsi="Arial" w:cs="Arial"/>
        </w:rPr>
      </w:pPr>
      <w:r>
        <w:rPr>
          <w:rFonts w:ascii="Arial" w:hAnsi="Arial" w:cs="Arial"/>
        </w:rPr>
        <w:t xml:space="preserve">12.12 </w:t>
      </w:r>
      <w:r w:rsidRPr="00450942">
        <w:rPr>
          <w:rFonts w:ascii="Arial" w:hAnsi="Arial" w:cs="Arial"/>
        </w:rPr>
        <w:t>При необходимости по результатам статистической обработки данных ВТД и ДДК специализированной организации следует провести повторную камеральную обработку данных ВТД с целью их корректировки.</w:t>
      </w:r>
    </w:p>
    <w:p w14:paraId="7AEE86D7" w14:textId="019ADEB1" w:rsidR="00450942" w:rsidRPr="00450942" w:rsidRDefault="00450942" w:rsidP="00450942">
      <w:pPr>
        <w:pStyle w:val="pj"/>
        <w:ind w:firstLine="567"/>
        <w:rPr>
          <w:rFonts w:ascii="Arial" w:hAnsi="Arial" w:cs="Arial"/>
        </w:rPr>
      </w:pPr>
      <w:r>
        <w:rPr>
          <w:rFonts w:ascii="Arial" w:hAnsi="Arial" w:cs="Arial"/>
        </w:rPr>
        <w:t xml:space="preserve">12.13 </w:t>
      </w:r>
      <w:r w:rsidRPr="00450942">
        <w:rPr>
          <w:rFonts w:ascii="Arial" w:hAnsi="Arial" w:cs="Arial"/>
        </w:rPr>
        <w:t>Приемку работ по ВТД без применения статистической обработки данных ВТД и ДДК следует проводить в следующей последовательности.</w:t>
      </w:r>
    </w:p>
    <w:p w14:paraId="29DB5932" w14:textId="2BB7F1EC" w:rsidR="00450942" w:rsidRDefault="00450942" w:rsidP="00450942">
      <w:pPr>
        <w:pStyle w:val="pj"/>
        <w:ind w:firstLine="567"/>
        <w:rPr>
          <w:rFonts w:ascii="Arial" w:hAnsi="Arial" w:cs="Arial"/>
        </w:rPr>
      </w:pPr>
      <w:r w:rsidRPr="00450942">
        <w:rPr>
          <w:rFonts w:ascii="Arial" w:hAnsi="Arial" w:cs="Arial"/>
        </w:rPr>
        <w:t>По данным ВТД для каждого проверяемого параметра выбирают 5 или 10 однотипных дефектов или особенностей трубопровода, при этом характеристики выбранных дефектов или особенностей должны позволять согласно техническому заданию обнаруживать и распознавать их с вероятностью не менее 90 %.</w:t>
      </w:r>
    </w:p>
    <w:p w14:paraId="6223A384" w14:textId="77777777" w:rsidR="00450942" w:rsidRPr="00450942" w:rsidRDefault="00450942" w:rsidP="00450942">
      <w:pPr>
        <w:pStyle w:val="pj"/>
        <w:ind w:firstLine="567"/>
        <w:rPr>
          <w:rFonts w:ascii="Arial" w:hAnsi="Arial" w:cs="Arial"/>
        </w:rPr>
      </w:pPr>
      <w:r w:rsidRPr="00450942">
        <w:rPr>
          <w:rFonts w:ascii="Arial" w:hAnsi="Arial" w:cs="Arial"/>
        </w:rPr>
        <w:t>Проводят ДДК всех выбранных дефектов или особенностей трубопровода.</w:t>
      </w:r>
    </w:p>
    <w:p w14:paraId="0C44E349" w14:textId="77777777" w:rsidR="00450942" w:rsidRPr="00450942" w:rsidRDefault="00450942" w:rsidP="00450942">
      <w:pPr>
        <w:pStyle w:val="pj"/>
        <w:ind w:firstLine="567"/>
        <w:rPr>
          <w:rFonts w:ascii="Arial" w:hAnsi="Arial" w:cs="Arial"/>
        </w:rPr>
      </w:pPr>
      <w:r w:rsidRPr="00450942">
        <w:rPr>
          <w:rFonts w:ascii="Arial" w:hAnsi="Arial" w:cs="Arial"/>
        </w:rPr>
        <w:t>Если 4 из 5 или 8 из 10 дефектов или особенностей трубопровода правильно распознаны и погрешность определения величины параметра не превышает значений, указанных в техническом задании, то принимают, что система технического диагностирования соответствует требованиям технического задания в части, касающейся проверяемого параметра.</w:t>
      </w:r>
    </w:p>
    <w:p w14:paraId="49D02350" w14:textId="19C9882C" w:rsidR="00450942" w:rsidRPr="00450942" w:rsidRDefault="00450942" w:rsidP="00450942">
      <w:pPr>
        <w:pStyle w:val="pj"/>
        <w:ind w:firstLine="567"/>
        <w:rPr>
          <w:rFonts w:ascii="Arial" w:hAnsi="Arial" w:cs="Arial"/>
        </w:rPr>
      </w:pPr>
      <w:r>
        <w:rPr>
          <w:rFonts w:ascii="Arial" w:hAnsi="Arial" w:cs="Arial"/>
        </w:rPr>
        <w:t xml:space="preserve">12.14 </w:t>
      </w:r>
      <w:r w:rsidRPr="00450942">
        <w:rPr>
          <w:rFonts w:ascii="Arial" w:hAnsi="Arial" w:cs="Arial"/>
        </w:rPr>
        <w:t>Приемку работ по ВТД с применением статистической обработки данных ВТД и ДДК следует проводить в следующей последовательности.</w:t>
      </w:r>
    </w:p>
    <w:p w14:paraId="50E78BF4" w14:textId="77777777" w:rsidR="00450942" w:rsidRPr="00450942" w:rsidRDefault="00450942" w:rsidP="00450942">
      <w:pPr>
        <w:pStyle w:val="pj"/>
        <w:ind w:firstLine="567"/>
        <w:rPr>
          <w:rFonts w:ascii="Arial" w:hAnsi="Arial" w:cs="Arial"/>
        </w:rPr>
      </w:pPr>
      <w:r w:rsidRPr="00450942">
        <w:rPr>
          <w:rFonts w:ascii="Arial" w:hAnsi="Arial" w:cs="Arial"/>
        </w:rPr>
        <w:t>По данным ВТД выбирают протяженные участки трубопровода (не менее длины одной трубы), на которых было обнаружено не менее 25 однотипных дефектов или особенностей трубопровода, при этом характеристики выбранных дефектов или особенностей трубопровода должны позволять согласно техническому заданию обнаруживать и распознавать их с вероятностью не менее 90 %.</w:t>
      </w:r>
    </w:p>
    <w:p w14:paraId="5DF0EBF3" w14:textId="77777777" w:rsidR="00450942" w:rsidRPr="00450942" w:rsidRDefault="00450942" w:rsidP="00450942">
      <w:pPr>
        <w:pStyle w:val="pj"/>
        <w:ind w:firstLine="567"/>
        <w:rPr>
          <w:rFonts w:ascii="Arial" w:hAnsi="Arial" w:cs="Arial"/>
        </w:rPr>
      </w:pPr>
      <w:r w:rsidRPr="00450942">
        <w:rPr>
          <w:rFonts w:ascii="Arial" w:hAnsi="Arial" w:cs="Arial"/>
        </w:rPr>
        <w:t>На этих участках проводят ДДК дефектов или особенностей трубопровода.</w:t>
      </w:r>
    </w:p>
    <w:p w14:paraId="7E98C116" w14:textId="77777777" w:rsidR="00450942" w:rsidRPr="00450942" w:rsidRDefault="00450942" w:rsidP="00450942">
      <w:pPr>
        <w:pStyle w:val="pj"/>
        <w:ind w:firstLine="567"/>
        <w:rPr>
          <w:rFonts w:ascii="Arial" w:hAnsi="Arial" w:cs="Arial"/>
        </w:rPr>
      </w:pPr>
      <w:r w:rsidRPr="00450942">
        <w:rPr>
          <w:rFonts w:ascii="Arial" w:hAnsi="Arial" w:cs="Arial"/>
        </w:rPr>
        <w:t xml:space="preserve">В порядке, приведенном в Приложении Б, вычисляют вероятности обнаружения и распознавания дефектов или особенностей трубопровода, а также вероятности, с которыми удовлетворяются требования по </w:t>
      </w:r>
      <w:proofErr w:type="spellStart"/>
      <w:r w:rsidRPr="00450942">
        <w:rPr>
          <w:rFonts w:ascii="Arial" w:hAnsi="Arial" w:cs="Arial"/>
        </w:rPr>
        <w:t>точностным</w:t>
      </w:r>
      <w:proofErr w:type="spellEnd"/>
      <w:r w:rsidRPr="00450942">
        <w:rPr>
          <w:rFonts w:ascii="Arial" w:hAnsi="Arial" w:cs="Arial"/>
        </w:rPr>
        <w:t xml:space="preserve"> характеристикам определения размеров дефектов или особенностей трубопровода, и сравнивают с требованиями технического задания.</w:t>
      </w:r>
    </w:p>
    <w:p w14:paraId="453453D7" w14:textId="77777777" w:rsidR="00450942" w:rsidRPr="00450942" w:rsidRDefault="00450942" w:rsidP="00450942">
      <w:pPr>
        <w:pStyle w:val="pj"/>
        <w:ind w:firstLine="567"/>
        <w:rPr>
          <w:rFonts w:ascii="Arial" w:hAnsi="Arial" w:cs="Arial"/>
        </w:rPr>
      </w:pPr>
      <w:r w:rsidRPr="00450942">
        <w:rPr>
          <w:rFonts w:ascii="Arial" w:hAnsi="Arial" w:cs="Arial"/>
        </w:rPr>
        <w:t>По итогам сравнения эксплуатирующая и специализированная организации принимают совместное решение о соответствии/несоответствии результатов ВТД требованиям технического задания и необходимости корректировки данных ВТД.</w:t>
      </w:r>
    </w:p>
    <w:p w14:paraId="038139D9" w14:textId="4F006660" w:rsidR="00450942" w:rsidRPr="00450942" w:rsidRDefault="00450942" w:rsidP="00450942">
      <w:pPr>
        <w:pStyle w:val="pj"/>
        <w:ind w:firstLine="567"/>
        <w:rPr>
          <w:rFonts w:ascii="Arial" w:hAnsi="Arial" w:cs="Arial"/>
        </w:rPr>
      </w:pPr>
      <w:r>
        <w:rPr>
          <w:rFonts w:ascii="Arial" w:hAnsi="Arial" w:cs="Arial"/>
        </w:rPr>
        <w:t xml:space="preserve">12.15 </w:t>
      </w:r>
      <w:r w:rsidRPr="00450942">
        <w:rPr>
          <w:rFonts w:ascii="Arial" w:hAnsi="Arial" w:cs="Arial"/>
        </w:rPr>
        <w:t xml:space="preserve">Проверка выполнения требований по вероятности, с которыми удовлетворяются требования по </w:t>
      </w:r>
      <w:proofErr w:type="spellStart"/>
      <w:r w:rsidRPr="00450942">
        <w:rPr>
          <w:rFonts w:ascii="Arial" w:hAnsi="Arial" w:cs="Arial"/>
        </w:rPr>
        <w:t>точностным</w:t>
      </w:r>
      <w:proofErr w:type="spellEnd"/>
      <w:r w:rsidRPr="00450942">
        <w:rPr>
          <w:rFonts w:ascii="Arial" w:hAnsi="Arial" w:cs="Arial"/>
        </w:rPr>
        <w:t xml:space="preserve"> характеристикам определения размеров дефектов или особенностей трубопровода, должна осуществляться отдельно для глубины, ширины и длины дефектов.</w:t>
      </w:r>
    </w:p>
    <w:p w14:paraId="0F94EC0A" w14:textId="6BB2BEBA" w:rsidR="00450942" w:rsidRPr="00450942" w:rsidRDefault="00450942" w:rsidP="00450942">
      <w:pPr>
        <w:pStyle w:val="pj"/>
        <w:ind w:firstLine="567"/>
        <w:rPr>
          <w:rFonts w:ascii="Arial" w:hAnsi="Arial" w:cs="Arial"/>
        </w:rPr>
      </w:pPr>
      <w:r>
        <w:rPr>
          <w:rFonts w:ascii="Arial" w:hAnsi="Arial" w:cs="Arial"/>
        </w:rPr>
        <w:t xml:space="preserve">12.16 </w:t>
      </w:r>
      <w:r w:rsidRPr="00450942">
        <w:rPr>
          <w:rFonts w:ascii="Arial" w:hAnsi="Arial" w:cs="Arial"/>
        </w:rPr>
        <w:t xml:space="preserve">При проверке соответствия </w:t>
      </w:r>
      <w:proofErr w:type="spellStart"/>
      <w:r w:rsidRPr="00450942">
        <w:rPr>
          <w:rFonts w:ascii="Arial" w:hAnsi="Arial" w:cs="Arial"/>
        </w:rPr>
        <w:t>точностных</w:t>
      </w:r>
      <w:proofErr w:type="spellEnd"/>
      <w:r w:rsidRPr="00450942">
        <w:rPr>
          <w:rFonts w:ascii="Arial" w:hAnsi="Arial" w:cs="Arial"/>
        </w:rPr>
        <w:t xml:space="preserve"> характеристик определения размеров трещин требованиям технического задания глубину трещин следует определять путем поэтапного контролируемого шлифования с применением магнитопорошкового метода.</w:t>
      </w:r>
    </w:p>
    <w:p w14:paraId="5F2FE391" w14:textId="509E1B67" w:rsidR="00450942" w:rsidRPr="00450942" w:rsidRDefault="00450942" w:rsidP="00450942">
      <w:pPr>
        <w:pStyle w:val="pj"/>
        <w:ind w:firstLine="567"/>
        <w:rPr>
          <w:rFonts w:ascii="Arial" w:hAnsi="Arial" w:cs="Arial"/>
        </w:rPr>
      </w:pPr>
      <w:r>
        <w:rPr>
          <w:rFonts w:ascii="Arial" w:hAnsi="Arial" w:cs="Arial"/>
        </w:rPr>
        <w:lastRenderedPageBreak/>
        <w:t xml:space="preserve">12.17 </w:t>
      </w:r>
      <w:r w:rsidRPr="00450942">
        <w:rPr>
          <w:rFonts w:ascii="Arial" w:hAnsi="Arial" w:cs="Arial"/>
        </w:rPr>
        <w:t>При проведении ДДК экскавацию трубопровода должна осуществлять эксплуатирующая организация.</w:t>
      </w:r>
    </w:p>
    <w:p w14:paraId="4B3A2AC2" w14:textId="55DA6464" w:rsidR="00450942" w:rsidRPr="00450942" w:rsidRDefault="00450942" w:rsidP="00450942">
      <w:pPr>
        <w:pStyle w:val="pj"/>
        <w:ind w:firstLine="567"/>
        <w:rPr>
          <w:rFonts w:ascii="Arial" w:hAnsi="Arial" w:cs="Arial"/>
        </w:rPr>
      </w:pPr>
      <w:r>
        <w:rPr>
          <w:rFonts w:ascii="Arial" w:hAnsi="Arial" w:cs="Arial"/>
        </w:rPr>
        <w:t xml:space="preserve">12.18 </w:t>
      </w:r>
      <w:r w:rsidRPr="00450942">
        <w:rPr>
          <w:rFonts w:ascii="Arial" w:hAnsi="Arial" w:cs="Arial"/>
        </w:rPr>
        <w:t>Результаты проверок, проведенных при приемке работ по ВТД, эксплуатирующая организация должна отразить в информационной системе сбора, хранения и обработки результатов ВТД трубопровода.</w:t>
      </w:r>
    </w:p>
    <w:p w14:paraId="118742B3" w14:textId="5A653592" w:rsidR="00450942" w:rsidRPr="00450942" w:rsidRDefault="00450942" w:rsidP="00450942">
      <w:pPr>
        <w:pStyle w:val="pj"/>
        <w:ind w:firstLine="567"/>
        <w:rPr>
          <w:rFonts w:ascii="Arial" w:hAnsi="Arial" w:cs="Arial"/>
        </w:rPr>
      </w:pPr>
      <w:r>
        <w:rPr>
          <w:rFonts w:ascii="Arial" w:hAnsi="Arial" w:cs="Arial"/>
        </w:rPr>
        <w:t xml:space="preserve">12.19 </w:t>
      </w:r>
      <w:r w:rsidRPr="00450942">
        <w:rPr>
          <w:rFonts w:ascii="Arial" w:hAnsi="Arial" w:cs="Arial"/>
        </w:rPr>
        <w:t>Эксплуатирующая организация может осуществить приемку ВТД сразу на нескольких обследованных участках, если:</w:t>
      </w:r>
    </w:p>
    <w:p w14:paraId="0D1687ED" w14:textId="77777777" w:rsidR="00450942" w:rsidRPr="00450942" w:rsidRDefault="00450942" w:rsidP="00450942">
      <w:pPr>
        <w:pStyle w:val="pj"/>
        <w:ind w:firstLine="567"/>
        <w:rPr>
          <w:rFonts w:ascii="Arial" w:hAnsi="Arial" w:cs="Arial"/>
        </w:rPr>
      </w:pPr>
      <w:r w:rsidRPr="00450942">
        <w:rPr>
          <w:rFonts w:ascii="Arial" w:hAnsi="Arial" w:cs="Arial"/>
        </w:rPr>
        <w:t>− ВТД на этих участках было проведено одной специализированной организацией с применением одних и тех же ВИП;</w:t>
      </w:r>
    </w:p>
    <w:p w14:paraId="346939BC" w14:textId="77777777" w:rsidR="00450942" w:rsidRPr="00450942" w:rsidRDefault="00450942" w:rsidP="00450942">
      <w:pPr>
        <w:pStyle w:val="pj"/>
        <w:ind w:firstLine="567"/>
        <w:rPr>
          <w:rFonts w:ascii="Arial" w:hAnsi="Arial" w:cs="Arial"/>
        </w:rPr>
      </w:pPr>
      <w:r w:rsidRPr="00450942">
        <w:rPr>
          <w:rFonts w:ascii="Arial" w:hAnsi="Arial" w:cs="Arial"/>
        </w:rPr>
        <w:t>− интервал времени между проведением ВТД на участках не превышает полугода;</w:t>
      </w:r>
    </w:p>
    <w:p w14:paraId="43D8A256" w14:textId="77777777" w:rsidR="00450942" w:rsidRPr="00450942" w:rsidRDefault="00450942" w:rsidP="00450942">
      <w:pPr>
        <w:pStyle w:val="pj"/>
        <w:ind w:firstLine="567"/>
        <w:rPr>
          <w:rFonts w:ascii="Arial" w:hAnsi="Arial" w:cs="Arial"/>
        </w:rPr>
      </w:pPr>
      <w:r w:rsidRPr="00450942">
        <w:rPr>
          <w:rFonts w:ascii="Arial" w:hAnsi="Arial" w:cs="Arial"/>
        </w:rPr>
        <w:t>− на одном из участков была проведена оценка результатов ВТД с применением статистической обработки данных ВТД и ДДК;</w:t>
      </w:r>
    </w:p>
    <w:p w14:paraId="5EF9A968" w14:textId="68D88A31" w:rsidR="00450942" w:rsidRDefault="00450942" w:rsidP="00450942">
      <w:pPr>
        <w:pStyle w:val="pj"/>
        <w:ind w:firstLine="567"/>
        <w:rPr>
          <w:rFonts w:ascii="Arial" w:hAnsi="Arial" w:cs="Arial"/>
        </w:rPr>
      </w:pPr>
      <w:r w:rsidRPr="00450942">
        <w:rPr>
          <w:rFonts w:ascii="Arial" w:hAnsi="Arial" w:cs="Arial"/>
        </w:rPr>
        <w:t xml:space="preserve">− результаты статистической обработки показали, что вероятности обнаружения и распознавания дефектов или особенностей трубопровода, а также вероятности, с которыми удовлетворяются требования по </w:t>
      </w:r>
      <w:proofErr w:type="spellStart"/>
      <w:r w:rsidRPr="00450942">
        <w:rPr>
          <w:rFonts w:ascii="Arial" w:hAnsi="Arial" w:cs="Arial"/>
        </w:rPr>
        <w:t>точностным</w:t>
      </w:r>
      <w:proofErr w:type="spellEnd"/>
      <w:r w:rsidRPr="00450942">
        <w:rPr>
          <w:rFonts w:ascii="Arial" w:hAnsi="Arial" w:cs="Arial"/>
        </w:rPr>
        <w:t xml:space="preserve"> характеристикам определения размеров дефектов или особенностей, соответствуют требованиям технического задания.</w:t>
      </w:r>
    </w:p>
    <w:p w14:paraId="2AE4D73F" w14:textId="77777777" w:rsidR="00450942" w:rsidRDefault="00450942" w:rsidP="00335093">
      <w:pPr>
        <w:pStyle w:val="pj"/>
        <w:ind w:firstLine="567"/>
        <w:rPr>
          <w:rFonts w:ascii="Arial" w:hAnsi="Arial" w:cs="Arial"/>
        </w:rPr>
      </w:pPr>
    </w:p>
    <w:p w14:paraId="282244E9" w14:textId="77777777" w:rsidR="00450942" w:rsidRDefault="00450942" w:rsidP="00335093">
      <w:pPr>
        <w:pStyle w:val="pj"/>
        <w:ind w:firstLine="567"/>
        <w:rPr>
          <w:rFonts w:ascii="Arial" w:hAnsi="Arial" w:cs="Arial"/>
        </w:rPr>
      </w:pPr>
    </w:p>
    <w:p w14:paraId="48AF4EF0" w14:textId="295341D5" w:rsidR="00656693" w:rsidRPr="00656693" w:rsidRDefault="00656693" w:rsidP="00656693">
      <w:pPr>
        <w:pStyle w:val="pj"/>
        <w:ind w:firstLine="567"/>
        <w:rPr>
          <w:rFonts w:ascii="Arial" w:hAnsi="Arial" w:cs="Arial"/>
          <w:b/>
        </w:rPr>
      </w:pPr>
      <w:r w:rsidRPr="00656693">
        <w:rPr>
          <w:rFonts w:ascii="Arial" w:hAnsi="Arial" w:cs="Arial"/>
          <w:b/>
        </w:rPr>
        <w:t>13 Требования к оформлению, использованию и хранению результатов внутритрубного технического диагностирования</w:t>
      </w:r>
    </w:p>
    <w:p w14:paraId="0874351E" w14:textId="77777777" w:rsidR="00656693" w:rsidRDefault="00656693" w:rsidP="00656693">
      <w:pPr>
        <w:pStyle w:val="pj"/>
        <w:ind w:firstLine="567"/>
        <w:rPr>
          <w:rFonts w:ascii="Arial" w:hAnsi="Arial" w:cs="Arial"/>
        </w:rPr>
      </w:pPr>
    </w:p>
    <w:p w14:paraId="7A11613E" w14:textId="77777777" w:rsidR="00656693" w:rsidRPr="00656693" w:rsidRDefault="00656693" w:rsidP="00656693">
      <w:pPr>
        <w:pStyle w:val="pj"/>
        <w:ind w:firstLine="567"/>
        <w:rPr>
          <w:rFonts w:ascii="Arial" w:hAnsi="Arial" w:cs="Arial"/>
        </w:rPr>
      </w:pPr>
    </w:p>
    <w:p w14:paraId="6D2670E6" w14:textId="4932A257" w:rsidR="00656693" w:rsidRPr="00656693" w:rsidRDefault="00656693" w:rsidP="00656693">
      <w:pPr>
        <w:pStyle w:val="pj"/>
        <w:ind w:firstLine="567"/>
        <w:rPr>
          <w:rFonts w:ascii="Arial" w:hAnsi="Arial" w:cs="Arial"/>
        </w:rPr>
      </w:pPr>
      <w:r>
        <w:rPr>
          <w:rFonts w:ascii="Arial" w:hAnsi="Arial" w:cs="Arial"/>
        </w:rPr>
        <w:t xml:space="preserve">13.1 </w:t>
      </w:r>
      <w:r w:rsidRPr="00656693">
        <w:rPr>
          <w:rFonts w:ascii="Arial" w:hAnsi="Arial" w:cs="Arial"/>
        </w:rPr>
        <w:t>Технический отчет специализированной организации должен содержать в своем составе следующие основные журналы:</w:t>
      </w:r>
    </w:p>
    <w:p w14:paraId="76C61FD0" w14:textId="77777777" w:rsidR="00656693" w:rsidRPr="00656693" w:rsidRDefault="00656693" w:rsidP="00656693">
      <w:pPr>
        <w:pStyle w:val="pj"/>
        <w:ind w:firstLine="567"/>
        <w:rPr>
          <w:rFonts w:ascii="Arial" w:hAnsi="Arial" w:cs="Arial"/>
        </w:rPr>
      </w:pPr>
      <w:r w:rsidRPr="00656693">
        <w:rPr>
          <w:rFonts w:ascii="Arial" w:hAnsi="Arial" w:cs="Arial"/>
        </w:rPr>
        <w:t>а) журнал труб (трубный журнал) с указанием:</w:t>
      </w:r>
    </w:p>
    <w:p w14:paraId="29BF5CEF" w14:textId="02258084" w:rsidR="00656693" w:rsidRPr="00656693" w:rsidRDefault="00656693" w:rsidP="00656693">
      <w:pPr>
        <w:pStyle w:val="pj"/>
        <w:ind w:firstLine="567"/>
        <w:rPr>
          <w:rFonts w:ascii="Arial" w:hAnsi="Arial" w:cs="Arial"/>
        </w:rPr>
      </w:pPr>
      <w:r>
        <w:rPr>
          <w:rFonts w:ascii="Arial" w:hAnsi="Arial" w:cs="Arial"/>
        </w:rPr>
        <w:t xml:space="preserve">1) </w:t>
      </w:r>
      <w:r w:rsidRPr="00656693">
        <w:rPr>
          <w:rFonts w:ascii="Arial" w:hAnsi="Arial" w:cs="Arial"/>
        </w:rPr>
        <w:t>номера трубных секций и соединительных деталей по порядку;</w:t>
      </w:r>
    </w:p>
    <w:p w14:paraId="2D5D05BB" w14:textId="24FE3514" w:rsidR="00656693" w:rsidRPr="00656693" w:rsidRDefault="00656693" w:rsidP="00656693">
      <w:pPr>
        <w:pStyle w:val="pj"/>
        <w:ind w:firstLine="567"/>
        <w:rPr>
          <w:rFonts w:ascii="Arial" w:hAnsi="Arial" w:cs="Arial"/>
        </w:rPr>
      </w:pPr>
      <w:r>
        <w:rPr>
          <w:rFonts w:ascii="Arial" w:hAnsi="Arial" w:cs="Arial"/>
        </w:rPr>
        <w:t xml:space="preserve">2) </w:t>
      </w:r>
      <w:r w:rsidRPr="00656693">
        <w:rPr>
          <w:rFonts w:ascii="Arial" w:hAnsi="Arial" w:cs="Arial"/>
        </w:rPr>
        <w:t>дистанции начала трубных секций и соединительных деталей по одометру относительно точки пуска ВИП;</w:t>
      </w:r>
    </w:p>
    <w:p w14:paraId="64B1A6A8" w14:textId="0D2056BA" w:rsidR="00656693" w:rsidRPr="00656693" w:rsidRDefault="00656693" w:rsidP="00656693">
      <w:pPr>
        <w:pStyle w:val="pj"/>
        <w:ind w:firstLine="567"/>
        <w:rPr>
          <w:rFonts w:ascii="Arial" w:hAnsi="Arial" w:cs="Arial"/>
        </w:rPr>
      </w:pPr>
      <w:r>
        <w:rPr>
          <w:rFonts w:ascii="Arial" w:hAnsi="Arial" w:cs="Arial"/>
        </w:rPr>
        <w:t xml:space="preserve">3) </w:t>
      </w:r>
      <w:r w:rsidRPr="00656693">
        <w:rPr>
          <w:rFonts w:ascii="Arial" w:hAnsi="Arial" w:cs="Arial"/>
        </w:rPr>
        <w:t>геометрических размеров трубных секций и соединительных деталей (длина, толщина стенки);</w:t>
      </w:r>
    </w:p>
    <w:p w14:paraId="0E535F10" w14:textId="56854AC6" w:rsidR="00656693" w:rsidRPr="00656693" w:rsidRDefault="00656693" w:rsidP="00656693">
      <w:pPr>
        <w:pStyle w:val="pj"/>
        <w:ind w:firstLine="567"/>
        <w:rPr>
          <w:rFonts w:ascii="Arial" w:hAnsi="Arial" w:cs="Arial"/>
        </w:rPr>
      </w:pPr>
      <w:r>
        <w:rPr>
          <w:rFonts w:ascii="Arial" w:hAnsi="Arial" w:cs="Arial"/>
        </w:rPr>
        <w:t xml:space="preserve">4) </w:t>
      </w:r>
      <w:r w:rsidRPr="00656693">
        <w:rPr>
          <w:rFonts w:ascii="Arial" w:hAnsi="Arial" w:cs="Arial"/>
        </w:rPr>
        <w:t xml:space="preserve">типов труб и соединительных деталей (бесшовная, </w:t>
      </w:r>
      <w:proofErr w:type="spellStart"/>
      <w:r w:rsidRPr="00656693">
        <w:rPr>
          <w:rFonts w:ascii="Arial" w:hAnsi="Arial" w:cs="Arial"/>
        </w:rPr>
        <w:t>спиральношовная</w:t>
      </w:r>
      <w:proofErr w:type="spellEnd"/>
      <w:r w:rsidRPr="00656693">
        <w:rPr>
          <w:rFonts w:ascii="Arial" w:hAnsi="Arial" w:cs="Arial"/>
        </w:rPr>
        <w:t xml:space="preserve">, </w:t>
      </w:r>
      <w:proofErr w:type="spellStart"/>
      <w:r w:rsidRPr="00656693">
        <w:rPr>
          <w:rFonts w:ascii="Arial" w:hAnsi="Arial" w:cs="Arial"/>
        </w:rPr>
        <w:t>прямошовная</w:t>
      </w:r>
      <w:proofErr w:type="spellEnd"/>
      <w:r w:rsidRPr="00656693">
        <w:rPr>
          <w:rFonts w:ascii="Arial" w:hAnsi="Arial" w:cs="Arial"/>
        </w:rPr>
        <w:t xml:space="preserve"> </w:t>
      </w:r>
      <w:proofErr w:type="spellStart"/>
      <w:r w:rsidRPr="00656693">
        <w:rPr>
          <w:rFonts w:ascii="Arial" w:hAnsi="Arial" w:cs="Arial"/>
        </w:rPr>
        <w:t>одношовная</w:t>
      </w:r>
      <w:proofErr w:type="spellEnd"/>
      <w:r w:rsidRPr="00656693">
        <w:rPr>
          <w:rFonts w:ascii="Arial" w:hAnsi="Arial" w:cs="Arial"/>
        </w:rPr>
        <w:t xml:space="preserve">, </w:t>
      </w:r>
      <w:proofErr w:type="spellStart"/>
      <w:r w:rsidRPr="00656693">
        <w:rPr>
          <w:rFonts w:ascii="Arial" w:hAnsi="Arial" w:cs="Arial"/>
        </w:rPr>
        <w:t>прямошовная</w:t>
      </w:r>
      <w:proofErr w:type="spellEnd"/>
      <w:r w:rsidRPr="00656693">
        <w:rPr>
          <w:rFonts w:ascii="Arial" w:hAnsi="Arial" w:cs="Arial"/>
        </w:rPr>
        <w:t xml:space="preserve"> </w:t>
      </w:r>
      <w:proofErr w:type="spellStart"/>
      <w:r w:rsidRPr="00656693">
        <w:rPr>
          <w:rFonts w:ascii="Arial" w:hAnsi="Arial" w:cs="Arial"/>
        </w:rPr>
        <w:t>двухшовная</w:t>
      </w:r>
      <w:proofErr w:type="spellEnd"/>
      <w:r w:rsidRPr="00656693">
        <w:rPr>
          <w:rFonts w:ascii="Arial" w:hAnsi="Arial" w:cs="Arial"/>
        </w:rPr>
        <w:t xml:space="preserve">, с </w:t>
      </w:r>
      <w:proofErr w:type="spellStart"/>
      <w:r w:rsidRPr="00656693">
        <w:rPr>
          <w:rFonts w:ascii="Arial" w:hAnsi="Arial" w:cs="Arial"/>
        </w:rPr>
        <w:t>невыявленными</w:t>
      </w:r>
      <w:proofErr w:type="spellEnd"/>
      <w:r w:rsidRPr="00656693">
        <w:rPr>
          <w:rFonts w:ascii="Arial" w:hAnsi="Arial" w:cs="Arial"/>
        </w:rPr>
        <w:t xml:space="preserve"> швами, задвижка, тройник);</w:t>
      </w:r>
    </w:p>
    <w:p w14:paraId="2F72AF19" w14:textId="5456513D" w:rsidR="00656693" w:rsidRPr="00656693" w:rsidRDefault="00656693" w:rsidP="00656693">
      <w:pPr>
        <w:pStyle w:val="pj"/>
        <w:ind w:firstLine="567"/>
        <w:rPr>
          <w:rFonts w:ascii="Arial" w:hAnsi="Arial" w:cs="Arial"/>
        </w:rPr>
      </w:pPr>
      <w:r>
        <w:rPr>
          <w:rFonts w:ascii="Arial" w:hAnsi="Arial" w:cs="Arial"/>
        </w:rPr>
        <w:t xml:space="preserve">5) </w:t>
      </w:r>
      <w:r w:rsidRPr="00656693">
        <w:rPr>
          <w:rFonts w:ascii="Arial" w:hAnsi="Arial" w:cs="Arial"/>
        </w:rPr>
        <w:t>угловой ориентации продольных и спиральных швов в начале трубной секции (см. рисунок 1);</w:t>
      </w:r>
    </w:p>
    <w:p w14:paraId="5DB41418" w14:textId="18E5D2EE" w:rsidR="00656693" w:rsidRPr="00656693" w:rsidRDefault="00656693" w:rsidP="00656693">
      <w:pPr>
        <w:pStyle w:val="pj"/>
        <w:ind w:firstLine="567"/>
        <w:rPr>
          <w:rFonts w:ascii="Arial" w:hAnsi="Arial" w:cs="Arial"/>
        </w:rPr>
      </w:pPr>
      <w:r>
        <w:rPr>
          <w:rFonts w:ascii="Arial" w:hAnsi="Arial" w:cs="Arial"/>
        </w:rPr>
        <w:t xml:space="preserve">6) </w:t>
      </w:r>
      <w:r w:rsidRPr="00656693">
        <w:rPr>
          <w:rFonts w:ascii="Arial" w:hAnsi="Arial" w:cs="Arial"/>
        </w:rPr>
        <w:t>угловой ориентации спиральных швов в конце трубной секции. б) журнал дефектов с указанием:</w:t>
      </w:r>
    </w:p>
    <w:p w14:paraId="6073B788" w14:textId="11AA613D" w:rsidR="00656693" w:rsidRPr="00656693" w:rsidRDefault="00656693" w:rsidP="00656693">
      <w:pPr>
        <w:pStyle w:val="pj"/>
        <w:ind w:firstLine="567"/>
        <w:rPr>
          <w:rFonts w:ascii="Arial" w:hAnsi="Arial" w:cs="Arial"/>
        </w:rPr>
      </w:pPr>
      <w:r>
        <w:rPr>
          <w:rFonts w:ascii="Arial" w:hAnsi="Arial" w:cs="Arial"/>
        </w:rPr>
        <w:t xml:space="preserve">1) </w:t>
      </w:r>
      <w:r w:rsidRPr="00656693">
        <w:rPr>
          <w:rFonts w:ascii="Arial" w:hAnsi="Arial" w:cs="Arial"/>
        </w:rPr>
        <w:t>номера дефектной трубы или соединительной детали;</w:t>
      </w:r>
    </w:p>
    <w:p w14:paraId="5254BBF0" w14:textId="3A5E207D" w:rsidR="00656693" w:rsidRPr="00656693" w:rsidRDefault="00656693" w:rsidP="00656693">
      <w:pPr>
        <w:pStyle w:val="pj"/>
        <w:ind w:firstLine="567"/>
        <w:rPr>
          <w:rFonts w:ascii="Arial" w:hAnsi="Arial" w:cs="Arial"/>
        </w:rPr>
      </w:pPr>
      <w:r>
        <w:rPr>
          <w:rFonts w:ascii="Arial" w:hAnsi="Arial" w:cs="Arial"/>
        </w:rPr>
        <w:t xml:space="preserve">2) </w:t>
      </w:r>
      <w:r w:rsidRPr="00656693">
        <w:rPr>
          <w:rFonts w:ascii="Arial" w:hAnsi="Arial" w:cs="Arial"/>
        </w:rPr>
        <w:t xml:space="preserve">вида дефекта в соответствии с </w:t>
      </w:r>
      <w:proofErr w:type="gramStart"/>
      <w:r w:rsidRPr="00656693">
        <w:rPr>
          <w:rFonts w:ascii="Arial" w:hAnsi="Arial" w:cs="Arial"/>
        </w:rPr>
        <w:t>перечислением</w:t>
      </w:r>
      <w:proofErr w:type="gramEnd"/>
      <w:r w:rsidRPr="00656693">
        <w:rPr>
          <w:rFonts w:ascii="Arial" w:hAnsi="Arial" w:cs="Arial"/>
        </w:rPr>
        <w:t xml:space="preserve"> а) 9.1;</w:t>
      </w:r>
    </w:p>
    <w:p w14:paraId="17BAD6BC" w14:textId="53D650B8" w:rsidR="00656693" w:rsidRPr="00656693" w:rsidRDefault="00656693" w:rsidP="00656693">
      <w:pPr>
        <w:pStyle w:val="pj"/>
        <w:ind w:firstLine="567"/>
        <w:rPr>
          <w:rFonts w:ascii="Arial" w:hAnsi="Arial" w:cs="Arial"/>
        </w:rPr>
      </w:pPr>
      <w:r>
        <w:rPr>
          <w:rFonts w:ascii="Arial" w:hAnsi="Arial" w:cs="Arial"/>
        </w:rPr>
        <w:t xml:space="preserve">3) </w:t>
      </w:r>
      <w:r w:rsidRPr="00656693">
        <w:rPr>
          <w:rFonts w:ascii="Arial" w:hAnsi="Arial" w:cs="Arial"/>
        </w:rPr>
        <w:t>геометрических размеров дефектов, в соответствии с таблицей 1;</w:t>
      </w:r>
    </w:p>
    <w:p w14:paraId="75CC9707" w14:textId="366F4905" w:rsidR="00656693" w:rsidRPr="00656693" w:rsidRDefault="00656693" w:rsidP="00656693">
      <w:pPr>
        <w:pStyle w:val="pj"/>
        <w:ind w:firstLine="567"/>
        <w:rPr>
          <w:rFonts w:ascii="Arial" w:hAnsi="Arial" w:cs="Arial"/>
        </w:rPr>
      </w:pPr>
      <w:r>
        <w:rPr>
          <w:rFonts w:ascii="Arial" w:hAnsi="Arial" w:cs="Arial"/>
        </w:rPr>
        <w:t xml:space="preserve">4) </w:t>
      </w:r>
      <w:r w:rsidRPr="00656693">
        <w:rPr>
          <w:rFonts w:ascii="Arial" w:hAnsi="Arial" w:cs="Arial"/>
        </w:rPr>
        <w:t>положения дефектов по одометру относительно камеры пуска ВИП;</w:t>
      </w:r>
    </w:p>
    <w:p w14:paraId="44CAD23E" w14:textId="520ED952" w:rsidR="00656693" w:rsidRPr="00656693" w:rsidRDefault="00656693" w:rsidP="00656693">
      <w:pPr>
        <w:pStyle w:val="pj"/>
        <w:ind w:firstLine="567"/>
        <w:rPr>
          <w:rFonts w:ascii="Arial" w:hAnsi="Arial" w:cs="Arial"/>
        </w:rPr>
      </w:pPr>
      <w:r>
        <w:rPr>
          <w:rFonts w:ascii="Arial" w:hAnsi="Arial" w:cs="Arial"/>
        </w:rPr>
        <w:t xml:space="preserve">5) </w:t>
      </w:r>
      <w:r w:rsidRPr="00656693">
        <w:rPr>
          <w:rFonts w:ascii="Arial" w:hAnsi="Arial" w:cs="Arial"/>
        </w:rPr>
        <w:t>положение дефекта на трубе (см. рисунок 1).</w:t>
      </w:r>
    </w:p>
    <w:p w14:paraId="33F0612D" w14:textId="7C69A6B9" w:rsidR="00656693" w:rsidRPr="00656693" w:rsidRDefault="00656693" w:rsidP="00656693">
      <w:pPr>
        <w:pStyle w:val="pj"/>
        <w:ind w:firstLine="567"/>
        <w:rPr>
          <w:rFonts w:ascii="Arial" w:hAnsi="Arial" w:cs="Arial"/>
        </w:rPr>
      </w:pPr>
      <w:r>
        <w:rPr>
          <w:rFonts w:ascii="Arial" w:hAnsi="Arial" w:cs="Arial"/>
        </w:rPr>
        <w:t xml:space="preserve">13.2 </w:t>
      </w:r>
      <w:r w:rsidRPr="00656693">
        <w:rPr>
          <w:rFonts w:ascii="Arial" w:hAnsi="Arial" w:cs="Arial"/>
        </w:rPr>
        <w:t>Специализированная организация представляет табличные результаты ВТД в техническом отчете по формату, установленному в техническом задании, в электронном виде.</w:t>
      </w:r>
    </w:p>
    <w:p w14:paraId="27CCCE38" w14:textId="0A4FB662" w:rsidR="00656693" w:rsidRPr="00656693" w:rsidRDefault="00656693" w:rsidP="00656693">
      <w:pPr>
        <w:pStyle w:val="pj"/>
        <w:ind w:firstLine="567"/>
        <w:rPr>
          <w:rFonts w:ascii="Arial" w:hAnsi="Arial" w:cs="Arial"/>
        </w:rPr>
      </w:pPr>
      <w:r>
        <w:rPr>
          <w:rFonts w:ascii="Arial" w:hAnsi="Arial" w:cs="Arial"/>
        </w:rPr>
        <w:t xml:space="preserve">13.3 </w:t>
      </w:r>
      <w:r w:rsidRPr="00656693">
        <w:rPr>
          <w:rFonts w:ascii="Arial" w:hAnsi="Arial" w:cs="Arial"/>
        </w:rPr>
        <w:t xml:space="preserve">Для хранения в электронном виде результатов ВТД трубопровода, проведения прочностных расчетов и определения срока безопасной эксплуатации </w:t>
      </w:r>
      <w:r w:rsidRPr="00656693">
        <w:rPr>
          <w:rFonts w:ascii="Arial" w:hAnsi="Arial" w:cs="Arial"/>
        </w:rPr>
        <w:lastRenderedPageBreak/>
        <w:t>трубопровода используют информационную систему сбора, хранения и обработки результатов ВТД трубопровода.</w:t>
      </w:r>
    </w:p>
    <w:p w14:paraId="77101022" w14:textId="3EBA442F" w:rsidR="00656693" w:rsidRPr="00656693" w:rsidRDefault="00656693" w:rsidP="00656693">
      <w:pPr>
        <w:pStyle w:val="pj"/>
        <w:ind w:firstLine="567"/>
        <w:rPr>
          <w:rFonts w:ascii="Arial" w:hAnsi="Arial" w:cs="Arial"/>
        </w:rPr>
      </w:pPr>
      <w:r>
        <w:rPr>
          <w:rFonts w:ascii="Arial" w:hAnsi="Arial" w:cs="Arial"/>
        </w:rPr>
        <w:t xml:space="preserve">13.4 </w:t>
      </w:r>
      <w:r w:rsidRPr="00656693">
        <w:rPr>
          <w:rFonts w:ascii="Arial" w:hAnsi="Arial" w:cs="Arial"/>
        </w:rPr>
        <w:t>Учет и хранение отчетных материалов эксплуатирующая и специализированная организации проводят с учетом требований ГОСТ 2.501.</w:t>
      </w:r>
    </w:p>
    <w:p w14:paraId="3E47E7BB" w14:textId="62A17E1D" w:rsidR="00656693" w:rsidRPr="00656693" w:rsidRDefault="00656693" w:rsidP="00656693">
      <w:pPr>
        <w:pStyle w:val="pj"/>
        <w:ind w:firstLine="567"/>
        <w:rPr>
          <w:rFonts w:ascii="Arial" w:hAnsi="Arial" w:cs="Arial"/>
        </w:rPr>
      </w:pPr>
      <w:r>
        <w:rPr>
          <w:rFonts w:ascii="Arial" w:hAnsi="Arial" w:cs="Arial"/>
        </w:rPr>
        <w:t xml:space="preserve">13.5 </w:t>
      </w:r>
      <w:r w:rsidRPr="00656693">
        <w:rPr>
          <w:rFonts w:ascii="Arial" w:hAnsi="Arial" w:cs="Arial"/>
        </w:rPr>
        <w:t>Срок   хранения   технической   документации   составляет   не   менее   20   лет, а технической документации в электронном виде - до вывода трубопровода из эксплуатации.</w:t>
      </w:r>
    </w:p>
    <w:p w14:paraId="6791C2AE" w14:textId="2D05309D" w:rsidR="00656693" w:rsidRPr="00656693" w:rsidRDefault="00656693" w:rsidP="00656693">
      <w:pPr>
        <w:pStyle w:val="pj"/>
        <w:ind w:firstLine="567"/>
        <w:rPr>
          <w:rFonts w:ascii="Arial" w:hAnsi="Arial" w:cs="Arial"/>
        </w:rPr>
      </w:pPr>
      <w:r>
        <w:rPr>
          <w:rFonts w:ascii="Arial" w:hAnsi="Arial" w:cs="Arial"/>
        </w:rPr>
        <w:t xml:space="preserve">13.6 </w:t>
      </w:r>
      <w:r w:rsidRPr="00656693">
        <w:rPr>
          <w:rFonts w:ascii="Arial" w:hAnsi="Arial" w:cs="Arial"/>
        </w:rPr>
        <w:t>Эксплуатирующая организация или организация, выполняющая услуги по развитию, наполнению и использованию информационной системы сбора, хранения и обработки результатов ВТД трубопровода, заносит результаты ВТД трубопровода в информационную систему сбора и хранения результатов ВТД трубопровода.</w:t>
      </w:r>
    </w:p>
    <w:p w14:paraId="5DE66D91" w14:textId="59EBC145" w:rsidR="00656693" w:rsidRPr="00656693" w:rsidRDefault="00656693" w:rsidP="00656693">
      <w:pPr>
        <w:pStyle w:val="pj"/>
        <w:ind w:firstLine="567"/>
        <w:rPr>
          <w:rFonts w:ascii="Arial" w:hAnsi="Arial" w:cs="Arial"/>
        </w:rPr>
      </w:pPr>
      <w:r>
        <w:rPr>
          <w:rFonts w:ascii="Arial" w:hAnsi="Arial" w:cs="Arial"/>
        </w:rPr>
        <w:t xml:space="preserve">13.7 </w:t>
      </w:r>
      <w:r w:rsidRPr="00656693">
        <w:rPr>
          <w:rFonts w:ascii="Arial" w:hAnsi="Arial" w:cs="Arial"/>
        </w:rPr>
        <w:t>Эксплуатирующая организация использует результаты ВТД для определения:</w:t>
      </w:r>
    </w:p>
    <w:p w14:paraId="6C064424" w14:textId="77777777" w:rsidR="00656693" w:rsidRPr="00656693" w:rsidRDefault="00656693" w:rsidP="00656693">
      <w:pPr>
        <w:pStyle w:val="pj"/>
        <w:ind w:firstLine="567"/>
        <w:rPr>
          <w:rFonts w:ascii="Arial" w:hAnsi="Arial" w:cs="Arial"/>
        </w:rPr>
      </w:pPr>
      <w:r w:rsidRPr="00656693">
        <w:rPr>
          <w:rFonts w:ascii="Arial" w:hAnsi="Arial" w:cs="Arial"/>
        </w:rPr>
        <w:t>− текущего и прогнозируемого техническое состояние трубопровода;</w:t>
      </w:r>
    </w:p>
    <w:p w14:paraId="47710B92" w14:textId="77777777" w:rsidR="00656693" w:rsidRPr="00656693" w:rsidRDefault="00656693" w:rsidP="00656693">
      <w:pPr>
        <w:pStyle w:val="pj"/>
        <w:ind w:firstLine="567"/>
        <w:rPr>
          <w:rFonts w:ascii="Arial" w:hAnsi="Arial" w:cs="Arial"/>
        </w:rPr>
      </w:pPr>
      <w:r w:rsidRPr="00656693">
        <w:rPr>
          <w:rFonts w:ascii="Arial" w:hAnsi="Arial" w:cs="Arial"/>
        </w:rPr>
        <w:t>− степени опасности обнаруженных дефектов;</w:t>
      </w:r>
    </w:p>
    <w:p w14:paraId="56D5A87E" w14:textId="77777777" w:rsidR="00656693" w:rsidRPr="00656693" w:rsidRDefault="00656693" w:rsidP="00656693">
      <w:pPr>
        <w:pStyle w:val="pj"/>
        <w:ind w:firstLine="567"/>
        <w:rPr>
          <w:rFonts w:ascii="Arial" w:hAnsi="Arial" w:cs="Arial"/>
        </w:rPr>
      </w:pPr>
      <w:r w:rsidRPr="00656693">
        <w:rPr>
          <w:rFonts w:ascii="Arial" w:hAnsi="Arial" w:cs="Arial"/>
        </w:rPr>
        <w:t>− объемов дополнительного неразрушающего контроля трубопровода;</w:t>
      </w:r>
    </w:p>
    <w:p w14:paraId="5DADDC6A" w14:textId="77777777" w:rsidR="00656693" w:rsidRPr="00656693" w:rsidRDefault="00656693" w:rsidP="00656693">
      <w:pPr>
        <w:pStyle w:val="pj"/>
        <w:ind w:firstLine="567"/>
        <w:rPr>
          <w:rFonts w:ascii="Arial" w:hAnsi="Arial" w:cs="Arial"/>
        </w:rPr>
      </w:pPr>
      <w:r w:rsidRPr="00656693">
        <w:rPr>
          <w:rFonts w:ascii="Arial" w:hAnsi="Arial" w:cs="Arial"/>
        </w:rPr>
        <w:t>− объемов текущего ремонта и ремонта по техническому состоянию;</w:t>
      </w:r>
    </w:p>
    <w:p w14:paraId="71EDA4E6" w14:textId="77777777" w:rsidR="00656693" w:rsidRPr="00656693" w:rsidRDefault="00656693" w:rsidP="00656693">
      <w:pPr>
        <w:pStyle w:val="pj"/>
        <w:ind w:firstLine="567"/>
        <w:rPr>
          <w:rFonts w:ascii="Arial" w:hAnsi="Arial" w:cs="Arial"/>
        </w:rPr>
      </w:pPr>
      <w:r w:rsidRPr="00656693">
        <w:rPr>
          <w:rFonts w:ascii="Arial" w:hAnsi="Arial" w:cs="Arial"/>
        </w:rPr>
        <w:t>− сроков проведения ремонта по техническому состоянию;</w:t>
      </w:r>
    </w:p>
    <w:p w14:paraId="44DBF5F4" w14:textId="77777777" w:rsidR="00656693" w:rsidRPr="00656693" w:rsidRDefault="00656693" w:rsidP="00656693">
      <w:pPr>
        <w:pStyle w:val="pj"/>
        <w:ind w:firstLine="567"/>
        <w:rPr>
          <w:rFonts w:ascii="Arial" w:hAnsi="Arial" w:cs="Arial"/>
        </w:rPr>
      </w:pPr>
      <w:r w:rsidRPr="00656693">
        <w:rPr>
          <w:rFonts w:ascii="Arial" w:hAnsi="Arial" w:cs="Arial"/>
        </w:rPr>
        <w:t>− времени эксплуатации до вывода трубопровода в капитальный ремонт;</w:t>
      </w:r>
    </w:p>
    <w:p w14:paraId="457768C8" w14:textId="77777777" w:rsidR="00656693" w:rsidRPr="00656693" w:rsidRDefault="00656693" w:rsidP="00656693">
      <w:pPr>
        <w:pStyle w:val="pj"/>
        <w:ind w:firstLine="567"/>
        <w:rPr>
          <w:rFonts w:ascii="Arial" w:hAnsi="Arial" w:cs="Arial"/>
        </w:rPr>
      </w:pPr>
      <w:r w:rsidRPr="00656693">
        <w:rPr>
          <w:rFonts w:ascii="Arial" w:hAnsi="Arial" w:cs="Arial"/>
        </w:rPr>
        <w:t>− сроков безопасной эксплуатации трубопровода;</w:t>
      </w:r>
    </w:p>
    <w:p w14:paraId="45BA5AE3" w14:textId="10FBA404" w:rsidR="00450942" w:rsidRDefault="00656693" w:rsidP="00656693">
      <w:pPr>
        <w:pStyle w:val="pj"/>
        <w:ind w:firstLine="567"/>
        <w:rPr>
          <w:rFonts w:ascii="Arial" w:hAnsi="Arial" w:cs="Arial"/>
        </w:rPr>
      </w:pPr>
      <w:r w:rsidRPr="00656693">
        <w:rPr>
          <w:rFonts w:ascii="Arial" w:hAnsi="Arial" w:cs="Arial"/>
        </w:rPr>
        <w:t>− времени проведения очередного ВТД трубопровода.</w:t>
      </w:r>
    </w:p>
    <w:p w14:paraId="20CFDB63" w14:textId="77777777" w:rsidR="00656693" w:rsidRDefault="00656693" w:rsidP="00656693">
      <w:pPr>
        <w:pStyle w:val="pj"/>
        <w:ind w:firstLine="567"/>
        <w:rPr>
          <w:rFonts w:ascii="Arial" w:hAnsi="Arial" w:cs="Arial"/>
        </w:rPr>
      </w:pPr>
    </w:p>
    <w:p w14:paraId="193D91CE" w14:textId="77777777" w:rsidR="00450942" w:rsidRDefault="00450942" w:rsidP="00335093">
      <w:pPr>
        <w:pStyle w:val="pj"/>
        <w:ind w:firstLine="567"/>
        <w:rPr>
          <w:rFonts w:ascii="Arial" w:hAnsi="Arial" w:cs="Arial"/>
        </w:rPr>
      </w:pPr>
    </w:p>
    <w:p w14:paraId="54B40EC5" w14:textId="3772201B" w:rsidR="007E13EB" w:rsidRPr="007E13EB" w:rsidRDefault="007E13EB" w:rsidP="007E13EB">
      <w:pPr>
        <w:pStyle w:val="pj"/>
        <w:ind w:firstLine="567"/>
        <w:rPr>
          <w:rFonts w:ascii="Arial" w:hAnsi="Arial" w:cs="Arial"/>
          <w:b/>
        </w:rPr>
      </w:pPr>
      <w:r>
        <w:rPr>
          <w:rFonts w:ascii="Arial" w:hAnsi="Arial" w:cs="Arial"/>
          <w:b/>
        </w:rPr>
        <w:t xml:space="preserve">14 </w:t>
      </w:r>
      <w:r w:rsidRPr="007E13EB">
        <w:rPr>
          <w:rFonts w:ascii="Arial" w:hAnsi="Arial" w:cs="Arial"/>
          <w:b/>
        </w:rPr>
        <w:t>Требования безопасности проведения внутритрубного технического диагностирования</w:t>
      </w:r>
    </w:p>
    <w:p w14:paraId="1AA7854B" w14:textId="77777777" w:rsidR="007E13EB" w:rsidRDefault="007E13EB" w:rsidP="007E13EB">
      <w:pPr>
        <w:pStyle w:val="pj"/>
        <w:ind w:firstLine="567"/>
        <w:rPr>
          <w:rFonts w:ascii="Arial" w:hAnsi="Arial" w:cs="Arial"/>
        </w:rPr>
      </w:pPr>
    </w:p>
    <w:p w14:paraId="0EA4578D" w14:textId="77777777" w:rsidR="007E13EB" w:rsidRPr="007E13EB" w:rsidRDefault="007E13EB" w:rsidP="007E13EB">
      <w:pPr>
        <w:pStyle w:val="pj"/>
        <w:ind w:firstLine="567"/>
        <w:rPr>
          <w:rFonts w:ascii="Arial" w:hAnsi="Arial" w:cs="Arial"/>
        </w:rPr>
      </w:pPr>
    </w:p>
    <w:p w14:paraId="27B14D0A" w14:textId="327DA4A3" w:rsidR="007E13EB" w:rsidRPr="007E13EB" w:rsidRDefault="007E13EB" w:rsidP="007E13EB">
      <w:pPr>
        <w:pStyle w:val="pj"/>
        <w:ind w:firstLine="567"/>
        <w:rPr>
          <w:rFonts w:ascii="Arial" w:hAnsi="Arial" w:cs="Arial"/>
        </w:rPr>
      </w:pPr>
      <w:r>
        <w:rPr>
          <w:rFonts w:ascii="Arial" w:hAnsi="Arial" w:cs="Arial"/>
        </w:rPr>
        <w:t xml:space="preserve">14.1 </w:t>
      </w:r>
      <w:r w:rsidRPr="007E13EB">
        <w:rPr>
          <w:rFonts w:ascii="Arial" w:hAnsi="Arial" w:cs="Arial"/>
        </w:rPr>
        <w:t xml:space="preserve">Специализированная организация должна руководствоваться нормативными правовыми актами и техническими </w:t>
      </w:r>
      <w:r w:rsidRPr="00AA10AA">
        <w:rPr>
          <w:rFonts w:ascii="Arial" w:hAnsi="Arial" w:cs="Arial"/>
        </w:rPr>
        <w:t>документами,</w:t>
      </w:r>
      <w:r w:rsidRPr="007E13EB">
        <w:rPr>
          <w:rFonts w:ascii="Arial" w:hAnsi="Arial" w:cs="Arial"/>
        </w:rPr>
        <w:t xml:space="preserve"> правилами и приказами эксплуатирующей организации, которые устанавливают правила ведения работ на опасных производственных объектах.</w:t>
      </w:r>
    </w:p>
    <w:p w14:paraId="57E53459" w14:textId="1E50D4CE" w:rsidR="007E13EB" w:rsidRPr="007E13EB" w:rsidRDefault="007E13EB" w:rsidP="007E13EB">
      <w:pPr>
        <w:pStyle w:val="pj"/>
        <w:ind w:firstLine="567"/>
        <w:rPr>
          <w:rFonts w:ascii="Arial" w:hAnsi="Arial" w:cs="Arial"/>
        </w:rPr>
      </w:pPr>
      <w:r>
        <w:rPr>
          <w:rFonts w:ascii="Arial" w:hAnsi="Arial" w:cs="Arial"/>
        </w:rPr>
        <w:t xml:space="preserve">14.2 </w:t>
      </w:r>
      <w:r w:rsidRPr="007E13EB">
        <w:rPr>
          <w:rFonts w:ascii="Arial" w:hAnsi="Arial" w:cs="Arial"/>
        </w:rPr>
        <w:t>Специализированная организация должна иметь журнал инструктажа по вопросам особенностей технологии запуска и приема внутритрубного оборудования, контроля прохождения трассы трубопровода и соблюдения мер безопасности при проведении этих работ.</w:t>
      </w:r>
    </w:p>
    <w:p w14:paraId="0F16319F" w14:textId="17A1AC17" w:rsidR="007E13EB" w:rsidRPr="007E13EB" w:rsidRDefault="007E13EB" w:rsidP="007E13EB">
      <w:pPr>
        <w:pStyle w:val="pj"/>
        <w:ind w:firstLine="567"/>
        <w:rPr>
          <w:rFonts w:ascii="Arial" w:hAnsi="Arial" w:cs="Arial"/>
        </w:rPr>
      </w:pPr>
      <w:r>
        <w:rPr>
          <w:rFonts w:ascii="Arial" w:hAnsi="Arial" w:cs="Arial"/>
        </w:rPr>
        <w:t xml:space="preserve">14.3 </w:t>
      </w:r>
      <w:r w:rsidRPr="007E13EB">
        <w:rPr>
          <w:rFonts w:ascii="Arial" w:hAnsi="Arial" w:cs="Arial"/>
        </w:rPr>
        <w:t>Специализированная организация на месте базирования должна провести инструктаж специалистов по вопросам, связанным с проведением ВТД, с регистрацией в журнале инструктажа.</w:t>
      </w:r>
    </w:p>
    <w:p w14:paraId="617A5AD4" w14:textId="160C3C2E" w:rsidR="007E13EB" w:rsidRPr="007E13EB" w:rsidRDefault="007E13EB" w:rsidP="007E13EB">
      <w:pPr>
        <w:pStyle w:val="pj"/>
        <w:ind w:firstLine="567"/>
        <w:rPr>
          <w:rFonts w:ascii="Arial" w:hAnsi="Arial" w:cs="Arial"/>
        </w:rPr>
      </w:pPr>
      <w:r>
        <w:rPr>
          <w:rFonts w:ascii="Arial" w:hAnsi="Arial" w:cs="Arial"/>
        </w:rPr>
        <w:t xml:space="preserve">14.4 </w:t>
      </w:r>
      <w:r w:rsidRPr="007E13EB">
        <w:rPr>
          <w:rFonts w:ascii="Arial" w:hAnsi="Arial" w:cs="Arial"/>
        </w:rPr>
        <w:t>Эксплуатирующая организация должна провести инструктаж бригады специализированной организации по безопасному выполнению работ, документально оформить факт его проведения, уточнить особенности участка трубопровода (характеристики перекачиваемого продукта, режимы, ремонты и т.п.), ознакомить ее с документами и инструкциями, знание которых необходимо при выполнении работ по ВТД трубопровода и его неразрушающего контроля в шурфах.</w:t>
      </w:r>
    </w:p>
    <w:p w14:paraId="2DFB6E74" w14:textId="76A92B99" w:rsidR="007E13EB" w:rsidRPr="007E13EB" w:rsidRDefault="007E13EB" w:rsidP="007E13EB">
      <w:pPr>
        <w:pStyle w:val="pj"/>
        <w:ind w:firstLine="567"/>
        <w:rPr>
          <w:rFonts w:ascii="Arial" w:hAnsi="Arial" w:cs="Arial"/>
        </w:rPr>
      </w:pPr>
      <w:r>
        <w:rPr>
          <w:rFonts w:ascii="Arial" w:hAnsi="Arial" w:cs="Arial"/>
        </w:rPr>
        <w:t xml:space="preserve">14.5 </w:t>
      </w:r>
      <w:r w:rsidRPr="007E13EB">
        <w:rPr>
          <w:rFonts w:ascii="Arial" w:hAnsi="Arial" w:cs="Arial"/>
        </w:rPr>
        <w:t>К работам по ВТД трубопровода допускаются лица, прошедшие аттестацию в области промышленной безопасности в объеме, соответствующем должностным обязанностям.</w:t>
      </w:r>
    </w:p>
    <w:p w14:paraId="21C92026" w14:textId="6DB07287" w:rsidR="007E13EB" w:rsidRPr="007E13EB" w:rsidRDefault="007E13EB" w:rsidP="007E13EB">
      <w:pPr>
        <w:pStyle w:val="pj"/>
        <w:ind w:firstLine="567"/>
        <w:rPr>
          <w:rFonts w:ascii="Arial" w:hAnsi="Arial" w:cs="Arial"/>
        </w:rPr>
      </w:pPr>
      <w:r>
        <w:rPr>
          <w:rFonts w:ascii="Arial" w:hAnsi="Arial" w:cs="Arial"/>
        </w:rPr>
        <w:lastRenderedPageBreak/>
        <w:t xml:space="preserve">14.6 </w:t>
      </w:r>
      <w:r w:rsidRPr="007E13EB">
        <w:rPr>
          <w:rFonts w:ascii="Arial" w:hAnsi="Arial" w:cs="Arial"/>
        </w:rPr>
        <w:t>Порядок и организация работ должны соответствовать положениям инструкции по организации безопасного проведения работ.</w:t>
      </w:r>
    </w:p>
    <w:p w14:paraId="3BE31AA3" w14:textId="53F4F25C" w:rsidR="007E13EB" w:rsidRPr="007E13EB" w:rsidRDefault="007E13EB" w:rsidP="007E13EB">
      <w:pPr>
        <w:pStyle w:val="pj"/>
        <w:ind w:firstLine="567"/>
        <w:rPr>
          <w:rFonts w:ascii="Arial" w:hAnsi="Arial" w:cs="Arial"/>
        </w:rPr>
      </w:pPr>
      <w:r>
        <w:rPr>
          <w:rFonts w:ascii="Arial" w:hAnsi="Arial" w:cs="Arial"/>
        </w:rPr>
        <w:t xml:space="preserve">14.7 </w:t>
      </w:r>
      <w:r w:rsidRPr="007E13EB">
        <w:rPr>
          <w:rFonts w:ascii="Arial" w:hAnsi="Arial" w:cs="Arial"/>
        </w:rPr>
        <w:t>При работе с внутритрубным оборудованием необходимо соблюдать требования нормативных документов, а также требования безопасности, изложенные в инструкции эксплуатирующей организации по очистке полости трубопровода.</w:t>
      </w:r>
    </w:p>
    <w:p w14:paraId="1281A7F9" w14:textId="36DB418F" w:rsidR="007E13EB" w:rsidRPr="007E13EB" w:rsidRDefault="007E13EB" w:rsidP="007E13EB">
      <w:pPr>
        <w:pStyle w:val="pj"/>
        <w:ind w:firstLine="567"/>
        <w:rPr>
          <w:rFonts w:ascii="Arial" w:hAnsi="Arial" w:cs="Arial"/>
        </w:rPr>
      </w:pPr>
      <w:r>
        <w:rPr>
          <w:rFonts w:ascii="Arial" w:hAnsi="Arial" w:cs="Arial"/>
        </w:rPr>
        <w:t xml:space="preserve">14.8 </w:t>
      </w:r>
      <w:r w:rsidRPr="007E13EB">
        <w:rPr>
          <w:rFonts w:ascii="Arial" w:hAnsi="Arial" w:cs="Arial"/>
        </w:rPr>
        <w:t>Инструкция по очистке полости трубопровода должна предусматривать организацию работ по пропуску очистного устройства, методы и средства контроля прохождения очистного устройства, требования безопасности и противопожарные мероприятия.</w:t>
      </w:r>
    </w:p>
    <w:p w14:paraId="1315BD3F" w14:textId="79E7D21C" w:rsidR="007E13EB" w:rsidRPr="007E13EB" w:rsidRDefault="007E13EB" w:rsidP="007E13EB">
      <w:pPr>
        <w:pStyle w:val="pj"/>
        <w:ind w:firstLine="567"/>
        <w:rPr>
          <w:rFonts w:ascii="Arial" w:hAnsi="Arial" w:cs="Arial"/>
        </w:rPr>
      </w:pPr>
      <w:r>
        <w:rPr>
          <w:rFonts w:ascii="Arial" w:hAnsi="Arial" w:cs="Arial"/>
        </w:rPr>
        <w:t xml:space="preserve">14.9 </w:t>
      </w:r>
      <w:proofErr w:type="gramStart"/>
      <w:r w:rsidRPr="007E13EB">
        <w:rPr>
          <w:rFonts w:ascii="Arial" w:hAnsi="Arial" w:cs="Arial"/>
        </w:rPr>
        <w:t>В</w:t>
      </w:r>
      <w:proofErr w:type="gramEnd"/>
      <w:r w:rsidRPr="007E13EB">
        <w:rPr>
          <w:rFonts w:ascii="Arial" w:hAnsi="Arial" w:cs="Arial"/>
        </w:rPr>
        <w:t xml:space="preserve"> процессе проведения ВТД трубопровода запрещается:</w:t>
      </w:r>
    </w:p>
    <w:p w14:paraId="4409DFCB" w14:textId="77777777" w:rsidR="007E13EB" w:rsidRPr="007E13EB" w:rsidRDefault="007E13EB" w:rsidP="007E13EB">
      <w:pPr>
        <w:pStyle w:val="pj"/>
        <w:ind w:firstLine="567"/>
        <w:rPr>
          <w:rFonts w:ascii="Arial" w:hAnsi="Arial" w:cs="Arial"/>
        </w:rPr>
      </w:pPr>
      <w:r w:rsidRPr="007E13EB">
        <w:rPr>
          <w:rFonts w:ascii="Arial" w:hAnsi="Arial" w:cs="Arial"/>
        </w:rPr>
        <w:t>− присутствие посторонних лиц у узлов запуска и приема;</w:t>
      </w:r>
    </w:p>
    <w:p w14:paraId="49DB5AA4" w14:textId="77777777" w:rsidR="007E13EB" w:rsidRPr="007E13EB" w:rsidRDefault="007E13EB" w:rsidP="007E13EB">
      <w:pPr>
        <w:pStyle w:val="pj"/>
        <w:ind w:firstLine="567"/>
        <w:rPr>
          <w:rFonts w:ascii="Arial" w:hAnsi="Arial" w:cs="Arial"/>
        </w:rPr>
      </w:pPr>
      <w:r w:rsidRPr="007E13EB">
        <w:rPr>
          <w:rFonts w:ascii="Arial" w:hAnsi="Arial" w:cs="Arial"/>
        </w:rPr>
        <w:t>− проведение на обследуемом участке трубопровода работ, не связанных с ВТД трубопровода.</w:t>
      </w:r>
    </w:p>
    <w:p w14:paraId="6A0F4F6B" w14:textId="058CE664" w:rsidR="00450942" w:rsidRDefault="007E13EB" w:rsidP="007E13EB">
      <w:pPr>
        <w:pStyle w:val="pj"/>
        <w:ind w:firstLine="567"/>
        <w:rPr>
          <w:rFonts w:ascii="Arial" w:hAnsi="Arial" w:cs="Arial"/>
        </w:rPr>
      </w:pPr>
      <w:r>
        <w:rPr>
          <w:rFonts w:ascii="Arial" w:hAnsi="Arial" w:cs="Arial"/>
        </w:rPr>
        <w:t xml:space="preserve">14.10 </w:t>
      </w:r>
      <w:r w:rsidRPr="007E13EB">
        <w:rPr>
          <w:rFonts w:ascii="Arial" w:hAnsi="Arial" w:cs="Arial"/>
        </w:rPr>
        <w:t>Все работники, принимающие непосредственное участие в работах по ВТД трубопровода, должны быть обеспечены спецодеждой, средствами защиты и связи согласно установленным нормам.</w:t>
      </w:r>
    </w:p>
    <w:p w14:paraId="1DCAF84D" w14:textId="77777777" w:rsidR="007E13EB" w:rsidRDefault="007E13EB" w:rsidP="007E13EB">
      <w:pPr>
        <w:pStyle w:val="pj"/>
        <w:ind w:firstLine="567"/>
        <w:rPr>
          <w:rFonts w:ascii="Arial" w:hAnsi="Arial" w:cs="Arial"/>
        </w:rPr>
      </w:pPr>
    </w:p>
    <w:p w14:paraId="6866B5ED" w14:textId="77777777" w:rsidR="00450942" w:rsidRDefault="00450942" w:rsidP="00335093">
      <w:pPr>
        <w:pStyle w:val="pj"/>
        <w:ind w:firstLine="567"/>
        <w:rPr>
          <w:rFonts w:ascii="Arial" w:hAnsi="Arial" w:cs="Arial"/>
        </w:rPr>
      </w:pPr>
    </w:p>
    <w:p w14:paraId="475E412E" w14:textId="77777777" w:rsidR="00450942" w:rsidRDefault="00450942" w:rsidP="00335093">
      <w:pPr>
        <w:pStyle w:val="pj"/>
        <w:ind w:firstLine="567"/>
        <w:rPr>
          <w:rFonts w:ascii="Arial" w:hAnsi="Arial" w:cs="Arial"/>
        </w:rPr>
      </w:pPr>
    </w:p>
    <w:p w14:paraId="05F753C3" w14:textId="77777777" w:rsidR="00450942" w:rsidRDefault="00450942" w:rsidP="00335093">
      <w:pPr>
        <w:pStyle w:val="pj"/>
        <w:ind w:firstLine="567"/>
        <w:rPr>
          <w:rFonts w:ascii="Arial" w:hAnsi="Arial" w:cs="Arial"/>
        </w:rPr>
      </w:pPr>
    </w:p>
    <w:p w14:paraId="7C550F57" w14:textId="77777777" w:rsidR="00450942" w:rsidRDefault="00450942" w:rsidP="00335093">
      <w:pPr>
        <w:pStyle w:val="pj"/>
        <w:ind w:firstLine="567"/>
        <w:rPr>
          <w:rFonts w:ascii="Arial" w:hAnsi="Arial" w:cs="Arial"/>
        </w:rPr>
      </w:pPr>
    </w:p>
    <w:p w14:paraId="663A82F3" w14:textId="77777777" w:rsidR="00450942" w:rsidRDefault="00450942" w:rsidP="00335093">
      <w:pPr>
        <w:pStyle w:val="pj"/>
        <w:ind w:firstLine="567"/>
        <w:rPr>
          <w:rFonts w:ascii="Arial" w:hAnsi="Arial" w:cs="Arial"/>
        </w:rPr>
      </w:pPr>
    </w:p>
    <w:p w14:paraId="6DBE9857" w14:textId="77777777" w:rsidR="00450942" w:rsidRDefault="00450942" w:rsidP="00335093">
      <w:pPr>
        <w:pStyle w:val="pj"/>
        <w:ind w:firstLine="567"/>
        <w:rPr>
          <w:rFonts w:ascii="Arial" w:hAnsi="Arial" w:cs="Arial"/>
        </w:rPr>
      </w:pPr>
    </w:p>
    <w:p w14:paraId="43E7294E" w14:textId="77777777" w:rsidR="00450942" w:rsidRDefault="00450942" w:rsidP="00335093">
      <w:pPr>
        <w:pStyle w:val="pj"/>
        <w:ind w:firstLine="567"/>
        <w:rPr>
          <w:rFonts w:ascii="Arial" w:hAnsi="Arial" w:cs="Arial"/>
        </w:rPr>
      </w:pPr>
    </w:p>
    <w:p w14:paraId="1875D7E5" w14:textId="77777777" w:rsidR="00E34018" w:rsidRDefault="00E34018" w:rsidP="00335093">
      <w:pPr>
        <w:pStyle w:val="pj"/>
        <w:ind w:firstLine="567"/>
        <w:rPr>
          <w:rFonts w:ascii="Arial" w:hAnsi="Arial" w:cs="Arial"/>
        </w:rPr>
      </w:pPr>
    </w:p>
    <w:p w14:paraId="7BE8358B" w14:textId="77777777" w:rsidR="00E34018" w:rsidRDefault="00E34018" w:rsidP="00335093">
      <w:pPr>
        <w:pStyle w:val="pj"/>
        <w:ind w:firstLine="567"/>
        <w:rPr>
          <w:rFonts w:ascii="Arial" w:hAnsi="Arial" w:cs="Arial"/>
        </w:rPr>
      </w:pPr>
    </w:p>
    <w:p w14:paraId="165B0F08" w14:textId="77777777" w:rsidR="00E34018" w:rsidRDefault="00E34018" w:rsidP="00335093">
      <w:pPr>
        <w:pStyle w:val="pj"/>
        <w:ind w:firstLine="567"/>
        <w:rPr>
          <w:rFonts w:ascii="Arial" w:hAnsi="Arial" w:cs="Arial"/>
        </w:rPr>
      </w:pPr>
    </w:p>
    <w:p w14:paraId="3E5C715C" w14:textId="77777777" w:rsidR="00E34018" w:rsidRDefault="00E34018" w:rsidP="00335093">
      <w:pPr>
        <w:pStyle w:val="pj"/>
        <w:ind w:firstLine="567"/>
        <w:rPr>
          <w:rFonts w:ascii="Arial" w:hAnsi="Arial" w:cs="Arial"/>
        </w:rPr>
      </w:pPr>
    </w:p>
    <w:p w14:paraId="7B75ACE3" w14:textId="77777777" w:rsidR="00E34018" w:rsidRDefault="00E34018" w:rsidP="00335093">
      <w:pPr>
        <w:pStyle w:val="pj"/>
        <w:ind w:firstLine="567"/>
        <w:rPr>
          <w:rFonts w:ascii="Arial" w:hAnsi="Arial" w:cs="Arial"/>
        </w:rPr>
      </w:pPr>
    </w:p>
    <w:p w14:paraId="6C7671D4" w14:textId="77777777" w:rsidR="00E34018" w:rsidRDefault="00E34018" w:rsidP="00335093">
      <w:pPr>
        <w:pStyle w:val="pj"/>
        <w:ind w:firstLine="567"/>
        <w:rPr>
          <w:rFonts w:ascii="Arial" w:hAnsi="Arial" w:cs="Arial"/>
        </w:rPr>
      </w:pPr>
    </w:p>
    <w:p w14:paraId="16F9CB7A" w14:textId="77777777" w:rsidR="00E34018" w:rsidRDefault="00E34018" w:rsidP="00335093">
      <w:pPr>
        <w:pStyle w:val="pj"/>
        <w:ind w:firstLine="567"/>
        <w:rPr>
          <w:rFonts w:ascii="Arial" w:hAnsi="Arial" w:cs="Arial"/>
        </w:rPr>
      </w:pPr>
    </w:p>
    <w:p w14:paraId="07FFCBBC" w14:textId="77777777" w:rsidR="00E34018" w:rsidRDefault="00E34018" w:rsidP="00335093">
      <w:pPr>
        <w:pStyle w:val="pj"/>
        <w:ind w:firstLine="567"/>
        <w:rPr>
          <w:rFonts w:ascii="Arial" w:hAnsi="Arial" w:cs="Arial"/>
        </w:rPr>
      </w:pPr>
    </w:p>
    <w:p w14:paraId="7B37988D" w14:textId="77777777" w:rsidR="00E34018" w:rsidRDefault="00E34018" w:rsidP="00335093">
      <w:pPr>
        <w:pStyle w:val="pj"/>
        <w:ind w:firstLine="567"/>
        <w:rPr>
          <w:rFonts w:ascii="Arial" w:hAnsi="Arial" w:cs="Arial"/>
        </w:rPr>
      </w:pPr>
    </w:p>
    <w:p w14:paraId="1EE44E57" w14:textId="77777777" w:rsidR="00E34018" w:rsidRDefault="00E34018" w:rsidP="00335093">
      <w:pPr>
        <w:pStyle w:val="pj"/>
        <w:ind w:firstLine="567"/>
        <w:rPr>
          <w:rFonts w:ascii="Arial" w:hAnsi="Arial" w:cs="Arial"/>
        </w:rPr>
      </w:pPr>
    </w:p>
    <w:p w14:paraId="379E0F7C" w14:textId="77777777" w:rsidR="00E34018" w:rsidRDefault="00E34018" w:rsidP="00335093">
      <w:pPr>
        <w:pStyle w:val="pj"/>
        <w:ind w:firstLine="567"/>
        <w:rPr>
          <w:rFonts w:ascii="Arial" w:hAnsi="Arial" w:cs="Arial"/>
        </w:rPr>
      </w:pPr>
    </w:p>
    <w:p w14:paraId="45C4E482" w14:textId="77777777" w:rsidR="00E34018" w:rsidRDefault="00E34018" w:rsidP="00335093">
      <w:pPr>
        <w:pStyle w:val="pj"/>
        <w:ind w:firstLine="567"/>
        <w:rPr>
          <w:rFonts w:ascii="Arial" w:hAnsi="Arial" w:cs="Arial"/>
        </w:rPr>
      </w:pPr>
    </w:p>
    <w:p w14:paraId="2D7F2E9D" w14:textId="77777777" w:rsidR="00E34018" w:rsidRDefault="00E34018" w:rsidP="00335093">
      <w:pPr>
        <w:pStyle w:val="pj"/>
        <w:ind w:firstLine="567"/>
        <w:rPr>
          <w:rFonts w:ascii="Arial" w:hAnsi="Arial" w:cs="Arial"/>
        </w:rPr>
      </w:pPr>
    </w:p>
    <w:p w14:paraId="032BF948" w14:textId="77777777" w:rsidR="00E34018" w:rsidRDefault="00E34018" w:rsidP="00335093">
      <w:pPr>
        <w:pStyle w:val="pj"/>
        <w:ind w:firstLine="567"/>
        <w:rPr>
          <w:rFonts w:ascii="Arial" w:hAnsi="Arial" w:cs="Arial"/>
        </w:rPr>
      </w:pPr>
    </w:p>
    <w:p w14:paraId="4906F421" w14:textId="77777777" w:rsidR="00E34018" w:rsidRDefault="00E34018" w:rsidP="00335093">
      <w:pPr>
        <w:pStyle w:val="pj"/>
        <w:ind w:firstLine="567"/>
        <w:rPr>
          <w:rFonts w:ascii="Arial" w:hAnsi="Arial" w:cs="Arial"/>
        </w:rPr>
      </w:pPr>
    </w:p>
    <w:p w14:paraId="2AD07FF1" w14:textId="77777777" w:rsidR="00E34018" w:rsidRDefault="00E34018" w:rsidP="00335093">
      <w:pPr>
        <w:pStyle w:val="pj"/>
        <w:ind w:firstLine="567"/>
        <w:rPr>
          <w:rFonts w:ascii="Arial" w:hAnsi="Arial" w:cs="Arial"/>
        </w:rPr>
      </w:pPr>
    </w:p>
    <w:p w14:paraId="1BC904E3" w14:textId="77777777" w:rsidR="00E34018" w:rsidRDefault="00E34018" w:rsidP="00335093">
      <w:pPr>
        <w:pStyle w:val="pj"/>
        <w:ind w:firstLine="567"/>
        <w:rPr>
          <w:rFonts w:ascii="Arial" w:hAnsi="Arial" w:cs="Arial"/>
        </w:rPr>
      </w:pPr>
    </w:p>
    <w:p w14:paraId="09CD451F" w14:textId="77777777" w:rsidR="00E34018" w:rsidRDefault="00E34018" w:rsidP="00335093">
      <w:pPr>
        <w:pStyle w:val="pj"/>
        <w:ind w:firstLine="567"/>
        <w:rPr>
          <w:rFonts w:ascii="Arial" w:hAnsi="Arial" w:cs="Arial"/>
        </w:rPr>
      </w:pPr>
    </w:p>
    <w:p w14:paraId="22E162C5" w14:textId="77777777" w:rsidR="00E34018" w:rsidRDefault="00E34018" w:rsidP="00335093">
      <w:pPr>
        <w:pStyle w:val="pj"/>
        <w:ind w:firstLine="567"/>
        <w:rPr>
          <w:rFonts w:ascii="Arial" w:hAnsi="Arial" w:cs="Arial"/>
        </w:rPr>
      </w:pPr>
    </w:p>
    <w:p w14:paraId="3B96F55C" w14:textId="77777777" w:rsidR="00E34018" w:rsidRDefault="00E34018" w:rsidP="00335093">
      <w:pPr>
        <w:pStyle w:val="pj"/>
        <w:ind w:firstLine="567"/>
        <w:rPr>
          <w:rFonts w:ascii="Arial" w:hAnsi="Arial" w:cs="Arial"/>
        </w:rPr>
      </w:pPr>
    </w:p>
    <w:p w14:paraId="294FA370" w14:textId="77777777" w:rsidR="00E34018" w:rsidRDefault="00E34018" w:rsidP="00335093">
      <w:pPr>
        <w:pStyle w:val="pj"/>
        <w:ind w:firstLine="567"/>
        <w:rPr>
          <w:rFonts w:ascii="Arial" w:hAnsi="Arial" w:cs="Arial"/>
        </w:rPr>
      </w:pPr>
    </w:p>
    <w:p w14:paraId="6F3DD16F" w14:textId="77777777" w:rsidR="00E34018" w:rsidRDefault="00E34018" w:rsidP="00335093">
      <w:pPr>
        <w:pStyle w:val="pj"/>
        <w:ind w:firstLine="567"/>
        <w:rPr>
          <w:rFonts w:ascii="Arial" w:hAnsi="Arial" w:cs="Arial"/>
        </w:rPr>
      </w:pPr>
    </w:p>
    <w:p w14:paraId="31986FAF" w14:textId="77777777" w:rsidR="00E34018" w:rsidRDefault="00E34018" w:rsidP="00335093">
      <w:pPr>
        <w:pStyle w:val="pj"/>
        <w:ind w:firstLine="567"/>
        <w:rPr>
          <w:rFonts w:ascii="Arial" w:hAnsi="Arial" w:cs="Arial"/>
        </w:rPr>
      </w:pPr>
    </w:p>
    <w:p w14:paraId="400156D4" w14:textId="77777777" w:rsidR="00E34018" w:rsidRDefault="00E34018" w:rsidP="00335093">
      <w:pPr>
        <w:pStyle w:val="pj"/>
        <w:ind w:firstLine="567"/>
        <w:rPr>
          <w:rFonts w:ascii="Arial" w:hAnsi="Arial" w:cs="Arial"/>
        </w:rPr>
      </w:pPr>
    </w:p>
    <w:p w14:paraId="0E6CDD15" w14:textId="77777777" w:rsidR="00E34018" w:rsidRDefault="00E34018" w:rsidP="00335093">
      <w:pPr>
        <w:pStyle w:val="pj"/>
        <w:ind w:firstLine="567"/>
        <w:rPr>
          <w:rFonts w:ascii="Arial" w:hAnsi="Arial" w:cs="Arial"/>
        </w:rPr>
      </w:pPr>
    </w:p>
    <w:p w14:paraId="733CF101" w14:textId="77777777" w:rsidR="00E34018" w:rsidRPr="00E34018" w:rsidRDefault="00E34018" w:rsidP="00E34018">
      <w:pPr>
        <w:pStyle w:val="pj"/>
        <w:ind w:firstLine="567"/>
        <w:jc w:val="center"/>
        <w:rPr>
          <w:rFonts w:ascii="Arial" w:hAnsi="Arial" w:cs="Arial"/>
          <w:b/>
        </w:rPr>
      </w:pPr>
      <w:r w:rsidRPr="00E34018">
        <w:rPr>
          <w:rFonts w:ascii="Arial" w:hAnsi="Arial" w:cs="Arial"/>
          <w:b/>
        </w:rPr>
        <w:lastRenderedPageBreak/>
        <w:t>Приложение А</w:t>
      </w:r>
    </w:p>
    <w:p w14:paraId="03F6990C" w14:textId="5873F496" w:rsidR="00E34018" w:rsidRPr="00E34018" w:rsidRDefault="00E34018" w:rsidP="00E34018">
      <w:pPr>
        <w:pStyle w:val="pj"/>
        <w:ind w:firstLine="567"/>
        <w:jc w:val="center"/>
        <w:rPr>
          <w:rFonts w:ascii="Arial" w:hAnsi="Arial" w:cs="Arial"/>
          <w:i/>
        </w:rPr>
      </w:pPr>
      <w:r w:rsidRPr="00E34018">
        <w:rPr>
          <w:rFonts w:ascii="Arial" w:hAnsi="Arial" w:cs="Arial"/>
          <w:i/>
        </w:rPr>
        <w:t>(</w:t>
      </w:r>
      <w:r w:rsidR="00A4775E">
        <w:rPr>
          <w:rFonts w:ascii="Arial" w:hAnsi="Arial" w:cs="Arial"/>
          <w:i/>
        </w:rPr>
        <w:t>справочное</w:t>
      </w:r>
      <w:r w:rsidRPr="00E34018">
        <w:rPr>
          <w:rFonts w:ascii="Arial" w:hAnsi="Arial" w:cs="Arial"/>
          <w:i/>
        </w:rPr>
        <w:t>)</w:t>
      </w:r>
    </w:p>
    <w:p w14:paraId="265A0135" w14:textId="77777777" w:rsidR="00E34018" w:rsidRPr="00E34018" w:rsidRDefault="00E34018" w:rsidP="00E34018">
      <w:pPr>
        <w:pStyle w:val="pj"/>
        <w:ind w:firstLine="567"/>
        <w:rPr>
          <w:rFonts w:ascii="Arial" w:hAnsi="Arial" w:cs="Arial"/>
        </w:rPr>
      </w:pPr>
    </w:p>
    <w:p w14:paraId="65ED094C" w14:textId="77777777" w:rsidR="00E34018" w:rsidRPr="00E34018" w:rsidRDefault="00E34018" w:rsidP="00E34018">
      <w:pPr>
        <w:pStyle w:val="pj"/>
        <w:ind w:firstLine="567"/>
        <w:jc w:val="center"/>
        <w:rPr>
          <w:rFonts w:ascii="Arial" w:hAnsi="Arial" w:cs="Arial"/>
          <w:b/>
        </w:rPr>
      </w:pPr>
      <w:r w:rsidRPr="00E34018">
        <w:rPr>
          <w:rFonts w:ascii="Arial" w:hAnsi="Arial" w:cs="Arial"/>
          <w:b/>
        </w:rPr>
        <w:t>Рекомендуемые требования к параметрам обнаружения, чувствительности и точности определения размеров и расположения дефектов т</w:t>
      </w:r>
      <w:bookmarkStart w:id="0" w:name="_GoBack"/>
      <w:bookmarkEnd w:id="0"/>
      <w:r w:rsidRPr="00E34018">
        <w:rPr>
          <w:rFonts w:ascii="Arial" w:hAnsi="Arial" w:cs="Arial"/>
          <w:b/>
        </w:rPr>
        <w:t>рубопровода</w:t>
      </w:r>
    </w:p>
    <w:p w14:paraId="518A878B" w14:textId="77777777" w:rsidR="00E34018" w:rsidRPr="00E34018" w:rsidRDefault="00E34018" w:rsidP="00E34018">
      <w:pPr>
        <w:pStyle w:val="pj"/>
        <w:ind w:firstLine="567"/>
        <w:rPr>
          <w:rFonts w:ascii="Arial" w:hAnsi="Arial" w:cs="Arial"/>
        </w:rPr>
      </w:pPr>
    </w:p>
    <w:p w14:paraId="4A7EBEA8" w14:textId="77777777" w:rsidR="00E34018" w:rsidRPr="00E34018" w:rsidRDefault="00E34018" w:rsidP="00E34018">
      <w:pPr>
        <w:pStyle w:val="pj"/>
        <w:ind w:firstLine="567"/>
        <w:rPr>
          <w:rFonts w:ascii="Arial" w:hAnsi="Arial" w:cs="Arial"/>
          <w:b/>
        </w:rPr>
      </w:pPr>
      <w:r w:rsidRPr="00E34018">
        <w:rPr>
          <w:rFonts w:ascii="Arial" w:hAnsi="Arial" w:cs="Arial"/>
          <w:b/>
        </w:rPr>
        <w:t>А.1 Коррозионные, металлургические дефекты и механические повреждения</w:t>
      </w:r>
    </w:p>
    <w:p w14:paraId="016A2ED9" w14:textId="6CD9EDA2" w:rsidR="00E34018" w:rsidRDefault="00E34018" w:rsidP="00E34018">
      <w:pPr>
        <w:pStyle w:val="pj"/>
        <w:ind w:firstLine="567"/>
        <w:rPr>
          <w:rFonts w:ascii="Arial" w:hAnsi="Arial" w:cs="Arial"/>
        </w:rPr>
      </w:pPr>
      <w:r w:rsidRPr="00E34018">
        <w:rPr>
          <w:rFonts w:ascii="Arial" w:hAnsi="Arial" w:cs="Arial"/>
        </w:rPr>
        <w:t>А.1.1 Классификация коррозионных дефектов производится в зависимости от их размеров в соответствии с условиями, приведенными в таблице А.1.</w:t>
      </w:r>
    </w:p>
    <w:p w14:paraId="6193E17E" w14:textId="77777777" w:rsidR="00E34018" w:rsidRDefault="00E34018" w:rsidP="00335093">
      <w:pPr>
        <w:pStyle w:val="pj"/>
        <w:ind w:firstLine="567"/>
        <w:rPr>
          <w:rFonts w:ascii="Arial" w:hAnsi="Arial" w:cs="Arial"/>
        </w:rPr>
      </w:pPr>
    </w:p>
    <w:p w14:paraId="013E947E" w14:textId="695B5962" w:rsidR="00E34018" w:rsidRDefault="00E34018" w:rsidP="00E34018">
      <w:pPr>
        <w:pStyle w:val="pj"/>
        <w:ind w:firstLine="567"/>
        <w:jc w:val="center"/>
        <w:rPr>
          <w:rFonts w:ascii="Arial" w:hAnsi="Arial" w:cs="Arial"/>
        </w:rPr>
      </w:pPr>
      <w:r w:rsidRPr="00740D25">
        <w:rPr>
          <w:rFonts w:ascii="Arial" w:hAnsi="Arial" w:cs="Arial"/>
          <w:spacing w:val="20"/>
        </w:rPr>
        <w:t>Таблица А.1</w:t>
      </w:r>
      <w:r w:rsidRPr="00E34018">
        <w:rPr>
          <w:rFonts w:ascii="Arial" w:hAnsi="Arial" w:cs="Arial"/>
        </w:rPr>
        <w:t xml:space="preserve"> – Классификация коррозионных дефектов в зависимости от их размеров</w:t>
      </w:r>
    </w:p>
    <w:p w14:paraId="58D34C10" w14:textId="77777777" w:rsidR="00E34018" w:rsidRDefault="00E34018" w:rsidP="00335093">
      <w:pPr>
        <w:pStyle w:val="pj"/>
        <w:ind w:firstLine="567"/>
        <w:rPr>
          <w:rFonts w:ascii="Arial" w:hAnsi="Arial" w:cs="Arial"/>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751"/>
        <w:gridCol w:w="6687"/>
      </w:tblGrid>
      <w:tr w:rsidR="00E34018" w14:paraId="46BA8526" w14:textId="77777777" w:rsidTr="00281DEE">
        <w:trPr>
          <w:trHeight w:val="453"/>
          <w:jc w:val="center"/>
        </w:trPr>
        <w:tc>
          <w:tcPr>
            <w:tcW w:w="2751" w:type="dxa"/>
            <w:tcBorders>
              <w:bottom w:val="double" w:sz="1" w:space="0" w:color="000000"/>
            </w:tcBorders>
          </w:tcPr>
          <w:p w14:paraId="06E6F8DE" w14:textId="77777777" w:rsidR="00E34018" w:rsidRPr="00740D25" w:rsidRDefault="00E34018" w:rsidP="007B4857">
            <w:pPr>
              <w:pStyle w:val="TableParagraph"/>
              <w:spacing w:before="80"/>
              <w:ind w:left="734"/>
              <w:rPr>
                <w:rFonts w:ascii="Arial" w:hAnsi="Arial" w:cs="Arial"/>
                <w:sz w:val="24"/>
              </w:rPr>
            </w:pPr>
            <w:r w:rsidRPr="00740D25">
              <w:rPr>
                <w:rFonts w:ascii="Arial" w:hAnsi="Arial" w:cs="Arial"/>
                <w:sz w:val="24"/>
              </w:rPr>
              <w:t>Тип</w:t>
            </w:r>
            <w:r w:rsidRPr="00740D25">
              <w:rPr>
                <w:rFonts w:ascii="Arial" w:hAnsi="Arial" w:cs="Arial"/>
                <w:spacing w:val="-1"/>
                <w:sz w:val="24"/>
              </w:rPr>
              <w:t xml:space="preserve"> </w:t>
            </w:r>
            <w:r w:rsidRPr="00740D25">
              <w:rPr>
                <w:rFonts w:ascii="Arial" w:hAnsi="Arial" w:cs="Arial"/>
                <w:sz w:val="24"/>
              </w:rPr>
              <w:t>дефекта</w:t>
            </w:r>
          </w:p>
        </w:tc>
        <w:tc>
          <w:tcPr>
            <w:tcW w:w="6687" w:type="dxa"/>
            <w:tcBorders>
              <w:bottom w:val="double" w:sz="1" w:space="0" w:color="000000"/>
            </w:tcBorders>
          </w:tcPr>
          <w:p w14:paraId="65E614D8" w14:textId="77777777" w:rsidR="00E34018" w:rsidRPr="00740D25" w:rsidRDefault="00E34018" w:rsidP="007B4857">
            <w:pPr>
              <w:pStyle w:val="TableParagraph"/>
              <w:spacing w:before="80"/>
              <w:ind w:left="734" w:right="721"/>
              <w:rPr>
                <w:rFonts w:ascii="Arial" w:hAnsi="Arial" w:cs="Arial"/>
                <w:sz w:val="24"/>
              </w:rPr>
            </w:pPr>
            <w:r w:rsidRPr="00740D25">
              <w:rPr>
                <w:rFonts w:ascii="Arial" w:hAnsi="Arial" w:cs="Arial"/>
                <w:sz w:val="24"/>
              </w:rPr>
              <w:t>Размеры</w:t>
            </w:r>
            <w:r w:rsidRPr="00740D25">
              <w:rPr>
                <w:rFonts w:ascii="Arial" w:hAnsi="Arial" w:cs="Arial"/>
                <w:spacing w:val="-3"/>
                <w:sz w:val="24"/>
              </w:rPr>
              <w:t xml:space="preserve"> </w:t>
            </w:r>
            <w:r w:rsidRPr="00740D25">
              <w:rPr>
                <w:rFonts w:ascii="Arial" w:hAnsi="Arial" w:cs="Arial"/>
                <w:sz w:val="24"/>
              </w:rPr>
              <w:t>коррозионных</w:t>
            </w:r>
            <w:r w:rsidRPr="00740D25">
              <w:rPr>
                <w:rFonts w:ascii="Arial" w:hAnsi="Arial" w:cs="Arial"/>
                <w:spacing w:val="-2"/>
                <w:sz w:val="24"/>
              </w:rPr>
              <w:t xml:space="preserve"> </w:t>
            </w:r>
            <w:r w:rsidRPr="00740D25">
              <w:rPr>
                <w:rFonts w:ascii="Arial" w:hAnsi="Arial" w:cs="Arial"/>
                <w:sz w:val="24"/>
              </w:rPr>
              <w:t>дефектов</w:t>
            </w:r>
          </w:p>
        </w:tc>
      </w:tr>
      <w:tr w:rsidR="00E34018" w14:paraId="17395926" w14:textId="77777777" w:rsidTr="00740D25">
        <w:trPr>
          <w:trHeight w:val="338"/>
          <w:jc w:val="center"/>
        </w:trPr>
        <w:tc>
          <w:tcPr>
            <w:tcW w:w="2751" w:type="dxa"/>
            <w:tcBorders>
              <w:top w:val="double" w:sz="1" w:space="0" w:color="000000"/>
            </w:tcBorders>
          </w:tcPr>
          <w:p w14:paraId="7C92E51B" w14:textId="77777777" w:rsidR="00E34018" w:rsidRPr="00740D25" w:rsidRDefault="00E34018" w:rsidP="007B4857">
            <w:pPr>
              <w:pStyle w:val="TableParagraph"/>
              <w:spacing w:before="82"/>
              <w:rPr>
                <w:rFonts w:ascii="Arial" w:hAnsi="Arial" w:cs="Arial"/>
                <w:sz w:val="24"/>
              </w:rPr>
            </w:pPr>
            <w:r w:rsidRPr="00740D25">
              <w:rPr>
                <w:rFonts w:ascii="Arial" w:hAnsi="Arial" w:cs="Arial"/>
                <w:sz w:val="24"/>
              </w:rPr>
              <w:t>Общая</w:t>
            </w:r>
            <w:r w:rsidRPr="00740D25">
              <w:rPr>
                <w:rFonts w:ascii="Arial" w:hAnsi="Arial" w:cs="Arial"/>
                <w:spacing w:val="-3"/>
                <w:sz w:val="24"/>
              </w:rPr>
              <w:t xml:space="preserve"> </w:t>
            </w:r>
            <w:r w:rsidRPr="00740D25">
              <w:rPr>
                <w:rFonts w:ascii="Arial" w:hAnsi="Arial" w:cs="Arial"/>
                <w:sz w:val="24"/>
              </w:rPr>
              <w:t>коррозия</w:t>
            </w:r>
          </w:p>
        </w:tc>
        <w:tc>
          <w:tcPr>
            <w:tcW w:w="6687" w:type="dxa"/>
            <w:tcBorders>
              <w:top w:val="double" w:sz="1" w:space="0" w:color="000000"/>
            </w:tcBorders>
          </w:tcPr>
          <w:p w14:paraId="2A6C4900" w14:textId="77777777" w:rsidR="00E34018" w:rsidRDefault="00E34018" w:rsidP="007B4857">
            <w:pPr>
              <w:pStyle w:val="TableParagraph"/>
              <w:spacing w:before="65"/>
              <w:ind w:left="737" w:right="721"/>
              <w:rPr>
                <w:sz w:val="24"/>
              </w:rPr>
            </w:pPr>
            <w:r>
              <w:rPr>
                <w:sz w:val="24"/>
              </w:rPr>
              <w:t>[W</w:t>
            </w:r>
            <w:r>
              <w:rPr>
                <w:spacing w:val="-1"/>
                <w:sz w:val="24"/>
              </w:rPr>
              <w:t xml:space="preserve"> </w:t>
            </w:r>
            <w:r>
              <w:rPr>
                <w:sz w:val="24"/>
              </w:rPr>
              <w:t>≥</w:t>
            </w:r>
            <w:r>
              <w:rPr>
                <w:spacing w:val="-1"/>
                <w:sz w:val="24"/>
              </w:rPr>
              <w:t xml:space="preserve"> </w:t>
            </w:r>
            <w:r>
              <w:rPr>
                <w:sz w:val="24"/>
              </w:rPr>
              <w:t>3·</w:t>
            </w:r>
            <w:r>
              <w:rPr>
                <w:rFonts w:ascii="Symbol" w:hAnsi="Symbol"/>
                <w:sz w:val="25"/>
              </w:rPr>
              <w:t></w:t>
            </w:r>
            <w:r>
              <w:rPr>
                <w:sz w:val="24"/>
              </w:rPr>
              <w:t>]</w:t>
            </w:r>
            <w:r>
              <w:rPr>
                <w:spacing w:val="-2"/>
                <w:sz w:val="24"/>
              </w:rPr>
              <w:t xml:space="preserve"> </w:t>
            </w:r>
            <w:r>
              <w:rPr>
                <w:sz w:val="24"/>
              </w:rPr>
              <w:t>и</w:t>
            </w:r>
            <w:r>
              <w:rPr>
                <w:spacing w:val="-3"/>
                <w:sz w:val="24"/>
              </w:rPr>
              <w:t xml:space="preserve"> </w:t>
            </w:r>
            <w:r>
              <w:rPr>
                <w:sz w:val="24"/>
              </w:rPr>
              <w:t>[L</w:t>
            </w:r>
            <w:r>
              <w:rPr>
                <w:spacing w:val="-6"/>
                <w:sz w:val="24"/>
              </w:rPr>
              <w:t xml:space="preserve"> </w:t>
            </w:r>
            <w:r>
              <w:rPr>
                <w:sz w:val="24"/>
              </w:rPr>
              <w:t>≥</w:t>
            </w:r>
            <w:r>
              <w:rPr>
                <w:spacing w:val="-2"/>
                <w:sz w:val="24"/>
              </w:rPr>
              <w:t xml:space="preserve"> </w:t>
            </w:r>
            <w:r>
              <w:rPr>
                <w:sz w:val="24"/>
              </w:rPr>
              <w:t>3·</w:t>
            </w:r>
            <w:r>
              <w:rPr>
                <w:rFonts w:ascii="Symbol" w:hAnsi="Symbol"/>
                <w:sz w:val="25"/>
              </w:rPr>
              <w:t></w:t>
            </w:r>
            <w:r>
              <w:rPr>
                <w:sz w:val="24"/>
              </w:rPr>
              <w:t>]</w:t>
            </w:r>
          </w:p>
        </w:tc>
      </w:tr>
      <w:tr w:rsidR="00E34018" w14:paraId="21F34D2F" w14:textId="77777777" w:rsidTr="00281DEE">
        <w:trPr>
          <w:trHeight w:val="587"/>
          <w:jc w:val="center"/>
        </w:trPr>
        <w:tc>
          <w:tcPr>
            <w:tcW w:w="2751" w:type="dxa"/>
          </w:tcPr>
          <w:p w14:paraId="0E1DB99C" w14:textId="77777777" w:rsidR="00E34018" w:rsidRPr="00740D25" w:rsidRDefault="00E34018" w:rsidP="007B4857">
            <w:pPr>
              <w:pStyle w:val="TableParagraph"/>
              <w:spacing w:before="147"/>
              <w:rPr>
                <w:rFonts w:ascii="Arial" w:hAnsi="Arial" w:cs="Arial"/>
                <w:sz w:val="24"/>
              </w:rPr>
            </w:pPr>
            <w:r w:rsidRPr="00740D25">
              <w:rPr>
                <w:rFonts w:ascii="Arial" w:hAnsi="Arial" w:cs="Arial"/>
                <w:sz w:val="24"/>
              </w:rPr>
              <w:t>Каверна</w:t>
            </w:r>
          </w:p>
        </w:tc>
        <w:tc>
          <w:tcPr>
            <w:tcW w:w="6687" w:type="dxa"/>
          </w:tcPr>
          <w:p w14:paraId="25664EFE" w14:textId="77777777" w:rsidR="00E34018" w:rsidRDefault="00E34018" w:rsidP="007B4857">
            <w:pPr>
              <w:pStyle w:val="TableParagraph"/>
              <w:spacing w:line="284" w:lineRule="exact"/>
              <w:ind w:left="737" w:right="718"/>
              <w:rPr>
                <w:sz w:val="24"/>
              </w:rPr>
            </w:pPr>
            <w:r>
              <w:rPr>
                <w:sz w:val="24"/>
              </w:rPr>
              <w:t>[</w:t>
            </w:r>
            <w:r>
              <w:rPr>
                <w:rFonts w:ascii="Symbol" w:hAnsi="Symbol"/>
                <w:sz w:val="25"/>
              </w:rPr>
              <w:t></w:t>
            </w:r>
            <w:r>
              <w:rPr>
                <w:spacing w:val="-2"/>
                <w:sz w:val="25"/>
              </w:rPr>
              <w:t xml:space="preserve"> </w:t>
            </w:r>
            <w:r>
              <w:rPr>
                <w:i/>
                <w:sz w:val="24"/>
              </w:rPr>
              <w:t>≤</w:t>
            </w:r>
            <w:r>
              <w:rPr>
                <w:i/>
                <w:spacing w:val="-1"/>
                <w:sz w:val="24"/>
              </w:rPr>
              <w:t xml:space="preserve"> </w:t>
            </w:r>
            <w:r>
              <w:rPr>
                <w:i/>
                <w:sz w:val="24"/>
              </w:rPr>
              <w:t>W</w:t>
            </w:r>
            <w:r>
              <w:rPr>
                <w:i/>
                <w:spacing w:val="-5"/>
                <w:sz w:val="24"/>
              </w:rPr>
              <w:t xml:space="preserve"> </w:t>
            </w:r>
            <w:r>
              <w:rPr>
                <w:i/>
                <w:sz w:val="24"/>
              </w:rPr>
              <w:t>&lt;</w:t>
            </w:r>
            <w:r>
              <w:rPr>
                <w:i/>
                <w:spacing w:val="-2"/>
                <w:sz w:val="24"/>
              </w:rPr>
              <w:t xml:space="preserve"> </w:t>
            </w:r>
            <w:r>
              <w:rPr>
                <w:sz w:val="24"/>
              </w:rPr>
              <w:t>6·</w:t>
            </w:r>
            <w:r>
              <w:rPr>
                <w:rFonts w:ascii="Symbol" w:hAnsi="Symbol"/>
                <w:sz w:val="25"/>
              </w:rPr>
              <w:t></w:t>
            </w:r>
            <w:r>
              <w:rPr>
                <w:sz w:val="24"/>
              </w:rPr>
              <w:t>] и</w:t>
            </w:r>
            <w:r>
              <w:rPr>
                <w:spacing w:val="-3"/>
                <w:sz w:val="24"/>
              </w:rPr>
              <w:t xml:space="preserve"> </w:t>
            </w:r>
            <w:r>
              <w:rPr>
                <w:sz w:val="24"/>
              </w:rPr>
              <w:t>[</w:t>
            </w:r>
            <w:r>
              <w:rPr>
                <w:rFonts w:ascii="Symbol" w:hAnsi="Symbol"/>
                <w:sz w:val="25"/>
              </w:rPr>
              <w:t></w:t>
            </w:r>
            <w:r>
              <w:rPr>
                <w:spacing w:val="-2"/>
                <w:sz w:val="25"/>
              </w:rPr>
              <w:t xml:space="preserve"> </w:t>
            </w:r>
            <w:r>
              <w:rPr>
                <w:i/>
                <w:sz w:val="24"/>
              </w:rPr>
              <w:t>≤</w:t>
            </w:r>
            <w:r>
              <w:rPr>
                <w:i/>
                <w:spacing w:val="-1"/>
                <w:sz w:val="24"/>
              </w:rPr>
              <w:t xml:space="preserve"> </w:t>
            </w:r>
            <w:r>
              <w:rPr>
                <w:i/>
                <w:sz w:val="24"/>
              </w:rPr>
              <w:t>L</w:t>
            </w:r>
            <w:r>
              <w:rPr>
                <w:i/>
                <w:spacing w:val="-1"/>
                <w:sz w:val="24"/>
              </w:rPr>
              <w:t xml:space="preserve"> </w:t>
            </w:r>
            <w:r>
              <w:rPr>
                <w:i/>
                <w:sz w:val="24"/>
              </w:rPr>
              <w:t>&lt;</w:t>
            </w:r>
            <w:r>
              <w:rPr>
                <w:i/>
                <w:spacing w:val="-5"/>
                <w:sz w:val="24"/>
              </w:rPr>
              <w:t xml:space="preserve"> </w:t>
            </w:r>
            <w:r>
              <w:rPr>
                <w:i/>
                <w:sz w:val="24"/>
              </w:rPr>
              <w:t>6</w:t>
            </w:r>
            <w:r>
              <w:rPr>
                <w:sz w:val="24"/>
              </w:rPr>
              <w:t>·</w:t>
            </w:r>
            <w:r>
              <w:rPr>
                <w:rFonts w:ascii="Symbol" w:hAnsi="Symbol"/>
                <w:sz w:val="25"/>
              </w:rPr>
              <w:t></w:t>
            </w:r>
            <w:r>
              <w:rPr>
                <w:sz w:val="24"/>
              </w:rPr>
              <w:t>] и</w:t>
            </w:r>
            <w:r>
              <w:rPr>
                <w:spacing w:val="-3"/>
                <w:sz w:val="24"/>
              </w:rPr>
              <w:t xml:space="preserve"> </w:t>
            </w:r>
            <w:r>
              <w:rPr>
                <w:sz w:val="24"/>
              </w:rPr>
              <w:t>[0,5</w:t>
            </w:r>
            <w:r>
              <w:rPr>
                <w:spacing w:val="-2"/>
                <w:sz w:val="24"/>
              </w:rPr>
              <w:t xml:space="preserve"> </w:t>
            </w:r>
            <w:r>
              <w:rPr>
                <w:i/>
                <w:sz w:val="24"/>
              </w:rPr>
              <w:t>&lt;</w:t>
            </w:r>
            <w:r>
              <w:rPr>
                <w:i/>
                <w:spacing w:val="-3"/>
                <w:sz w:val="24"/>
              </w:rPr>
              <w:t xml:space="preserve"> </w:t>
            </w:r>
            <w:r>
              <w:rPr>
                <w:i/>
                <w:sz w:val="24"/>
              </w:rPr>
              <w:t>L/W</w:t>
            </w:r>
            <w:r>
              <w:rPr>
                <w:i/>
                <w:spacing w:val="-7"/>
                <w:sz w:val="24"/>
              </w:rPr>
              <w:t xml:space="preserve"> </w:t>
            </w:r>
            <w:r>
              <w:rPr>
                <w:i/>
                <w:sz w:val="24"/>
              </w:rPr>
              <w:t>&lt;</w:t>
            </w:r>
            <w:r>
              <w:rPr>
                <w:i/>
                <w:spacing w:val="-2"/>
                <w:sz w:val="24"/>
              </w:rPr>
              <w:t xml:space="preserve"> </w:t>
            </w:r>
            <w:r>
              <w:rPr>
                <w:sz w:val="24"/>
              </w:rPr>
              <w:t>2,0],</w:t>
            </w:r>
          </w:p>
          <w:p w14:paraId="60F13E63" w14:textId="77777777" w:rsidR="00E34018" w:rsidRDefault="00E34018" w:rsidP="007B4857">
            <w:pPr>
              <w:pStyle w:val="TableParagraph"/>
              <w:spacing w:line="283" w:lineRule="exact"/>
              <w:ind w:left="737" w:right="719"/>
              <w:rPr>
                <w:sz w:val="24"/>
              </w:rPr>
            </w:pPr>
            <w:r>
              <w:rPr>
                <w:sz w:val="24"/>
              </w:rPr>
              <w:t>но</w:t>
            </w:r>
            <w:r>
              <w:rPr>
                <w:spacing w:val="-2"/>
                <w:sz w:val="24"/>
              </w:rPr>
              <w:t xml:space="preserve"> </w:t>
            </w:r>
            <w:r>
              <w:rPr>
                <w:sz w:val="24"/>
              </w:rPr>
              <w:t>не</w:t>
            </w:r>
            <w:r>
              <w:rPr>
                <w:spacing w:val="-3"/>
                <w:sz w:val="24"/>
              </w:rPr>
              <w:t xml:space="preserve"> </w:t>
            </w:r>
            <w:r>
              <w:rPr>
                <w:sz w:val="24"/>
              </w:rPr>
              <w:t>при</w:t>
            </w:r>
            <w:r>
              <w:rPr>
                <w:spacing w:val="1"/>
                <w:sz w:val="24"/>
              </w:rPr>
              <w:t xml:space="preserve"> </w:t>
            </w:r>
            <w:r>
              <w:rPr>
                <w:sz w:val="24"/>
              </w:rPr>
              <w:t>[W</w:t>
            </w:r>
            <w:r>
              <w:rPr>
                <w:spacing w:val="-1"/>
                <w:sz w:val="24"/>
              </w:rPr>
              <w:t xml:space="preserve"> </w:t>
            </w:r>
            <w:r>
              <w:rPr>
                <w:sz w:val="24"/>
              </w:rPr>
              <w:t>≥</w:t>
            </w:r>
            <w:r>
              <w:rPr>
                <w:spacing w:val="-2"/>
                <w:sz w:val="24"/>
              </w:rPr>
              <w:t xml:space="preserve"> </w:t>
            </w:r>
            <w:r>
              <w:rPr>
                <w:sz w:val="24"/>
              </w:rPr>
              <w:t>3·</w:t>
            </w:r>
            <w:r>
              <w:rPr>
                <w:rFonts w:ascii="Symbol" w:hAnsi="Symbol"/>
                <w:sz w:val="25"/>
              </w:rPr>
              <w:t></w:t>
            </w:r>
            <w:r>
              <w:rPr>
                <w:sz w:val="24"/>
              </w:rPr>
              <w:t>]</w:t>
            </w:r>
            <w:r>
              <w:rPr>
                <w:spacing w:val="-2"/>
                <w:sz w:val="24"/>
              </w:rPr>
              <w:t xml:space="preserve"> </w:t>
            </w:r>
            <w:r>
              <w:rPr>
                <w:sz w:val="24"/>
              </w:rPr>
              <w:t>и</w:t>
            </w:r>
            <w:r>
              <w:rPr>
                <w:spacing w:val="-4"/>
                <w:sz w:val="24"/>
              </w:rPr>
              <w:t xml:space="preserve"> </w:t>
            </w:r>
            <w:r>
              <w:rPr>
                <w:sz w:val="24"/>
              </w:rPr>
              <w:t>[L</w:t>
            </w:r>
            <w:r>
              <w:rPr>
                <w:spacing w:val="-5"/>
                <w:sz w:val="24"/>
              </w:rPr>
              <w:t xml:space="preserve"> </w:t>
            </w:r>
            <w:r>
              <w:rPr>
                <w:sz w:val="24"/>
              </w:rPr>
              <w:t>≥</w:t>
            </w:r>
            <w:r>
              <w:rPr>
                <w:spacing w:val="-1"/>
                <w:sz w:val="24"/>
              </w:rPr>
              <w:t xml:space="preserve"> </w:t>
            </w:r>
            <w:r>
              <w:rPr>
                <w:sz w:val="24"/>
              </w:rPr>
              <w:t>3·</w:t>
            </w:r>
            <w:r>
              <w:rPr>
                <w:rFonts w:ascii="Symbol" w:hAnsi="Symbol"/>
                <w:sz w:val="25"/>
              </w:rPr>
              <w:t></w:t>
            </w:r>
            <w:r>
              <w:rPr>
                <w:sz w:val="24"/>
              </w:rPr>
              <w:t>]</w:t>
            </w:r>
          </w:p>
        </w:tc>
      </w:tr>
      <w:tr w:rsidR="00E34018" w14:paraId="07C1F7E4" w14:textId="77777777" w:rsidTr="00740D25">
        <w:trPr>
          <w:trHeight w:val="330"/>
          <w:jc w:val="center"/>
        </w:trPr>
        <w:tc>
          <w:tcPr>
            <w:tcW w:w="2751" w:type="dxa"/>
          </w:tcPr>
          <w:p w14:paraId="0DE4C929" w14:textId="77777777" w:rsidR="00E34018" w:rsidRPr="00740D25" w:rsidRDefault="00E34018" w:rsidP="007B4857">
            <w:pPr>
              <w:pStyle w:val="TableParagraph"/>
              <w:spacing w:before="80"/>
              <w:rPr>
                <w:rFonts w:ascii="Arial" w:hAnsi="Arial" w:cs="Arial"/>
                <w:sz w:val="24"/>
              </w:rPr>
            </w:pPr>
            <w:r w:rsidRPr="00740D25">
              <w:rPr>
                <w:rFonts w:ascii="Arial" w:hAnsi="Arial" w:cs="Arial"/>
                <w:sz w:val="24"/>
              </w:rPr>
              <w:t>Продольная</w:t>
            </w:r>
            <w:r w:rsidRPr="00740D25">
              <w:rPr>
                <w:rFonts w:ascii="Arial" w:hAnsi="Arial" w:cs="Arial"/>
                <w:spacing w:val="-6"/>
                <w:sz w:val="24"/>
              </w:rPr>
              <w:t xml:space="preserve"> </w:t>
            </w:r>
            <w:r w:rsidRPr="00740D25">
              <w:rPr>
                <w:rFonts w:ascii="Arial" w:hAnsi="Arial" w:cs="Arial"/>
                <w:sz w:val="24"/>
              </w:rPr>
              <w:t>канавка</w:t>
            </w:r>
          </w:p>
        </w:tc>
        <w:tc>
          <w:tcPr>
            <w:tcW w:w="6687" w:type="dxa"/>
          </w:tcPr>
          <w:p w14:paraId="1D05EF81" w14:textId="77777777" w:rsidR="00E34018" w:rsidRDefault="00E34018" w:rsidP="007B4857">
            <w:pPr>
              <w:pStyle w:val="TableParagraph"/>
              <w:spacing w:before="65"/>
              <w:ind w:left="737" w:right="721"/>
              <w:rPr>
                <w:sz w:val="24"/>
              </w:rPr>
            </w:pPr>
            <w:r>
              <w:rPr>
                <w:sz w:val="24"/>
              </w:rPr>
              <w:t>[</w:t>
            </w:r>
            <w:r>
              <w:rPr>
                <w:rFonts w:ascii="Symbol" w:hAnsi="Symbol"/>
                <w:sz w:val="25"/>
              </w:rPr>
              <w:t></w:t>
            </w:r>
            <w:r>
              <w:rPr>
                <w:spacing w:val="-1"/>
                <w:sz w:val="25"/>
              </w:rPr>
              <w:t xml:space="preserve"> </w:t>
            </w:r>
            <w:r>
              <w:rPr>
                <w:i/>
                <w:sz w:val="24"/>
              </w:rPr>
              <w:t>≤</w:t>
            </w:r>
            <w:r>
              <w:rPr>
                <w:i/>
                <w:spacing w:val="-1"/>
                <w:sz w:val="24"/>
              </w:rPr>
              <w:t xml:space="preserve"> </w:t>
            </w:r>
            <w:r>
              <w:rPr>
                <w:i/>
                <w:sz w:val="24"/>
              </w:rPr>
              <w:t>W</w:t>
            </w:r>
            <w:r>
              <w:rPr>
                <w:i/>
                <w:spacing w:val="-4"/>
                <w:sz w:val="24"/>
              </w:rPr>
              <w:t xml:space="preserve"> </w:t>
            </w:r>
            <w:r>
              <w:rPr>
                <w:i/>
                <w:sz w:val="24"/>
              </w:rPr>
              <w:t>&lt;</w:t>
            </w:r>
            <w:r>
              <w:rPr>
                <w:i/>
                <w:spacing w:val="-2"/>
                <w:sz w:val="24"/>
              </w:rPr>
              <w:t xml:space="preserve"> </w:t>
            </w:r>
            <w:r>
              <w:rPr>
                <w:sz w:val="24"/>
              </w:rPr>
              <w:t>3·</w:t>
            </w:r>
            <w:r>
              <w:rPr>
                <w:rFonts w:ascii="Symbol" w:hAnsi="Symbol"/>
                <w:sz w:val="25"/>
              </w:rPr>
              <w:t></w:t>
            </w:r>
            <w:r>
              <w:rPr>
                <w:sz w:val="24"/>
              </w:rPr>
              <w:t>] и</w:t>
            </w:r>
            <w:r>
              <w:rPr>
                <w:spacing w:val="-2"/>
                <w:sz w:val="24"/>
              </w:rPr>
              <w:t xml:space="preserve"> </w:t>
            </w:r>
            <w:r>
              <w:rPr>
                <w:sz w:val="24"/>
              </w:rPr>
              <w:t>[</w:t>
            </w:r>
            <w:r>
              <w:rPr>
                <w:i/>
                <w:sz w:val="24"/>
              </w:rPr>
              <w:t>L/W</w:t>
            </w:r>
            <w:r>
              <w:rPr>
                <w:i/>
                <w:spacing w:val="-6"/>
                <w:sz w:val="24"/>
              </w:rPr>
              <w:t xml:space="preserve"> </w:t>
            </w:r>
            <w:r>
              <w:rPr>
                <w:sz w:val="24"/>
              </w:rPr>
              <w:t>≥</w:t>
            </w:r>
            <w:r>
              <w:rPr>
                <w:spacing w:val="1"/>
                <w:sz w:val="24"/>
              </w:rPr>
              <w:t xml:space="preserve"> </w:t>
            </w:r>
            <w:r>
              <w:rPr>
                <w:sz w:val="24"/>
              </w:rPr>
              <w:t>2], а</w:t>
            </w:r>
            <w:r>
              <w:rPr>
                <w:spacing w:val="-2"/>
                <w:sz w:val="24"/>
              </w:rPr>
              <w:t xml:space="preserve"> </w:t>
            </w:r>
            <w:r>
              <w:rPr>
                <w:sz w:val="24"/>
              </w:rPr>
              <w:t>также</w:t>
            </w:r>
            <w:r>
              <w:rPr>
                <w:spacing w:val="-1"/>
                <w:sz w:val="24"/>
              </w:rPr>
              <w:t xml:space="preserve"> </w:t>
            </w:r>
            <w:r>
              <w:rPr>
                <w:sz w:val="24"/>
              </w:rPr>
              <w:t>[</w:t>
            </w:r>
            <w:r>
              <w:rPr>
                <w:i/>
                <w:sz w:val="24"/>
              </w:rPr>
              <w:t>W</w:t>
            </w:r>
            <w:r>
              <w:rPr>
                <w:i/>
                <w:spacing w:val="-4"/>
                <w:sz w:val="24"/>
              </w:rPr>
              <w:t xml:space="preserve"> </w:t>
            </w:r>
            <w:r>
              <w:rPr>
                <w:i/>
                <w:sz w:val="24"/>
              </w:rPr>
              <w:t>&lt;</w:t>
            </w:r>
            <w:r>
              <w:rPr>
                <w:i/>
                <w:spacing w:val="-2"/>
                <w:sz w:val="24"/>
              </w:rPr>
              <w:t xml:space="preserve"> </w:t>
            </w:r>
            <w:r>
              <w:rPr>
                <w:rFonts w:ascii="Symbol" w:hAnsi="Symbol"/>
                <w:sz w:val="25"/>
              </w:rPr>
              <w:t></w:t>
            </w:r>
            <w:r>
              <w:rPr>
                <w:sz w:val="24"/>
              </w:rPr>
              <w:t>] и</w:t>
            </w:r>
            <w:r>
              <w:rPr>
                <w:spacing w:val="-2"/>
                <w:sz w:val="24"/>
              </w:rPr>
              <w:t xml:space="preserve"> </w:t>
            </w:r>
            <w:r>
              <w:rPr>
                <w:sz w:val="24"/>
              </w:rPr>
              <w:t>[</w:t>
            </w:r>
            <w:r>
              <w:rPr>
                <w:i/>
                <w:sz w:val="24"/>
              </w:rPr>
              <w:t>L</w:t>
            </w:r>
            <w:r>
              <w:rPr>
                <w:i/>
                <w:spacing w:val="-3"/>
                <w:sz w:val="24"/>
              </w:rPr>
              <w:t xml:space="preserve"> </w:t>
            </w:r>
            <w:r>
              <w:rPr>
                <w:sz w:val="24"/>
              </w:rPr>
              <w:t>≥</w:t>
            </w:r>
            <w:r>
              <w:rPr>
                <w:spacing w:val="-4"/>
                <w:sz w:val="24"/>
              </w:rPr>
              <w:t xml:space="preserve"> </w:t>
            </w:r>
            <w:r>
              <w:rPr>
                <w:rFonts w:ascii="Symbol" w:hAnsi="Symbol"/>
                <w:sz w:val="25"/>
              </w:rPr>
              <w:t></w:t>
            </w:r>
            <w:r>
              <w:rPr>
                <w:sz w:val="24"/>
              </w:rPr>
              <w:t>]</w:t>
            </w:r>
          </w:p>
        </w:tc>
      </w:tr>
      <w:tr w:rsidR="00E34018" w14:paraId="359AD98E" w14:textId="77777777" w:rsidTr="00740D25">
        <w:trPr>
          <w:trHeight w:val="350"/>
          <w:jc w:val="center"/>
        </w:trPr>
        <w:tc>
          <w:tcPr>
            <w:tcW w:w="2751" w:type="dxa"/>
          </w:tcPr>
          <w:p w14:paraId="374F9901" w14:textId="77777777" w:rsidR="00E34018" w:rsidRPr="00740D25" w:rsidRDefault="00E34018" w:rsidP="007B4857">
            <w:pPr>
              <w:pStyle w:val="TableParagraph"/>
              <w:spacing w:before="83"/>
              <w:rPr>
                <w:rFonts w:ascii="Arial" w:hAnsi="Arial" w:cs="Arial"/>
                <w:sz w:val="24"/>
              </w:rPr>
            </w:pPr>
            <w:r w:rsidRPr="00740D25">
              <w:rPr>
                <w:rFonts w:ascii="Arial" w:hAnsi="Arial" w:cs="Arial"/>
                <w:sz w:val="24"/>
              </w:rPr>
              <w:t>Поперечная</w:t>
            </w:r>
            <w:r w:rsidRPr="00740D25">
              <w:rPr>
                <w:rFonts w:ascii="Arial" w:hAnsi="Arial" w:cs="Arial"/>
                <w:spacing w:val="-5"/>
                <w:sz w:val="24"/>
              </w:rPr>
              <w:t xml:space="preserve"> </w:t>
            </w:r>
            <w:r w:rsidRPr="00740D25">
              <w:rPr>
                <w:rFonts w:ascii="Arial" w:hAnsi="Arial" w:cs="Arial"/>
                <w:sz w:val="24"/>
              </w:rPr>
              <w:t>канавка</w:t>
            </w:r>
          </w:p>
        </w:tc>
        <w:tc>
          <w:tcPr>
            <w:tcW w:w="6687" w:type="dxa"/>
          </w:tcPr>
          <w:p w14:paraId="03AD9787" w14:textId="77777777" w:rsidR="00E34018" w:rsidRDefault="00E34018" w:rsidP="007B4857">
            <w:pPr>
              <w:pStyle w:val="TableParagraph"/>
              <w:spacing w:before="65"/>
              <w:ind w:left="737" w:right="719"/>
              <w:rPr>
                <w:sz w:val="24"/>
              </w:rPr>
            </w:pPr>
            <w:r>
              <w:rPr>
                <w:sz w:val="24"/>
              </w:rPr>
              <w:t>[</w:t>
            </w:r>
            <w:r>
              <w:rPr>
                <w:rFonts w:ascii="Symbol" w:hAnsi="Symbol"/>
                <w:sz w:val="25"/>
              </w:rPr>
              <w:t></w:t>
            </w:r>
            <w:r>
              <w:rPr>
                <w:spacing w:val="-2"/>
                <w:sz w:val="25"/>
              </w:rPr>
              <w:t xml:space="preserve"> </w:t>
            </w:r>
            <w:r>
              <w:rPr>
                <w:i/>
                <w:sz w:val="24"/>
              </w:rPr>
              <w:t>≤</w:t>
            </w:r>
            <w:r>
              <w:rPr>
                <w:i/>
                <w:spacing w:val="-1"/>
                <w:sz w:val="24"/>
              </w:rPr>
              <w:t xml:space="preserve"> </w:t>
            </w:r>
            <w:r>
              <w:rPr>
                <w:i/>
                <w:sz w:val="24"/>
              </w:rPr>
              <w:t>L</w:t>
            </w:r>
            <w:r>
              <w:rPr>
                <w:i/>
                <w:spacing w:val="-1"/>
                <w:sz w:val="24"/>
              </w:rPr>
              <w:t xml:space="preserve"> </w:t>
            </w:r>
            <w:r>
              <w:rPr>
                <w:i/>
                <w:sz w:val="24"/>
              </w:rPr>
              <w:t>&lt;</w:t>
            </w:r>
            <w:r>
              <w:rPr>
                <w:i/>
                <w:spacing w:val="-3"/>
                <w:sz w:val="24"/>
              </w:rPr>
              <w:t xml:space="preserve"> </w:t>
            </w:r>
            <w:r>
              <w:rPr>
                <w:sz w:val="24"/>
              </w:rPr>
              <w:t>3·</w:t>
            </w:r>
            <w:r>
              <w:rPr>
                <w:rFonts w:ascii="Symbol" w:hAnsi="Symbol"/>
                <w:sz w:val="25"/>
              </w:rPr>
              <w:t></w:t>
            </w:r>
            <w:r>
              <w:rPr>
                <w:sz w:val="24"/>
              </w:rPr>
              <w:t>]</w:t>
            </w:r>
            <w:r>
              <w:rPr>
                <w:spacing w:val="-2"/>
                <w:sz w:val="24"/>
              </w:rPr>
              <w:t xml:space="preserve"> </w:t>
            </w:r>
            <w:r>
              <w:rPr>
                <w:sz w:val="24"/>
              </w:rPr>
              <w:t>и [</w:t>
            </w:r>
            <w:r>
              <w:rPr>
                <w:i/>
                <w:sz w:val="24"/>
              </w:rPr>
              <w:t xml:space="preserve">W/L </w:t>
            </w:r>
            <w:r>
              <w:rPr>
                <w:sz w:val="24"/>
              </w:rPr>
              <w:t>≥</w:t>
            </w:r>
            <w:r>
              <w:rPr>
                <w:spacing w:val="-1"/>
                <w:sz w:val="24"/>
              </w:rPr>
              <w:t xml:space="preserve"> </w:t>
            </w:r>
            <w:r>
              <w:rPr>
                <w:i/>
                <w:sz w:val="24"/>
              </w:rPr>
              <w:t>2</w:t>
            </w:r>
            <w:r>
              <w:rPr>
                <w:sz w:val="24"/>
              </w:rPr>
              <w:t>],</w:t>
            </w:r>
            <w:r>
              <w:rPr>
                <w:spacing w:val="-1"/>
                <w:sz w:val="24"/>
              </w:rPr>
              <w:t xml:space="preserve"> </w:t>
            </w:r>
            <w:r>
              <w:rPr>
                <w:sz w:val="24"/>
              </w:rPr>
              <w:t>а</w:t>
            </w:r>
            <w:r>
              <w:rPr>
                <w:spacing w:val="-3"/>
                <w:sz w:val="24"/>
              </w:rPr>
              <w:t xml:space="preserve"> </w:t>
            </w:r>
            <w:r>
              <w:rPr>
                <w:sz w:val="24"/>
              </w:rPr>
              <w:t>также</w:t>
            </w:r>
            <w:r>
              <w:rPr>
                <w:spacing w:val="-1"/>
                <w:sz w:val="24"/>
              </w:rPr>
              <w:t xml:space="preserve"> </w:t>
            </w:r>
            <w:r>
              <w:rPr>
                <w:sz w:val="24"/>
              </w:rPr>
              <w:t>[</w:t>
            </w:r>
            <w:r>
              <w:rPr>
                <w:i/>
                <w:sz w:val="24"/>
              </w:rPr>
              <w:t>L &lt;</w:t>
            </w:r>
            <w:r>
              <w:rPr>
                <w:i/>
                <w:spacing w:val="-5"/>
                <w:sz w:val="24"/>
              </w:rPr>
              <w:t xml:space="preserve"> </w:t>
            </w:r>
            <w:r>
              <w:rPr>
                <w:rFonts w:ascii="Symbol" w:hAnsi="Symbol"/>
                <w:sz w:val="25"/>
              </w:rPr>
              <w:t></w:t>
            </w:r>
            <w:r>
              <w:rPr>
                <w:sz w:val="24"/>
              </w:rPr>
              <w:t>]</w:t>
            </w:r>
            <w:r>
              <w:rPr>
                <w:spacing w:val="-1"/>
                <w:sz w:val="24"/>
              </w:rPr>
              <w:t xml:space="preserve"> </w:t>
            </w:r>
            <w:r>
              <w:rPr>
                <w:sz w:val="24"/>
              </w:rPr>
              <w:t>и</w:t>
            </w:r>
            <w:r>
              <w:rPr>
                <w:spacing w:val="-3"/>
                <w:sz w:val="24"/>
              </w:rPr>
              <w:t xml:space="preserve"> </w:t>
            </w:r>
            <w:r>
              <w:rPr>
                <w:sz w:val="24"/>
              </w:rPr>
              <w:t>[</w:t>
            </w:r>
            <w:r>
              <w:rPr>
                <w:i/>
                <w:sz w:val="24"/>
              </w:rPr>
              <w:t>W</w:t>
            </w:r>
            <w:r>
              <w:rPr>
                <w:i/>
                <w:spacing w:val="-7"/>
                <w:sz w:val="24"/>
              </w:rPr>
              <w:t xml:space="preserve"> </w:t>
            </w:r>
            <w:r>
              <w:rPr>
                <w:sz w:val="24"/>
              </w:rPr>
              <w:t>≥</w:t>
            </w:r>
            <w:r>
              <w:rPr>
                <w:spacing w:val="-4"/>
                <w:sz w:val="24"/>
              </w:rPr>
              <w:t xml:space="preserve"> </w:t>
            </w:r>
            <w:r>
              <w:rPr>
                <w:rFonts w:ascii="Symbol" w:hAnsi="Symbol"/>
                <w:sz w:val="25"/>
              </w:rPr>
              <w:t></w:t>
            </w:r>
            <w:r>
              <w:rPr>
                <w:sz w:val="24"/>
              </w:rPr>
              <w:t>]</w:t>
            </w:r>
          </w:p>
        </w:tc>
      </w:tr>
      <w:tr w:rsidR="00E34018" w14:paraId="660D1E96" w14:textId="77777777" w:rsidTr="00740D25">
        <w:trPr>
          <w:trHeight w:val="384"/>
          <w:jc w:val="center"/>
        </w:trPr>
        <w:tc>
          <w:tcPr>
            <w:tcW w:w="2751" w:type="dxa"/>
          </w:tcPr>
          <w:p w14:paraId="1098E951" w14:textId="77777777" w:rsidR="00E34018" w:rsidRPr="00740D25" w:rsidRDefault="00E34018" w:rsidP="007B4857">
            <w:pPr>
              <w:pStyle w:val="TableParagraph"/>
              <w:spacing w:before="80"/>
              <w:rPr>
                <w:rFonts w:ascii="Arial" w:hAnsi="Arial" w:cs="Arial"/>
                <w:sz w:val="24"/>
              </w:rPr>
            </w:pPr>
            <w:r w:rsidRPr="00740D25">
              <w:rPr>
                <w:rFonts w:ascii="Arial" w:hAnsi="Arial" w:cs="Arial"/>
                <w:sz w:val="24"/>
              </w:rPr>
              <w:t>Язва</w:t>
            </w:r>
          </w:p>
        </w:tc>
        <w:tc>
          <w:tcPr>
            <w:tcW w:w="6687" w:type="dxa"/>
          </w:tcPr>
          <w:p w14:paraId="553B7BE7" w14:textId="77777777" w:rsidR="00E34018" w:rsidRDefault="00E34018" w:rsidP="007B4857">
            <w:pPr>
              <w:pStyle w:val="TableParagraph"/>
              <w:spacing w:before="62"/>
              <w:ind w:left="737" w:right="718"/>
              <w:rPr>
                <w:sz w:val="24"/>
              </w:rPr>
            </w:pPr>
            <w:r>
              <w:rPr>
                <w:sz w:val="24"/>
              </w:rPr>
              <w:t>[0</w:t>
            </w:r>
            <w:r>
              <w:rPr>
                <w:spacing w:val="-1"/>
                <w:sz w:val="24"/>
              </w:rPr>
              <w:t xml:space="preserve"> </w:t>
            </w:r>
            <w:r>
              <w:rPr>
                <w:sz w:val="24"/>
              </w:rPr>
              <w:t>&lt;</w:t>
            </w:r>
            <w:r>
              <w:rPr>
                <w:spacing w:val="-1"/>
                <w:sz w:val="24"/>
              </w:rPr>
              <w:t xml:space="preserve"> </w:t>
            </w:r>
            <w:r>
              <w:rPr>
                <w:sz w:val="24"/>
              </w:rPr>
              <w:t>W &lt;</w:t>
            </w:r>
            <w:r>
              <w:rPr>
                <w:spacing w:val="-3"/>
                <w:sz w:val="24"/>
              </w:rPr>
              <w:t xml:space="preserve"> </w:t>
            </w:r>
            <w:r>
              <w:rPr>
                <w:rFonts w:ascii="Symbol" w:hAnsi="Symbol"/>
                <w:sz w:val="25"/>
              </w:rPr>
              <w:t></w:t>
            </w:r>
            <w:r>
              <w:rPr>
                <w:sz w:val="24"/>
              </w:rPr>
              <w:t>]</w:t>
            </w:r>
            <w:r>
              <w:rPr>
                <w:spacing w:val="-2"/>
                <w:sz w:val="24"/>
              </w:rPr>
              <w:t xml:space="preserve"> </w:t>
            </w:r>
            <w:r>
              <w:rPr>
                <w:sz w:val="24"/>
              </w:rPr>
              <w:t>и [0</w:t>
            </w:r>
            <w:r>
              <w:rPr>
                <w:spacing w:val="-1"/>
                <w:sz w:val="24"/>
              </w:rPr>
              <w:t xml:space="preserve"> </w:t>
            </w:r>
            <w:r>
              <w:rPr>
                <w:sz w:val="24"/>
              </w:rPr>
              <w:t>&lt;</w:t>
            </w:r>
            <w:r>
              <w:rPr>
                <w:spacing w:val="-1"/>
                <w:sz w:val="24"/>
              </w:rPr>
              <w:t xml:space="preserve"> </w:t>
            </w:r>
            <w:r>
              <w:rPr>
                <w:sz w:val="24"/>
              </w:rPr>
              <w:t>L</w:t>
            </w:r>
            <w:r>
              <w:rPr>
                <w:spacing w:val="-5"/>
                <w:sz w:val="24"/>
              </w:rPr>
              <w:t xml:space="preserve"> </w:t>
            </w:r>
            <w:r>
              <w:rPr>
                <w:sz w:val="24"/>
              </w:rPr>
              <w:t>&lt;</w:t>
            </w:r>
            <w:r>
              <w:rPr>
                <w:spacing w:val="-1"/>
                <w:sz w:val="24"/>
              </w:rPr>
              <w:t xml:space="preserve"> </w:t>
            </w:r>
            <w:r>
              <w:rPr>
                <w:rFonts w:ascii="Symbol" w:hAnsi="Symbol"/>
                <w:sz w:val="25"/>
              </w:rPr>
              <w:t></w:t>
            </w:r>
            <w:r>
              <w:rPr>
                <w:sz w:val="24"/>
              </w:rPr>
              <w:t>]</w:t>
            </w:r>
          </w:p>
        </w:tc>
      </w:tr>
      <w:tr w:rsidR="00E34018" w14:paraId="6C881F1C" w14:textId="77777777" w:rsidTr="00740D25">
        <w:trPr>
          <w:trHeight w:val="276"/>
          <w:jc w:val="center"/>
        </w:trPr>
        <w:tc>
          <w:tcPr>
            <w:tcW w:w="9438" w:type="dxa"/>
            <w:gridSpan w:val="2"/>
          </w:tcPr>
          <w:p w14:paraId="205B603F" w14:textId="77777777" w:rsidR="00E34018" w:rsidRDefault="00E34018" w:rsidP="007B4857">
            <w:pPr>
              <w:pStyle w:val="TableParagraph"/>
              <w:spacing w:before="107"/>
              <w:ind w:left="607"/>
              <w:rPr>
                <w:sz w:val="20"/>
              </w:rPr>
            </w:pPr>
            <w:r w:rsidRPr="00740D25">
              <w:rPr>
                <w:rFonts w:ascii="Arial" w:hAnsi="Arial" w:cs="Arial"/>
                <w:sz w:val="20"/>
              </w:rPr>
              <w:t>Примечание</w:t>
            </w:r>
            <w:r>
              <w:rPr>
                <w:spacing w:val="-2"/>
                <w:sz w:val="20"/>
              </w:rPr>
              <w:t xml:space="preserve"> </w:t>
            </w:r>
            <w:r>
              <w:rPr>
                <w:sz w:val="20"/>
              </w:rPr>
              <w:t>–</w:t>
            </w:r>
            <w:r>
              <w:rPr>
                <w:spacing w:val="-1"/>
                <w:sz w:val="20"/>
              </w:rPr>
              <w:t xml:space="preserve"> </w:t>
            </w:r>
            <w:r>
              <w:rPr>
                <w:sz w:val="20"/>
              </w:rPr>
              <w:t>Если</w:t>
            </w:r>
            <w:r>
              <w:rPr>
                <w:spacing w:val="-3"/>
                <w:sz w:val="20"/>
              </w:rPr>
              <w:t xml:space="preserve"> </w:t>
            </w:r>
            <w:r>
              <w:rPr>
                <w:rFonts w:ascii="Symbol" w:hAnsi="Symbol"/>
                <w:sz w:val="21"/>
              </w:rPr>
              <w:t></w:t>
            </w:r>
            <w:r>
              <w:rPr>
                <w:spacing w:val="26"/>
                <w:sz w:val="21"/>
              </w:rPr>
              <w:t xml:space="preserve"> </w:t>
            </w:r>
            <w:r>
              <w:rPr>
                <w:sz w:val="20"/>
              </w:rPr>
              <w:t>менее</w:t>
            </w:r>
            <w:r>
              <w:rPr>
                <w:spacing w:val="-2"/>
                <w:sz w:val="20"/>
              </w:rPr>
              <w:t xml:space="preserve"> </w:t>
            </w:r>
            <w:r>
              <w:rPr>
                <w:sz w:val="20"/>
              </w:rPr>
              <w:t>10</w:t>
            </w:r>
            <w:r>
              <w:rPr>
                <w:spacing w:val="-1"/>
                <w:sz w:val="20"/>
              </w:rPr>
              <w:t xml:space="preserve"> </w:t>
            </w:r>
            <w:r>
              <w:rPr>
                <w:sz w:val="20"/>
              </w:rPr>
              <w:t>мм,</w:t>
            </w:r>
            <w:r>
              <w:rPr>
                <w:spacing w:val="-3"/>
                <w:sz w:val="20"/>
              </w:rPr>
              <w:t xml:space="preserve"> </w:t>
            </w:r>
            <w:r>
              <w:rPr>
                <w:sz w:val="20"/>
              </w:rPr>
              <w:t>то</w:t>
            </w:r>
            <w:r>
              <w:rPr>
                <w:spacing w:val="-2"/>
                <w:sz w:val="20"/>
              </w:rPr>
              <w:t xml:space="preserve"> </w:t>
            </w:r>
            <w:r>
              <w:rPr>
                <w:rFonts w:ascii="Symbol" w:hAnsi="Symbol"/>
                <w:sz w:val="21"/>
              </w:rPr>
              <w:t></w:t>
            </w:r>
            <w:r>
              <w:rPr>
                <w:spacing w:val="44"/>
                <w:sz w:val="21"/>
              </w:rPr>
              <w:t xml:space="preserve"> </w:t>
            </w:r>
            <w:r>
              <w:rPr>
                <w:sz w:val="20"/>
              </w:rPr>
              <w:t>равно</w:t>
            </w:r>
            <w:r>
              <w:rPr>
                <w:spacing w:val="-1"/>
                <w:sz w:val="20"/>
              </w:rPr>
              <w:t xml:space="preserve"> </w:t>
            </w:r>
            <w:r>
              <w:rPr>
                <w:sz w:val="20"/>
              </w:rPr>
              <w:t>10</w:t>
            </w:r>
            <w:r>
              <w:rPr>
                <w:spacing w:val="-1"/>
                <w:sz w:val="20"/>
              </w:rPr>
              <w:t xml:space="preserve"> </w:t>
            </w:r>
            <w:r>
              <w:rPr>
                <w:sz w:val="20"/>
              </w:rPr>
              <w:t>мм;</w:t>
            </w:r>
            <w:r>
              <w:rPr>
                <w:spacing w:val="-3"/>
                <w:sz w:val="20"/>
              </w:rPr>
              <w:t xml:space="preserve"> </w:t>
            </w:r>
            <w:r>
              <w:rPr>
                <w:sz w:val="20"/>
              </w:rPr>
              <w:t>если</w:t>
            </w:r>
            <w:r>
              <w:rPr>
                <w:spacing w:val="-2"/>
                <w:sz w:val="20"/>
              </w:rPr>
              <w:t xml:space="preserve"> </w:t>
            </w:r>
            <w:r>
              <w:rPr>
                <w:rFonts w:ascii="Symbol" w:hAnsi="Symbol"/>
                <w:sz w:val="21"/>
              </w:rPr>
              <w:t></w:t>
            </w:r>
            <w:r>
              <w:rPr>
                <w:spacing w:val="43"/>
                <w:sz w:val="21"/>
              </w:rPr>
              <w:t xml:space="preserve"> </w:t>
            </w:r>
            <w:r>
              <w:rPr>
                <w:sz w:val="20"/>
              </w:rPr>
              <w:t>не</w:t>
            </w:r>
            <w:r>
              <w:rPr>
                <w:spacing w:val="-2"/>
                <w:sz w:val="20"/>
              </w:rPr>
              <w:t xml:space="preserve"> </w:t>
            </w:r>
            <w:r>
              <w:rPr>
                <w:sz w:val="20"/>
              </w:rPr>
              <w:t>менее</w:t>
            </w:r>
            <w:r>
              <w:rPr>
                <w:spacing w:val="-2"/>
                <w:sz w:val="20"/>
              </w:rPr>
              <w:t xml:space="preserve"> </w:t>
            </w:r>
            <w:r>
              <w:rPr>
                <w:sz w:val="20"/>
              </w:rPr>
              <w:t>10</w:t>
            </w:r>
            <w:r>
              <w:rPr>
                <w:spacing w:val="-1"/>
                <w:sz w:val="20"/>
              </w:rPr>
              <w:t xml:space="preserve"> </w:t>
            </w:r>
            <w:r>
              <w:rPr>
                <w:sz w:val="20"/>
              </w:rPr>
              <w:t>мм,</w:t>
            </w:r>
            <w:r>
              <w:rPr>
                <w:spacing w:val="-2"/>
                <w:sz w:val="20"/>
              </w:rPr>
              <w:t xml:space="preserve"> </w:t>
            </w:r>
            <w:r>
              <w:rPr>
                <w:sz w:val="20"/>
              </w:rPr>
              <w:t>то</w:t>
            </w:r>
            <w:r>
              <w:rPr>
                <w:spacing w:val="-4"/>
                <w:sz w:val="20"/>
              </w:rPr>
              <w:t xml:space="preserve"> </w:t>
            </w:r>
            <w:r>
              <w:rPr>
                <w:rFonts w:ascii="Symbol" w:hAnsi="Symbol"/>
                <w:sz w:val="21"/>
              </w:rPr>
              <w:t></w:t>
            </w:r>
            <w:r>
              <w:rPr>
                <w:spacing w:val="44"/>
                <w:sz w:val="21"/>
              </w:rPr>
              <w:t xml:space="preserve"> </w:t>
            </w:r>
            <w:r>
              <w:rPr>
                <w:sz w:val="20"/>
              </w:rPr>
              <w:t>равно</w:t>
            </w:r>
            <w:r>
              <w:rPr>
                <w:spacing w:val="-1"/>
                <w:sz w:val="20"/>
              </w:rPr>
              <w:t xml:space="preserve"> </w:t>
            </w:r>
            <w:r>
              <w:rPr>
                <w:rFonts w:ascii="Symbol" w:hAnsi="Symbol"/>
                <w:sz w:val="21"/>
              </w:rPr>
              <w:t></w:t>
            </w:r>
            <w:r>
              <w:rPr>
                <w:sz w:val="20"/>
              </w:rPr>
              <w:t>.</w:t>
            </w:r>
          </w:p>
        </w:tc>
      </w:tr>
    </w:tbl>
    <w:p w14:paraId="3D19D4AF" w14:textId="77777777" w:rsidR="00E34018" w:rsidRDefault="00E34018" w:rsidP="00335093">
      <w:pPr>
        <w:pStyle w:val="pj"/>
        <w:ind w:firstLine="567"/>
        <w:rPr>
          <w:rFonts w:ascii="Arial" w:hAnsi="Arial" w:cs="Arial"/>
        </w:rPr>
      </w:pPr>
    </w:p>
    <w:p w14:paraId="23011ED5" w14:textId="3687648E" w:rsidR="00E34018" w:rsidRDefault="00E34018" w:rsidP="00335093">
      <w:pPr>
        <w:pStyle w:val="pj"/>
        <w:ind w:firstLine="567"/>
        <w:rPr>
          <w:rFonts w:ascii="Arial" w:hAnsi="Arial" w:cs="Arial"/>
        </w:rPr>
      </w:pPr>
      <w:r w:rsidRPr="00E34018">
        <w:rPr>
          <w:rFonts w:ascii="Arial" w:hAnsi="Arial" w:cs="Arial"/>
        </w:rPr>
        <w:t>А.1.2 Пороги чувствительности и погрешности определения размеров коррозионных дефектов при применении ВИП продольного намагничивания должны быть не ниже указанных в таблице А.2.</w:t>
      </w:r>
    </w:p>
    <w:p w14:paraId="03295E80" w14:textId="77777777" w:rsidR="00E34018" w:rsidRDefault="00E34018" w:rsidP="00335093">
      <w:pPr>
        <w:pStyle w:val="pj"/>
        <w:ind w:firstLine="567"/>
        <w:rPr>
          <w:rFonts w:ascii="Arial" w:hAnsi="Arial" w:cs="Arial"/>
        </w:rPr>
      </w:pPr>
    </w:p>
    <w:p w14:paraId="651B0FD7" w14:textId="2E76E11F" w:rsidR="00E34018" w:rsidRDefault="00E34018" w:rsidP="00E34018">
      <w:pPr>
        <w:pStyle w:val="pj"/>
        <w:ind w:firstLine="567"/>
        <w:jc w:val="center"/>
        <w:rPr>
          <w:rFonts w:ascii="Arial" w:hAnsi="Arial" w:cs="Arial"/>
        </w:rPr>
      </w:pPr>
      <w:r w:rsidRPr="00740D25">
        <w:rPr>
          <w:rFonts w:ascii="Arial" w:hAnsi="Arial" w:cs="Arial"/>
          <w:spacing w:val="20"/>
        </w:rPr>
        <w:t>Таблица А.2</w:t>
      </w:r>
      <w:r w:rsidRPr="00E34018">
        <w:rPr>
          <w:rFonts w:ascii="Arial" w:hAnsi="Arial" w:cs="Arial"/>
        </w:rPr>
        <w:t xml:space="preserve"> – Пороги чувствительности и погрешности определения размеров коррозионных дефектов при продольном намагничивании стенки трубы</w:t>
      </w:r>
    </w:p>
    <w:p w14:paraId="5A3BA5EA" w14:textId="77777777" w:rsidR="00E34018" w:rsidRDefault="00E34018" w:rsidP="00335093">
      <w:pPr>
        <w:pStyle w:val="pj"/>
        <w:ind w:firstLine="567"/>
        <w:rPr>
          <w:rFonts w:ascii="Arial" w:hAnsi="Arial" w:cs="Arial"/>
        </w:rPr>
      </w:pPr>
    </w:p>
    <w:tbl>
      <w:tblPr>
        <w:tblStyle w:val="TableNormal"/>
        <w:tblW w:w="92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77"/>
        <w:gridCol w:w="3260"/>
        <w:gridCol w:w="1276"/>
        <w:gridCol w:w="1648"/>
        <w:gridCol w:w="1121"/>
      </w:tblGrid>
      <w:tr w:rsidR="00E34018" w14:paraId="2343B6EB" w14:textId="77777777" w:rsidTr="00740D25">
        <w:trPr>
          <w:trHeight w:val="392"/>
          <w:jc w:val="center"/>
        </w:trPr>
        <w:tc>
          <w:tcPr>
            <w:tcW w:w="1977" w:type="dxa"/>
            <w:vMerge w:val="restart"/>
            <w:tcBorders>
              <w:bottom w:val="double" w:sz="1" w:space="0" w:color="000000"/>
            </w:tcBorders>
          </w:tcPr>
          <w:p w14:paraId="163B6857" w14:textId="77777777" w:rsidR="00E34018" w:rsidRPr="00740D25" w:rsidRDefault="00E34018" w:rsidP="00E34018">
            <w:pPr>
              <w:pStyle w:val="TableParagraph"/>
              <w:rPr>
                <w:rFonts w:ascii="Arial" w:hAnsi="Arial" w:cs="Arial"/>
                <w:b/>
                <w:sz w:val="35"/>
              </w:rPr>
            </w:pPr>
          </w:p>
          <w:p w14:paraId="001E9BF0" w14:textId="77777777" w:rsidR="00E34018" w:rsidRPr="00740D25" w:rsidRDefault="00E34018" w:rsidP="00E34018">
            <w:pPr>
              <w:pStyle w:val="TableParagraph"/>
              <w:ind w:left="482"/>
              <w:rPr>
                <w:rFonts w:ascii="Arial" w:hAnsi="Arial" w:cs="Arial"/>
                <w:sz w:val="24"/>
              </w:rPr>
            </w:pPr>
            <w:r w:rsidRPr="00740D25">
              <w:rPr>
                <w:rFonts w:ascii="Arial" w:hAnsi="Arial" w:cs="Arial"/>
                <w:sz w:val="24"/>
              </w:rPr>
              <w:t>Вид</w:t>
            </w:r>
            <w:r w:rsidRPr="00740D25">
              <w:rPr>
                <w:rFonts w:ascii="Arial" w:hAnsi="Arial" w:cs="Arial"/>
                <w:spacing w:val="-2"/>
                <w:sz w:val="24"/>
              </w:rPr>
              <w:t xml:space="preserve"> </w:t>
            </w:r>
            <w:r w:rsidRPr="00740D25">
              <w:rPr>
                <w:rFonts w:ascii="Arial" w:hAnsi="Arial" w:cs="Arial"/>
                <w:sz w:val="24"/>
              </w:rPr>
              <w:t>дефекта</w:t>
            </w:r>
          </w:p>
        </w:tc>
        <w:tc>
          <w:tcPr>
            <w:tcW w:w="3260" w:type="dxa"/>
            <w:vMerge w:val="restart"/>
            <w:tcBorders>
              <w:bottom w:val="double" w:sz="1" w:space="0" w:color="000000"/>
            </w:tcBorders>
          </w:tcPr>
          <w:p w14:paraId="0B9AB405" w14:textId="088FAE2D" w:rsidR="00E34018" w:rsidRPr="00740D25" w:rsidRDefault="00E34018" w:rsidP="00E34018">
            <w:pPr>
              <w:pStyle w:val="TableParagraph"/>
              <w:ind w:left="64" w:right="52" w:hanging="2"/>
              <w:jc w:val="center"/>
              <w:rPr>
                <w:rFonts w:ascii="Arial" w:hAnsi="Arial" w:cs="Arial"/>
                <w:sz w:val="24"/>
              </w:rPr>
            </w:pPr>
            <w:r w:rsidRPr="00740D25">
              <w:rPr>
                <w:rFonts w:ascii="Arial" w:hAnsi="Arial" w:cs="Arial"/>
                <w:sz w:val="24"/>
              </w:rPr>
              <w:t>Порог чувствительности</w:t>
            </w:r>
            <w:r w:rsidRPr="00740D25">
              <w:rPr>
                <w:rFonts w:ascii="Arial" w:hAnsi="Arial" w:cs="Arial"/>
                <w:spacing w:val="1"/>
                <w:sz w:val="24"/>
              </w:rPr>
              <w:t xml:space="preserve"> </w:t>
            </w:r>
            <w:r w:rsidRPr="00740D25">
              <w:rPr>
                <w:rFonts w:ascii="Arial" w:hAnsi="Arial" w:cs="Arial"/>
                <w:sz w:val="24"/>
              </w:rPr>
              <w:t>по глубине дефекта для</w:t>
            </w:r>
            <w:r w:rsidRPr="00740D25">
              <w:rPr>
                <w:rFonts w:ascii="Arial" w:hAnsi="Arial" w:cs="Arial"/>
                <w:spacing w:val="1"/>
                <w:sz w:val="24"/>
              </w:rPr>
              <w:t xml:space="preserve"> </w:t>
            </w:r>
            <w:r w:rsidRPr="00740D25">
              <w:rPr>
                <w:rFonts w:ascii="Arial" w:hAnsi="Arial" w:cs="Arial"/>
                <w:sz w:val="24"/>
              </w:rPr>
              <w:t>вероятности</w:t>
            </w:r>
            <w:r w:rsidRPr="00740D25">
              <w:rPr>
                <w:rFonts w:ascii="Arial" w:hAnsi="Arial" w:cs="Arial"/>
                <w:spacing w:val="-9"/>
                <w:sz w:val="24"/>
              </w:rPr>
              <w:t xml:space="preserve"> </w:t>
            </w:r>
            <w:r w:rsidRPr="00740D25">
              <w:rPr>
                <w:rFonts w:ascii="Arial" w:hAnsi="Arial" w:cs="Arial"/>
                <w:sz w:val="24"/>
              </w:rPr>
              <w:t>обнаружения,</w:t>
            </w:r>
            <w:r w:rsidRPr="00740D25">
              <w:rPr>
                <w:rFonts w:ascii="Arial" w:hAnsi="Arial" w:cs="Arial"/>
                <w:sz w:val="24"/>
                <w:lang w:val="ru-RU"/>
              </w:rPr>
              <w:t xml:space="preserve"> </w:t>
            </w:r>
            <w:r w:rsidRPr="00740D25">
              <w:rPr>
                <w:rFonts w:ascii="Arial" w:hAnsi="Arial" w:cs="Arial"/>
                <w:sz w:val="24"/>
              </w:rPr>
              <w:t>равной</w:t>
            </w:r>
            <w:r w:rsidRPr="00740D25">
              <w:rPr>
                <w:rFonts w:ascii="Arial" w:hAnsi="Arial" w:cs="Arial"/>
                <w:spacing w:val="-1"/>
                <w:sz w:val="24"/>
              </w:rPr>
              <w:t xml:space="preserve"> </w:t>
            </w:r>
            <w:r w:rsidRPr="00740D25">
              <w:rPr>
                <w:rFonts w:ascii="Arial" w:hAnsi="Arial" w:cs="Arial"/>
                <w:sz w:val="24"/>
              </w:rPr>
              <w:t>90</w:t>
            </w:r>
            <w:r w:rsidRPr="00740D25">
              <w:rPr>
                <w:rFonts w:ascii="Arial" w:hAnsi="Arial" w:cs="Arial"/>
                <w:spacing w:val="-1"/>
                <w:sz w:val="24"/>
              </w:rPr>
              <w:t xml:space="preserve"> </w:t>
            </w:r>
            <w:r w:rsidRPr="00740D25">
              <w:rPr>
                <w:rFonts w:ascii="Arial" w:hAnsi="Arial" w:cs="Arial"/>
                <w:sz w:val="24"/>
              </w:rPr>
              <w:t>%</w:t>
            </w:r>
          </w:p>
        </w:tc>
        <w:tc>
          <w:tcPr>
            <w:tcW w:w="4045" w:type="dxa"/>
            <w:gridSpan w:val="3"/>
          </w:tcPr>
          <w:p w14:paraId="0DB2E68F" w14:textId="46F32AFE" w:rsidR="00E34018" w:rsidRPr="00740D25" w:rsidRDefault="00E34018" w:rsidP="00740D25">
            <w:pPr>
              <w:pStyle w:val="TableParagraph"/>
              <w:spacing w:line="268" w:lineRule="exact"/>
              <w:ind w:left="279" w:right="270"/>
              <w:jc w:val="center"/>
              <w:rPr>
                <w:rFonts w:ascii="Arial" w:hAnsi="Arial" w:cs="Arial"/>
                <w:sz w:val="24"/>
              </w:rPr>
            </w:pPr>
            <w:r w:rsidRPr="00740D25">
              <w:rPr>
                <w:rFonts w:ascii="Arial" w:hAnsi="Arial" w:cs="Arial"/>
                <w:sz w:val="24"/>
              </w:rPr>
              <w:t>Погрешность</w:t>
            </w:r>
            <w:r w:rsidRPr="00740D25">
              <w:rPr>
                <w:rFonts w:ascii="Arial" w:hAnsi="Arial" w:cs="Arial"/>
                <w:spacing w:val="-4"/>
                <w:sz w:val="24"/>
              </w:rPr>
              <w:t xml:space="preserve"> </w:t>
            </w:r>
            <w:r w:rsidRPr="00740D25">
              <w:rPr>
                <w:rFonts w:ascii="Arial" w:hAnsi="Arial" w:cs="Arial"/>
                <w:sz w:val="24"/>
              </w:rPr>
              <w:t>определения</w:t>
            </w:r>
            <w:r w:rsidRPr="00740D25">
              <w:rPr>
                <w:rFonts w:ascii="Arial" w:hAnsi="Arial" w:cs="Arial"/>
                <w:spacing w:val="-4"/>
                <w:sz w:val="24"/>
              </w:rPr>
              <w:t xml:space="preserve"> </w:t>
            </w:r>
            <w:r w:rsidRPr="00740D25">
              <w:rPr>
                <w:rFonts w:ascii="Arial" w:hAnsi="Arial" w:cs="Arial"/>
                <w:sz w:val="24"/>
              </w:rPr>
              <w:t>размеров</w:t>
            </w:r>
            <w:r w:rsidRPr="00740D25">
              <w:rPr>
                <w:rFonts w:ascii="Arial" w:hAnsi="Arial" w:cs="Arial"/>
                <w:sz w:val="24"/>
                <w:lang w:val="ru-RU"/>
              </w:rPr>
              <w:t xml:space="preserve"> </w:t>
            </w:r>
            <w:r w:rsidRPr="00740D25">
              <w:rPr>
                <w:rFonts w:ascii="Arial" w:hAnsi="Arial" w:cs="Arial"/>
                <w:sz w:val="24"/>
              </w:rPr>
              <w:t>дефекта</w:t>
            </w:r>
            <w:r w:rsidRPr="00740D25">
              <w:rPr>
                <w:rFonts w:ascii="Arial" w:hAnsi="Arial" w:cs="Arial"/>
                <w:spacing w:val="-2"/>
                <w:sz w:val="24"/>
              </w:rPr>
              <w:t xml:space="preserve"> </w:t>
            </w:r>
            <w:r w:rsidRPr="00740D25">
              <w:rPr>
                <w:rFonts w:ascii="Arial" w:hAnsi="Arial" w:cs="Arial"/>
                <w:sz w:val="24"/>
              </w:rPr>
              <w:t>с</w:t>
            </w:r>
            <w:r w:rsidRPr="00740D25">
              <w:rPr>
                <w:rFonts w:ascii="Arial" w:hAnsi="Arial" w:cs="Arial"/>
                <w:spacing w:val="-2"/>
                <w:sz w:val="24"/>
              </w:rPr>
              <w:t xml:space="preserve"> </w:t>
            </w:r>
            <w:r w:rsidRPr="00740D25">
              <w:rPr>
                <w:rFonts w:ascii="Arial" w:hAnsi="Arial" w:cs="Arial"/>
                <w:sz w:val="24"/>
              </w:rPr>
              <w:t>вероятностью</w:t>
            </w:r>
            <w:r w:rsidRPr="00740D25">
              <w:rPr>
                <w:rFonts w:ascii="Arial" w:hAnsi="Arial" w:cs="Arial"/>
                <w:spacing w:val="-1"/>
                <w:sz w:val="24"/>
              </w:rPr>
              <w:t xml:space="preserve"> </w:t>
            </w:r>
            <w:r w:rsidRPr="00740D25">
              <w:rPr>
                <w:rFonts w:ascii="Arial" w:hAnsi="Arial" w:cs="Arial"/>
                <w:sz w:val="24"/>
              </w:rPr>
              <w:t>80</w:t>
            </w:r>
            <w:r w:rsidRPr="00740D25">
              <w:rPr>
                <w:rFonts w:ascii="Arial" w:hAnsi="Arial" w:cs="Arial"/>
                <w:spacing w:val="1"/>
                <w:sz w:val="24"/>
              </w:rPr>
              <w:t xml:space="preserve"> </w:t>
            </w:r>
            <w:r w:rsidRPr="00740D25">
              <w:rPr>
                <w:rFonts w:ascii="Arial" w:hAnsi="Arial" w:cs="Arial"/>
                <w:sz w:val="24"/>
              </w:rPr>
              <w:t>%</w:t>
            </w:r>
          </w:p>
        </w:tc>
      </w:tr>
      <w:tr w:rsidR="00E34018" w14:paraId="3300198A" w14:textId="77777777" w:rsidTr="00740D25">
        <w:trPr>
          <w:trHeight w:val="260"/>
          <w:jc w:val="center"/>
        </w:trPr>
        <w:tc>
          <w:tcPr>
            <w:tcW w:w="1977" w:type="dxa"/>
            <w:vMerge/>
            <w:tcBorders>
              <w:top w:val="nil"/>
              <w:bottom w:val="double" w:sz="1" w:space="0" w:color="000000"/>
            </w:tcBorders>
          </w:tcPr>
          <w:p w14:paraId="77CD2D55" w14:textId="77777777" w:rsidR="00E34018" w:rsidRPr="00740D25" w:rsidRDefault="00E34018" w:rsidP="00E34018">
            <w:pPr>
              <w:rPr>
                <w:rFonts w:ascii="Arial" w:hAnsi="Arial" w:cs="Arial"/>
                <w:sz w:val="2"/>
                <w:szCs w:val="2"/>
              </w:rPr>
            </w:pPr>
          </w:p>
        </w:tc>
        <w:tc>
          <w:tcPr>
            <w:tcW w:w="3260" w:type="dxa"/>
            <w:vMerge/>
            <w:tcBorders>
              <w:top w:val="nil"/>
              <w:bottom w:val="double" w:sz="1" w:space="0" w:color="000000"/>
            </w:tcBorders>
          </w:tcPr>
          <w:p w14:paraId="15511F86" w14:textId="77777777" w:rsidR="00E34018" w:rsidRPr="00740D25" w:rsidRDefault="00E34018" w:rsidP="00E34018">
            <w:pPr>
              <w:rPr>
                <w:rFonts w:ascii="Arial" w:hAnsi="Arial" w:cs="Arial"/>
                <w:sz w:val="2"/>
                <w:szCs w:val="2"/>
              </w:rPr>
            </w:pPr>
          </w:p>
        </w:tc>
        <w:tc>
          <w:tcPr>
            <w:tcW w:w="1276" w:type="dxa"/>
            <w:tcBorders>
              <w:bottom w:val="double" w:sz="1" w:space="0" w:color="000000"/>
            </w:tcBorders>
          </w:tcPr>
          <w:p w14:paraId="64332514" w14:textId="77777777" w:rsidR="00E34018" w:rsidRPr="00740D25" w:rsidRDefault="00E34018" w:rsidP="00740D25">
            <w:pPr>
              <w:pStyle w:val="TableParagraph"/>
              <w:ind w:left="189" w:right="175"/>
              <w:jc w:val="center"/>
              <w:rPr>
                <w:rFonts w:ascii="Arial" w:hAnsi="Arial" w:cs="Arial"/>
                <w:sz w:val="24"/>
              </w:rPr>
            </w:pPr>
            <w:r w:rsidRPr="00740D25">
              <w:rPr>
                <w:rFonts w:ascii="Arial" w:hAnsi="Arial" w:cs="Arial"/>
                <w:sz w:val="24"/>
              </w:rPr>
              <w:t>глубина</w:t>
            </w:r>
          </w:p>
        </w:tc>
        <w:tc>
          <w:tcPr>
            <w:tcW w:w="1648" w:type="dxa"/>
            <w:tcBorders>
              <w:bottom w:val="double" w:sz="1" w:space="0" w:color="000000"/>
            </w:tcBorders>
          </w:tcPr>
          <w:p w14:paraId="19226276" w14:textId="77777777" w:rsidR="00E34018" w:rsidRPr="00740D25" w:rsidRDefault="00E34018" w:rsidP="00740D25">
            <w:pPr>
              <w:pStyle w:val="TableParagraph"/>
              <w:ind w:left="74" w:right="58"/>
              <w:jc w:val="center"/>
              <w:rPr>
                <w:rFonts w:ascii="Arial" w:hAnsi="Arial" w:cs="Arial"/>
                <w:sz w:val="24"/>
              </w:rPr>
            </w:pPr>
            <w:r w:rsidRPr="00740D25">
              <w:rPr>
                <w:rFonts w:ascii="Arial" w:hAnsi="Arial" w:cs="Arial"/>
                <w:sz w:val="24"/>
              </w:rPr>
              <w:t>длина</w:t>
            </w:r>
          </w:p>
        </w:tc>
        <w:tc>
          <w:tcPr>
            <w:tcW w:w="1121" w:type="dxa"/>
            <w:tcBorders>
              <w:bottom w:val="double" w:sz="1" w:space="0" w:color="000000"/>
            </w:tcBorders>
          </w:tcPr>
          <w:p w14:paraId="5727F573" w14:textId="77777777" w:rsidR="00E34018" w:rsidRPr="00740D25" w:rsidRDefault="00E34018" w:rsidP="00740D25">
            <w:pPr>
              <w:pStyle w:val="TableParagraph"/>
              <w:ind w:left="86" w:right="76"/>
              <w:jc w:val="center"/>
              <w:rPr>
                <w:rFonts w:ascii="Arial" w:hAnsi="Arial" w:cs="Arial"/>
                <w:sz w:val="24"/>
              </w:rPr>
            </w:pPr>
            <w:r w:rsidRPr="00740D25">
              <w:rPr>
                <w:rFonts w:ascii="Arial" w:hAnsi="Arial" w:cs="Arial"/>
                <w:sz w:val="24"/>
              </w:rPr>
              <w:t>ширина</w:t>
            </w:r>
          </w:p>
        </w:tc>
      </w:tr>
      <w:tr w:rsidR="00E34018" w14:paraId="217AA371" w14:textId="77777777" w:rsidTr="00740D25">
        <w:trPr>
          <w:trHeight w:val="275"/>
          <w:jc w:val="center"/>
        </w:trPr>
        <w:tc>
          <w:tcPr>
            <w:tcW w:w="1977" w:type="dxa"/>
            <w:tcBorders>
              <w:top w:val="double" w:sz="1" w:space="0" w:color="000000"/>
            </w:tcBorders>
          </w:tcPr>
          <w:p w14:paraId="25E09807" w14:textId="77777777" w:rsidR="00E34018" w:rsidRPr="00740D25" w:rsidRDefault="00E34018" w:rsidP="00E34018">
            <w:pPr>
              <w:pStyle w:val="TableParagraph"/>
              <w:rPr>
                <w:rFonts w:ascii="Arial" w:hAnsi="Arial" w:cs="Arial"/>
                <w:sz w:val="24"/>
              </w:rPr>
            </w:pPr>
            <w:r w:rsidRPr="00740D25">
              <w:rPr>
                <w:rFonts w:ascii="Arial" w:hAnsi="Arial" w:cs="Arial"/>
                <w:sz w:val="24"/>
              </w:rPr>
              <w:t>Общая</w:t>
            </w:r>
            <w:r w:rsidRPr="00740D25">
              <w:rPr>
                <w:rFonts w:ascii="Arial" w:hAnsi="Arial" w:cs="Arial"/>
                <w:spacing w:val="-3"/>
                <w:sz w:val="24"/>
              </w:rPr>
              <w:t xml:space="preserve"> </w:t>
            </w:r>
            <w:r w:rsidRPr="00740D25">
              <w:rPr>
                <w:rFonts w:ascii="Arial" w:hAnsi="Arial" w:cs="Arial"/>
                <w:sz w:val="24"/>
              </w:rPr>
              <w:t>коррозия</w:t>
            </w:r>
          </w:p>
        </w:tc>
        <w:tc>
          <w:tcPr>
            <w:tcW w:w="3260" w:type="dxa"/>
            <w:tcBorders>
              <w:top w:val="double" w:sz="1" w:space="0" w:color="000000"/>
            </w:tcBorders>
          </w:tcPr>
          <w:p w14:paraId="343516AA" w14:textId="77777777" w:rsidR="00E34018" w:rsidRDefault="00E34018" w:rsidP="00740D25">
            <w:pPr>
              <w:pStyle w:val="TableParagraph"/>
              <w:ind w:left="189" w:right="763"/>
              <w:jc w:val="center"/>
              <w:rPr>
                <w:rFonts w:ascii="Symbol" w:hAnsi="Symbol"/>
                <w:sz w:val="25"/>
              </w:rPr>
            </w:pPr>
            <w:r>
              <w:rPr>
                <w:sz w:val="24"/>
              </w:rPr>
              <w:t>0,10·</w:t>
            </w:r>
            <w:r>
              <w:rPr>
                <w:rFonts w:ascii="Symbol" w:hAnsi="Symbol"/>
                <w:sz w:val="25"/>
              </w:rPr>
              <w:t></w:t>
            </w:r>
          </w:p>
        </w:tc>
        <w:tc>
          <w:tcPr>
            <w:tcW w:w="1276" w:type="dxa"/>
            <w:tcBorders>
              <w:top w:val="double" w:sz="1" w:space="0" w:color="000000"/>
            </w:tcBorders>
          </w:tcPr>
          <w:p w14:paraId="73B35497" w14:textId="77777777" w:rsidR="00E34018" w:rsidRDefault="00E34018" w:rsidP="00E34018">
            <w:pPr>
              <w:pStyle w:val="TableParagraph"/>
              <w:ind w:left="189" w:right="175"/>
              <w:rPr>
                <w:rFonts w:ascii="Symbol" w:hAnsi="Symbol"/>
                <w:sz w:val="25"/>
              </w:rPr>
            </w:pPr>
            <w:r>
              <w:rPr>
                <w:sz w:val="24"/>
              </w:rPr>
              <w:t>±0,10·</w:t>
            </w:r>
            <w:r>
              <w:rPr>
                <w:rFonts w:ascii="Symbol" w:hAnsi="Symbol"/>
                <w:sz w:val="25"/>
              </w:rPr>
              <w:t></w:t>
            </w:r>
          </w:p>
        </w:tc>
        <w:tc>
          <w:tcPr>
            <w:tcW w:w="1648" w:type="dxa"/>
            <w:tcBorders>
              <w:top w:val="double" w:sz="1" w:space="0" w:color="000000"/>
            </w:tcBorders>
          </w:tcPr>
          <w:p w14:paraId="41C12715" w14:textId="77777777" w:rsidR="00E34018" w:rsidRDefault="00E34018" w:rsidP="00E34018">
            <w:pPr>
              <w:pStyle w:val="TableParagraph"/>
              <w:ind w:left="74" w:right="59"/>
              <w:rPr>
                <w:sz w:val="24"/>
              </w:rPr>
            </w:pPr>
            <w:r>
              <w:rPr>
                <w:sz w:val="24"/>
              </w:rPr>
              <w:t>±30 мм</w:t>
            </w:r>
          </w:p>
        </w:tc>
        <w:tc>
          <w:tcPr>
            <w:tcW w:w="1121" w:type="dxa"/>
            <w:tcBorders>
              <w:top w:val="double" w:sz="1" w:space="0" w:color="000000"/>
            </w:tcBorders>
          </w:tcPr>
          <w:p w14:paraId="2A051EC8" w14:textId="77777777" w:rsidR="00E34018" w:rsidRDefault="00E34018" w:rsidP="00E34018">
            <w:pPr>
              <w:pStyle w:val="TableParagraph"/>
              <w:ind w:left="86" w:right="78"/>
              <w:rPr>
                <w:sz w:val="24"/>
              </w:rPr>
            </w:pPr>
            <w:r>
              <w:rPr>
                <w:sz w:val="24"/>
              </w:rPr>
              <w:t>±30 мм</w:t>
            </w:r>
          </w:p>
        </w:tc>
      </w:tr>
      <w:tr w:rsidR="00E34018" w14:paraId="1AEA5140" w14:textId="77777777" w:rsidTr="00740D25">
        <w:trPr>
          <w:trHeight w:val="327"/>
          <w:jc w:val="center"/>
        </w:trPr>
        <w:tc>
          <w:tcPr>
            <w:tcW w:w="1977" w:type="dxa"/>
          </w:tcPr>
          <w:p w14:paraId="78DCF625" w14:textId="77777777" w:rsidR="00E34018" w:rsidRPr="00740D25" w:rsidRDefault="00E34018" w:rsidP="00E34018">
            <w:pPr>
              <w:pStyle w:val="TableParagraph"/>
              <w:rPr>
                <w:rFonts w:ascii="Arial" w:hAnsi="Arial" w:cs="Arial"/>
                <w:sz w:val="24"/>
              </w:rPr>
            </w:pPr>
            <w:r w:rsidRPr="00740D25">
              <w:rPr>
                <w:rFonts w:ascii="Arial" w:hAnsi="Arial" w:cs="Arial"/>
                <w:sz w:val="24"/>
              </w:rPr>
              <w:t>Каверна</w:t>
            </w:r>
          </w:p>
        </w:tc>
        <w:tc>
          <w:tcPr>
            <w:tcW w:w="3260" w:type="dxa"/>
          </w:tcPr>
          <w:p w14:paraId="4FDBF050" w14:textId="77777777" w:rsidR="00E34018" w:rsidRDefault="00E34018" w:rsidP="00740D25">
            <w:pPr>
              <w:pStyle w:val="TableParagraph"/>
              <w:ind w:left="189" w:right="763"/>
              <w:jc w:val="center"/>
              <w:rPr>
                <w:rFonts w:ascii="Symbol" w:hAnsi="Symbol"/>
                <w:sz w:val="25"/>
              </w:rPr>
            </w:pPr>
            <w:r>
              <w:rPr>
                <w:sz w:val="24"/>
              </w:rPr>
              <w:t>0,10·</w:t>
            </w:r>
            <w:r>
              <w:rPr>
                <w:rFonts w:ascii="Symbol" w:hAnsi="Symbol"/>
                <w:sz w:val="25"/>
              </w:rPr>
              <w:t></w:t>
            </w:r>
          </w:p>
        </w:tc>
        <w:tc>
          <w:tcPr>
            <w:tcW w:w="1276" w:type="dxa"/>
          </w:tcPr>
          <w:p w14:paraId="439F051A" w14:textId="77777777" w:rsidR="00E34018" w:rsidRDefault="00E34018" w:rsidP="00E34018">
            <w:pPr>
              <w:pStyle w:val="TableParagraph"/>
              <w:ind w:left="189" w:right="175"/>
              <w:rPr>
                <w:rFonts w:ascii="Symbol" w:hAnsi="Symbol"/>
                <w:sz w:val="25"/>
              </w:rPr>
            </w:pPr>
            <w:r>
              <w:rPr>
                <w:sz w:val="24"/>
              </w:rPr>
              <w:t>±0,10·</w:t>
            </w:r>
            <w:r>
              <w:rPr>
                <w:rFonts w:ascii="Symbol" w:hAnsi="Symbol"/>
                <w:sz w:val="25"/>
              </w:rPr>
              <w:t></w:t>
            </w:r>
          </w:p>
        </w:tc>
        <w:tc>
          <w:tcPr>
            <w:tcW w:w="1648" w:type="dxa"/>
          </w:tcPr>
          <w:p w14:paraId="4693A0B2" w14:textId="77777777" w:rsidR="00E34018" w:rsidRDefault="00E34018" w:rsidP="00E34018">
            <w:pPr>
              <w:pStyle w:val="TableParagraph"/>
              <w:ind w:left="74" w:right="59"/>
              <w:rPr>
                <w:sz w:val="24"/>
              </w:rPr>
            </w:pPr>
            <w:r>
              <w:rPr>
                <w:sz w:val="24"/>
              </w:rPr>
              <w:t>±20 мм</w:t>
            </w:r>
          </w:p>
        </w:tc>
        <w:tc>
          <w:tcPr>
            <w:tcW w:w="1121" w:type="dxa"/>
          </w:tcPr>
          <w:p w14:paraId="288895DF" w14:textId="77777777" w:rsidR="00E34018" w:rsidRDefault="00E34018" w:rsidP="00E34018">
            <w:pPr>
              <w:pStyle w:val="TableParagraph"/>
              <w:ind w:left="86" w:right="78"/>
              <w:rPr>
                <w:sz w:val="24"/>
              </w:rPr>
            </w:pPr>
            <w:r>
              <w:rPr>
                <w:sz w:val="24"/>
              </w:rPr>
              <w:t>±30 мм</w:t>
            </w:r>
          </w:p>
        </w:tc>
      </w:tr>
      <w:tr w:rsidR="00E34018" w14:paraId="2A6FB010" w14:textId="77777777" w:rsidTr="00740D25">
        <w:trPr>
          <w:trHeight w:val="329"/>
          <w:jc w:val="center"/>
        </w:trPr>
        <w:tc>
          <w:tcPr>
            <w:tcW w:w="1977" w:type="dxa"/>
          </w:tcPr>
          <w:p w14:paraId="2A3BB16F" w14:textId="77777777" w:rsidR="00E34018" w:rsidRPr="00740D25" w:rsidRDefault="00E34018" w:rsidP="00E34018">
            <w:pPr>
              <w:pStyle w:val="TableParagraph"/>
              <w:rPr>
                <w:rFonts w:ascii="Arial" w:hAnsi="Arial" w:cs="Arial"/>
                <w:sz w:val="24"/>
              </w:rPr>
            </w:pPr>
            <w:r w:rsidRPr="00740D25">
              <w:rPr>
                <w:rFonts w:ascii="Arial" w:hAnsi="Arial" w:cs="Arial"/>
                <w:sz w:val="24"/>
              </w:rPr>
              <w:t>Язва</w:t>
            </w:r>
          </w:p>
        </w:tc>
        <w:tc>
          <w:tcPr>
            <w:tcW w:w="3260" w:type="dxa"/>
          </w:tcPr>
          <w:p w14:paraId="4F12B71B" w14:textId="77777777" w:rsidR="00E34018" w:rsidRDefault="00E34018" w:rsidP="00740D25">
            <w:pPr>
              <w:pStyle w:val="TableParagraph"/>
              <w:ind w:left="189" w:right="763"/>
              <w:jc w:val="center"/>
              <w:rPr>
                <w:rFonts w:ascii="Symbol" w:hAnsi="Symbol"/>
                <w:sz w:val="25"/>
              </w:rPr>
            </w:pPr>
            <w:r>
              <w:rPr>
                <w:sz w:val="24"/>
              </w:rPr>
              <w:t>0,20·</w:t>
            </w:r>
            <w:r>
              <w:rPr>
                <w:rFonts w:ascii="Symbol" w:hAnsi="Symbol"/>
                <w:sz w:val="25"/>
              </w:rPr>
              <w:t></w:t>
            </w:r>
          </w:p>
        </w:tc>
        <w:tc>
          <w:tcPr>
            <w:tcW w:w="1276" w:type="dxa"/>
          </w:tcPr>
          <w:p w14:paraId="1C07611A" w14:textId="77777777" w:rsidR="00E34018" w:rsidRDefault="00E34018" w:rsidP="00E34018">
            <w:pPr>
              <w:pStyle w:val="TableParagraph"/>
              <w:ind w:left="189" w:right="175"/>
              <w:rPr>
                <w:rFonts w:ascii="Symbol" w:hAnsi="Symbol"/>
                <w:sz w:val="25"/>
              </w:rPr>
            </w:pPr>
            <w:r>
              <w:rPr>
                <w:sz w:val="24"/>
              </w:rPr>
              <w:t>±0,20·</w:t>
            </w:r>
            <w:r>
              <w:rPr>
                <w:rFonts w:ascii="Symbol" w:hAnsi="Symbol"/>
                <w:sz w:val="25"/>
              </w:rPr>
              <w:t></w:t>
            </w:r>
          </w:p>
        </w:tc>
        <w:tc>
          <w:tcPr>
            <w:tcW w:w="1648" w:type="dxa"/>
          </w:tcPr>
          <w:p w14:paraId="6224D133" w14:textId="77777777" w:rsidR="00E34018" w:rsidRDefault="00E34018" w:rsidP="00E34018">
            <w:pPr>
              <w:pStyle w:val="TableParagraph"/>
              <w:ind w:left="74" w:right="59"/>
              <w:rPr>
                <w:sz w:val="24"/>
              </w:rPr>
            </w:pPr>
            <w:r>
              <w:rPr>
                <w:sz w:val="24"/>
              </w:rPr>
              <w:t>±15 мм</w:t>
            </w:r>
          </w:p>
        </w:tc>
        <w:tc>
          <w:tcPr>
            <w:tcW w:w="1121" w:type="dxa"/>
          </w:tcPr>
          <w:p w14:paraId="397A788E" w14:textId="77777777" w:rsidR="00E34018" w:rsidRDefault="00E34018" w:rsidP="00E34018">
            <w:pPr>
              <w:pStyle w:val="TableParagraph"/>
              <w:ind w:left="86" w:right="81"/>
              <w:rPr>
                <w:sz w:val="24"/>
              </w:rPr>
            </w:pPr>
            <w:r>
              <w:rPr>
                <w:rFonts w:ascii="Symbol" w:hAnsi="Symbol"/>
                <w:sz w:val="25"/>
              </w:rPr>
              <w:t></w:t>
            </w:r>
            <w:r>
              <w:rPr>
                <w:spacing w:val="-7"/>
                <w:sz w:val="25"/>
              </w:rPr>
              <w:t xml:space="preserve"> </w:t>
            </w:r>
            <w:r>
              <w:rPr>
                <w:sz w:val="24"/>
              </w:rPr>
              <w:t>+30</w:t>
            </w:r>
            <w:r>
              <w:rPr>
                <w:spacing w:val="-2"/>
                <w:sz w:val="24"/>
              </w:rPr>
              <w:t xml:space="preserve"> </w:t>
            </w:r>
            <w:r>
              <w:rPr>
                <w:sz w:val="24"/>
              </w:rPr>
              <w:t>мм</w:t>
            </w:r>
          </w:p>
        </w:tc>
      </w:tr>
      <w:tr w:rsidR="00E34018" w14:paraId="2FE3E096" w14:textId="77777777" w:rsidTr="00740D25">
        <w:trPr>
          <w:trHeight w:val="327"/>
          <w:jc w:val="center"/>
        </w:trPr>
        <w:tc>
          <w:tcPr>
            <w:tcW w:w="1977" w:type="dxa"/>
          </w:tcPr>
          <w:p w14:paraId="19C20C70" w14:textId="77777777" w:rsidR="00E34018" w:rsidRPr="00740D25" w:rsidRDefault="00E34018" w:rsidP="00E34018">
            <w:pPr>
              <w:pStyle w:val="TableParagraph"/>
              <w:rPr>
                <w:rFonts w:ascii="Arial" w:hAnsi="Arial" w:cs="Arial"/>
                <w:sz w:val="24"/>
              </w:rPr>
            </w:pPr>
            <w:r w:rsidRPr="00740D25">
              <w:rPr>
                <w:rFonts w:ascii="Arial" w:hAnsi="Arial" w:cs="Arial"/>
                <w:sz w:val="24"/>
              </w:rPr>
              <w:t>Продольная</w:t>
            </w:r>
            <w:r w:rsidRPr="00740D25">
              <w:rPr>
                <w:rFonts w:ascii="Arial" w:hAnsi="Arial" w:cs="Arial"/>
                <w:spacing w:val="-6"/>
                <w:sz w:val="24"/>
              </w:rPr>
              <w:t xml:space="preserve"> </w:t>
            </w:r>
            <w:r w:rsidRPr="00740D25">
              <w:rPr>
                <w:rFonts w:ascii="Arial" w:hAnsi="Arial" w:cs="Arial"/>
                <w:sz w:val="24"/>
              </w:rPr>
              <w:t>канавка</w:t>
            </w:r>
          </w:p>
        </w:tc>
        <w:tc>
          <w:tcPr>
            <w:tcW w:w="3260" w:type="dxa"/>
          </w:tcPr>
          <w:p w14:paraId="4463E81F" w14:textId="77777777" w:rsidR="00E34018" w:rsidRDefault="00E34018" w:rsidP="00740D25">
            <w:pPr>
              <w:pStyle w:val="TableParagraph"/>
              <w:ind w:left="189" w:right="763"/>
              <w:jc w:val="center"/>
              <w:rPr>
                <w:rFonts w:ascii="Symbol" w:hAnsi="Symbol"/>
                <w:sz w:val="25"/>
              </w:rPr>
            </w:pPr>
            <w:r>
              <w:rPr>
                <w:sz w:val="24"/>
              </w:rPr>
              <w:t>0,20·</w:t>
            </w:r>
            <w:r>
              <w:rPr>
                <w:rFonts w:ascii="Symbol" w:hAnsi="Symbol"/>
                <w:sz w:val="25"/>
              </w:rPr>
              <w:t></w:t>
            </w:r>
          </w:p>
        </w:tc>
        <w:tc>
          <w:tcPr>
            <w:tcW w:w="1276" w:type="dxa"/>
          </w:tcPr>
          <w:p w14:paraId="47CCD962" w14:textId="77777777" w:rsidR="00E34018" w:rsidRDefault="00E34018" w:rsidP="00E34018">
            <w:pPr>
              <w:pStyle w:val="TableParagraph"/>
              <w:ind w:left="189" w:right="175"/>
              <w:rPr>
                <w:rFonts w:ascii="Symbol" w:hAnsi="Symbol"/>
                <w:sz w:val="25"/>
              </w:rPr>
            </w:pPr>
            <w:r>
              <w:rPr>
                <w:sz w:val="24"/>
              </w:rPr>
              <w:t>±0,20·</w:t>
            </w:r>
            <w:r>
              <w:rPr>
                <w:rFonts w:ascii="Symbol" w:hAnsi="Symbol"/>
                <w:sz w:val="25"/>
              </w:rPr>
              <w:t></w:t>
            </w:r>
          </w:p>
        </w:tc>
        <w:tc>
          <w:tcPr>
            <w:tcW w:w="1648" w:type="dxa"/>
          </w:tcPr>
          <w:p w14:paraId="18BC6290" w14:textId="77777777" w:rsidR="00E34018" w:rsidRDefault="00E34018" w:rsidP="00E34018">
            <w:pPr>
              <w:pStyle w:val="TableParagraph"/>
              <w:ind w:left="74" w:right="59"/>
              <w:rPr>
                <w:sz w:val="24"/>
              </w:rPr>
            </w:pPr>
            <w:r>
              <w:rPr>
                <w:sz w:val="24"/>
              </w:rPr>
              <w:t>±20 мм</w:t>
            </w:r>
          </w:p>
        </w:tc>
        <w:tc>
          <w:tcPr>
            <w:tcW w:w="1121" w:type="dxa"/>
          </w:tcPr>
          <w:p w14:paraId="0E1DFF9D" w14:textId="77777777" w:rsidR="00E34018" w:rsidRDefault="00E34018" w:rsidP="00E34018">
            <w:pPr>
              <w:pStyle w:val="TableParagraph"/>
              <w:ind w:left="86" w:right="78"/>
              <w:rPr>
                <w:sz w:val="24"/>
              </w:rPr>
            </w:pPr>
            <w:r>
              <w:rPr>
                <w:sz w:val="24"/>
              </w:rPr>
              <w:t>±30 мм</w:t>
            </w:r>
          </w:p>
        </w:tc>
      </w:tr>
      <w:tr w:rsidR="00E34018" w14:paraId="2C6FE05F" w14:textId="77777777" w:rsidTr="00740D25">
        <w:trPr>
          <w:trHeight w:val="132"/>
          <w:jc w:val="center"/>
        </w:trPr>
        <w:tc>
          <w:tcPr>
            <w:tcW w:w="1977" w:type="dxa"/>
          </w:tcPr>
          <w:p w14:paraId="542B96F5" w14:textId="77777777" w:rsidR="00E34018" w:rsidRPr="00740D25" w:rsidRDefault="00E34018" w:rsidP="00E34018">
            <w:pPr>
              <w:pStyle w:val="TableParagraph"/>
              <w:rPr>
                <w:rFonts w:ascii="Arial" w:hAnsi="Arial" w:cs="Arial"/>
                <w:sz w:val="24"/>
              </w:rPr>
            </w:pPr>
            <w:r w:rsidRPr="00740D25">
              <w:rPr>
                <w:rFonts w:ascii="Arial" w:hAnsi="Arial" w:cs="Arial"/>
                <w:sz w:val="24"/>
              </w:rPr>
              <w:t>Поперечная</w:t>
            </w:r>
            <w:r w:rsidRPr="00740D25">
              <w:rPr>
                <w:rFonts w:ascii="Arial" w:hAnsi="Arial" w:cs="Arial"/>
                <w:spacing w:val="-5"/>
                <w:sz w:val="24"/>
              </w:rPr>
              <w:t xml:space="preserve"> </w:t>
            </w:r>
            <w:r w:rsidRPr="00740D25">
              <w:rPr>
                <w:rFonts w:ascii="Arial" w:hAnsi="Arial" w:cs="Arial"/>
                <w:sz w:val="24"/>
              </w:rPr>
              <w:t>канавка</w:t>
            </w:r>
          </w:p>
        </w:tc>
        <w:tc>
          <w:tcPr>
            <w:tcW w:w="3260" w:type="dxa"/>
          </w:tcPr>
          <w:p w14:paraId="274B2540" w14:textId="77777777" w:rsidR="00E34018" w:rsidRDefault="00E34018" w:rsidP="00740D25">
            <w:pPr>
              <w:pStyle w:val="TableParagraph"/>
              <w:ind w:left="189" w:right="763"/>
              <w:jc w:val="center"/>
              <w:rPr>
                <w:rFonts w:ascii="Symbol" w:hAnsi="Symbol"/>
                <w:sz w:val="25"/>
              </w:rPr>
            </w:pPr>
            <w:r>
              <w:rPr>
                <w:sz w:val="24"/>
              </w:rPr>
              <w:t>0,08·</w:t>
            </w:r>
            <w:r>
              <w:rPr>
                <w:rFonts w:ascii="Symbol" w:hAnsi="Symbol"/>
                <w:sz w:val="25"/>
              </w:rPr>
              <w:t></w:t>
            </w:r>
          </w:p>
        </w:tc>
        <w:tc>
          <w:tcPr>
            <w:tcW w:w="1276" w:type="dxa"/>
          </w:tcPr>
          <w:p w14:paraId="08E0BF7A" w14:textId="77777777" w:rsidR="00E34018" w:rsidRDefault="00E34018" w:rsidP="00E34018">
            <w:pPr>
              <w:pStyle w:val="TableParagraph"/>
              <w:ind w:left="189" w:right="175"/>
              <w:rPr>
                <w:rFonts w:ascii="Symbol" w:hAnsi="Symbol"/>
                <w:sz w:val="25"/>
              </w:rPr>
            </w:pPr>
            <w:r>
              <w:rPr>
                <w:sz w:val="24"/>
              </w:rPr>
              <w:t>±0,15·</w:t>
            </w:r>
            <w:r>
              <w:rPr>
                <w:rFonts w:ascii="Symbol" w:hAnsi="Symbol"/>
                <w:sz w:val="25"/>
              </w:rPr>
              <w:t></w:t>
            </w:r>
          </w:p>
        </w:tc>
        <w:tc>
          <w:tcPr>
            <w:tcW w:w="1648" w:type="dxa"/>
          </w:tcPr>
          <w:p w14:paraId="311E59C7" w14:textId="77777777" w:rsidR="00E34018" w:rsidRDefault="00E34018" w:rsidP="00E34018">
            <w:pPr>
              <w:pStyle w:val="TableParagraph"/>
              <w:ind w:left="74" w:right="59"/>
              <w:rPr>
                <w:sz w:val="24"/>
              </w:rPr>
            </w:pPr>
            <w:r>
              <w:rPr>
                <w:sz w:val="24"/>
              </w:rPr>
              <w:t>±20 мм</w:t>
            </w:r>
          </w:p>
        </w:tc>
        <w:tc>
          <w:tcPr>
            <w:tcW w:w="1121" w:type="dxa"/>
          </w:tcPr>
          <w:p w14:paraId="7466F271" w14:textId="77777777" w:rsidR="00E34018" w:rsidRDefault="00E34018" w:rsidP="00E34018">
            <w:pPr>
              <w:pStyle w:val="TableParagraph"/>
              <w:ind w:left="86" w:right="78"/>
              <w:rPr>
                <w:sz w:val="24"/>
              </w:rPr>
            </w:pPr>
            <w:r>
              <w:rPr>
                <w:sz w:val="24"/>
              </w:rPr>
              <w:t>±30 мм</w:t>
            </w:r>
          </w:p>
        </w:tc>
      </w:tr>
      <w:tr w:rsidR="00E34018" w14:paraId="5DA2BABD" w14:textId="77777777" w:rsidTr="00740D25">
        <w:trPr>
          <w:trHeight w:val="399"/>
          <w:jc w:val="center"/>
        </w:trPr>
        <w:tc>
          <w:tcPr>
            <w:tcW w:w="1977" w:type="dxa"/>
          </w:tcPr>
          <w:p w14:paraId="5AFF7826" w14:textId="77777777" w:rsidR="00E34018" w:rsidRPr="00740D25" w:rsidRDefault="00E34018" w:rsidP="00E34018">
            <w:pPr>
              <w:pStyle w:val="TableParagraph"/>
              <w:rPr>
                <w:rFonts w:ascii="Arial" w:hAnsi="Arial" w:cs="Arial"/>
                <w:sz w:val="24"/>
              </w:rPr>
            </w:pPr>
            <w:r w:rsidRPr="00740D25">
              <w:rPr>
                <w:rFonts w:ascii="Arial" w:hAnsi="Arial" w:cs="Arial"/>
                <w:sz w:val="24"/>
              </w:rPr>
              <w:t>Закат</w:t>
            </w:r>
          </w:p>
        </w:tc>
        <w:tc>
          <w:tcPr>
            <w:tcW w:w="3260" w:type="dxa"/>
          </w:tcPr>
          <w:p w14:paraId="15B12944" w14:textId="77777777" w:rsidR="00E34018" w:rsidRDefault="00E34018" w:rsidP="00740D25">
            <w:pPr>
              <w:pStyle w:val="TableParagraph"/>
              <w:ind w:left="189" w:right="763"/>
              <w:jc w:val="center"/>
              <w:rPr>
                <w:rFonts w:ascii="Symbol" w:hAnsi="Symbol"/>
                <w:sz w:val="25"/>
              </w:rPr>
            </w:pPr>
            <w:r>
              <w:rPr>
                <w:sz w:val="24"/>
              </w:rPr>
              <w:t>0,10·</w:t>
            </w:r>
            <w:r>
              <w:rPr>
                <w:rFonts w:ascii="Symbol" w:hAnsi="Symbol"/>
                <w:sz w:val="25"/>
              </w:rPr>
              <w:t></w:t>
            </w:r>
          </w:p>
        </w:tc>
        <w:tc>
          <w:tcPr>
            <w:tcW w:w="1276" w:type="dxa"/>
          </w:tcPr>
          <w:p w14:paraId="4888D8EA" w14:textId="77777777" w:rsidR="00E34018" w:rsidRDefault="00E34018" w:rsidP="00E34018">
            <w:pPr>
              <w:pStyle w:val="TableParagraph"/>
              <w:ind w:left="11"/>
              <w:rPr>
                <w:sz w:val="24"/>
              </w:rPr>
            </w:pPr>
            <w:r>
              <w:rPr>
                <w:sz w:val="24"/>
              </w:rPr>
              <w:t>–</w:t>
            </w:r>
          </w:p>
        </w:tc>
        <w:tc>
          <w:tcPr>
            <w:tcW w:w="1648" w:type="dxa"/>
          </w:tcPr>
          <w:p w14:paraId="3AD65508" w14:textId="09C35907" w:rsidR="00E34018" w:rsidRDefault="00E34018" w:rsidP="00E34018">
            <w:pPr>
              <w:pStyle w:val="TableParagraph"/>
              <w:spacing w:line="270" w:lineRule="exact"/>
              <w:ind w:left="74" w:right="60"/>
              <w:rPr>
                <w:sz w:val="24"/>
              </w:rPr>
            </w:pPr>
            <w:r>
              <w:rPr>
                <w:sz w:val="24"/>
              </w:rPr>
              <w:t>0,1·</w:t>
            </w:r>
            <w:r>
              <w:rPr>
                <w:i/>
                <w:sz w:val="24"/>
              </w:rPr>
              <w:t>L</w:t>
            </w:r>
            <w:r>
              <w:rPr>
                <w:i/>
                <w:spacing w:val="-1"/>
                <w:sz w:val="24"/>
              </w:rPr>
              <w:t xml:space="preserve"> </w:t>
            </w:r>
            <w:r>
              <w:rPr>
                <w:sz w:val="24"/>
              </w:rPr>
              <w:t>или</w:t>
            </w:r>
            <w:r>
              <w:rPr>
                <w:spacing w:val="1"/>
                <w:sz w:val="24"/>
              </w:rPr>
              <w:t xml:space="preserve"> </w:t>
            </w:r>
            <w:r>
              <w:rPr>
                <w:sz w:val="24"/>
              </w:rPr>
              <w:t>±50 мм</w:t>
            </w:r>
            <w:r>
              <w:rPr>
                <w:sz w:val="24"/>
                <w:lang w:val="ru-RU"/>
              </w:rPr>
              <w:t xml:space="preserve"> </w:t>
            </w:r>
            <w:r>
              <w:rPr>
                <w:sz w:val="24"/>
              </w:rPr>
              <w:t>(что</w:t>
            </w:r>
            <w:r>
              <w:rPr>
                <w:spacing w:val="-1"/>
                <w:sz w:val="24"/>
              </w:rPr>
              <w:t xml:space="preserve"> </w:t>
            </w:r>
            <w:r>
              <w:rPr>
                <w:sz w:val="24"/>
              </w:rPr>
              <w:t>больше)</w:t>
            </w:r>
          </w:p>
        </w:tc>
        <w:tc>
          <w:tcPr>
            <w:tcW w:w="1121" w:type="dxa"/>
          </w:tcPr>
          <w:p w14:paraId="4B88E414" w14:textId="77777777" w:rsidR="00E34018" w:rsidRDefault="00E34018" w:rsidP="00E34018">
            <w:pPr>
              <w:pStyle w:val="TableParagraph"/>
              <w:ind w:left="7"/>
              <w:rPr>
                <w:sz w:val="24"/>
              </w:rPr>
            </w:pPr>
            <w:r>
              <w:rPr>
                <w:sz w:val="24"/>
              </w:rPr>
              <w:t>–</w:t>
            </w:r>
          </w:p>
        </w:tc>
      </w:tr>
    </w:tbl>
    <w:p w14:paraId="3D58E7B0" w14:textId="77777777" w:rsidR="00E34018" w:rsidRDefault="00E34018" w:rsidP="00335093">
      <w:pPr>
        <w:pStyle w:val="pj"/>
        <w:ind w:firstLine="567"/>
        <w:rPr>
          <w:rFonts w:ascii="Arial" w:hAnsi="Arial" w:cs="Arial"/>
        </w:rPr>
      </w:pPr>
    </w:p>
    <w:p w14:paraId="16BD1113" w14:textId="2F885E28" w:rsidR="00E34018" w:rsidRDefault="00971943" w:rsidP="00971943">
      <w:pPr>
        <w:pStyle w:val="pj"/>
        <w:ind w:firstLine="567"/>
        <w:rPr>
          <w:rFonts w:ascii="Arial" w:hAnsi="Arial" w:cs="Arial"/>
        </w:rPr>
      </w:pPr>
      <w:r w:rsidRPr="00971943">
        <w:rPr>
          <w:rFonts w:ascii="Arial" w:hAnsi="Arial" w:cs="Arial"/>
        </w:rPr>
        <w:lastRenderedPageBreak/>
        <w:t>А.1.3 Пороги чувствительности и погрешности определения размеров дефектов при применении ВИП поперечного намагничивания должны быть не ниже, указанных в таблице А.3.</w:t>
      </w:r>
    </w:p>
    <w:p w14:paraId="7D08A25F" w14:textId="77777777" w:rsidR="00E34018" w:rsidRDefault="00E34018" w:rsidP="00335093">
      <w:pPr>
        <w:pStyle w:val="pj"/>
        <w:ind w:firstLine="567"/>
        <w:rPr>
          <w:rFonts w:ascii="Arial" w:hAnsi="Arial" w:cs="Arial"/>
        </w:rPr>
      </w:pPr>
    </w:p>
    <w:p w14:paraId="4F4A2447" w14:textId="7CD96545" w:rsidR="00E34018" w:rsidRDefault="00971943" w:rsidP="00971943">
      <w:pPr>
        <w:pStyle w:val="pj"/>
        <w:ind w:firstLine="567"/>
        <w:jc w:val="center"/>
        <w:rPr>
          <w:rFonts w:ascii="Arial" w:hAnsi="Arial" w:cs="Arial"/>
        </w:rPr>
      </w:pPr>
      <w:r w:rsidRPr="00740D25">
        <w:rPr>
          <w:rFonts w:ascii="Arial" w:hAnsi="Arial" w:cs="Arial"/>
          <w:spacing w:val="20"/>
        </w:rPr>
        <w:t>Таблица А.3</w:t>
      </w:r>
      <w:r w:rsidRPr="00971943">
        <w:rPr>
          <w:rFonts w:ascii="Arial" w:hAnsi="Arial" w:cs="Arial"/>
        </w:rPr>
        <w:t xml:space="preserve"> – Пороги чувствительности и погрешности определения коррозионных дефектов при поперечном намагничивании стенки трубы</w:t>
      </w:r>
    </w:p>
    <w:p w14:paraId="6A5E84BE" w14:textId="77777777" w:rsidR="00E34018" w:rsidRDefault="00E34018" w:rsidP="00335093">
      <w:pPr>
        <w:pStyle w:val="pj"/>
        <w:ind w:firstLine="567"/>
        <w:rPr>
          <w:rFonts w:ascii="Arial" w:hAnsi="Arial" w:cs="Arial"/>
        </w:rPr>
      </w:pPr>
    </w:p>
    <w:tbl>
      <w:tblPr>
        <w:tblStyle w:val="TableNormal"/>
        <w:tblW w:w="944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119"/>
        <w:gridCol w:w="2835"/>
        <w:gridCol w:w="1360"/>
        <w:gridCol w:w="1986"/>
        <w:gridCol w:w="1141"/>
      </w:tblGrid>
      <w:tr w:rsidR="00971943" w14:paraId="5F4F4B6B" w14:textId="77777777" w:rsidTr="000C4EFA">
        <w:trPr>
          <w:trHeight w:val="543"/>
          <w:jc w:val="center"/>
        </w:trPr>
        <w:tc>
          <w:tcPr>
            <w:tcW w:w="2119" w:type="dxa"/>
            <w:vMerge w:val="restart"/>
            <w:tcBorders>
              <w:bottom w:val="double" w:sz="1" w:space="0" w:color="000000"/>
            </w:tcBorders>
          </w:tcPr>
          <w:p w14:paraId="798FA217" w14:textId="77777777" w:rsidR="00971943" w:rsidRPr="00740D25" w:rsidRDefault="00971943" w:rsidP="00971943">
            <w:pPr>
              <w:pStyle w:val="TableParagraph"/>
              <w:rPr>
                <w:rFonts w:ascii="Arial" w:hAnsi="Arial" w:cs="Arial"/>
                <w:b/>
                <w:sz w:val="35"/>
              </w:rPr>
            </w:pPr>
          </w:p>
          <w:p w14:paraId="164A3D93" w14:textId="77777777" w:rsidR="00971943" w:rsidRPr="00740D25" w:rsidRDefault="00971943" w:rsidP="00971943">
            <w:pPr>
              <w:pStyle w:val="TableParagraph"/>
              <w:ind w:left="496"/>
              <w:rPr>
                <w:rFonts w:ascii="Arial" w:hAnsi="Arial" w:cs="Arial"/>
                <w:sz w:val="24"/>
              </w:rPr>
            </w:pPr>
            <w:r w:rsidRPr="00740D25">
              <w:rPr>
                <w:rFonts w:ascii="Arial" w:hAnsi="Arial" w:cs="Arial"/>
                <w:sz w:val="24"/>
              </w:rPr>
              <w:t>Вид</w:t>
            </w:r>
            <w:r w:rsidRPr="00740D25">
              <w:rPr>
                <w:rFonts w:ascii="Arial" w:hAnsi="Arial" w:cs="Arial"/>
                <w:spacing w:val="-2"/>
                <w:sz w:val="24"/>
              </w:rPr>
              <w:t xml:space="preserve"> </w:t>
            </w:r>
            <w:r w:rsidRPr="00740D25">
              <w:rPr>
                <w:rFonts w:ascii="Arial" w:hAnsi="Arial" w:cs="Arial"/>
                <w:sz w:val="24"/>
              </w:rPr>
              <w:t>дефекта</w:t>
            </w:r>
          </w:p>
        </w:tc>
        <w:tc>
          <w:tcPr>
            <w:tcW w:w="2835" w:type="dxa"/>
            <w:vMerge w:val="restart"/>
            <w:tcBorders>
              <w:bottom w:val="double" w:sz="1" w:space="0" w:color="000000"/>
            </w:tcBorders>
          </w:tcPr>
          <w:p w14:paraId="3928F590" w14:textId="77777777" w:rsidR="00971943" w:rsidRPr="00740D25" w:rsidRDefault="00971943" w:rsidP="000C4EFA">
            <w:pPr>
              <w:pStyle w:val="TableParagraph"/>
              <w:ind w:left="37" w:right="27" w:hanging="1"/>
              <w:jc w:val="center"/>
              <w:rPr>
                <w:rFonts w:ascii="Arial" w:hAnsi="Arial" w:cs="Arial"/>
                <w:sz w:val="24"/>
              </w:rPr>
            </w:pPr>
            <w:r w:rsidRPr="00740D25">
              <w:rPr>
                <w:rFonts w:ascii="Arial" w:hAnsi="Arial" w:cs="Arial"/>
                <w:sz w:val="24"/>
              </w:rPr>
              <w:t>Порог чувствительности</w:t>
            </w:r>
            <w:r w:rsidRPr="00740D25">
              <w:rPr>
                <w:rFonts w:ascii="Arial" w:hAnsi="Arial" w:cs="Arial"/>
                <w:spacing w:val="1"/>
                <w:sz w:val="24"/>
              </w:rPr>
              <w:t xml:space="preserve"> </w:t>
            </w:r>
            <w:r w:rsidRPr="00740D25">
              <w:rPr>
                <w:rFonts w:ascii="Arial" w:hAnsi="Arial" w:cs="Arial"/>
                <w:sz w:val="24"/>
              </w:rPr>
              <w:t>по глубине дефекта для</w:t>
            </w:r>
            <w:r w:rsidRPr="00740D25">
              <w:rPr>
                <w:rFonts w:ascii="Arial" w:hAnsi="Arial" w:cs="Arial"/>
                <w:spacing w:val="1"/>
                <w:sz w:val="24"/>
              </w:rPr>
              <w:t xml:space="preserve"> </w:t>
            </w:r>
            <w:r w:rsidRPr="00740D25">
              <w:rPr>
                <w:rFonts w:ascii="Arial" w:hAnsi="Arial" w:cs="Arial"/>
                <w:spacing w:val="-1"/>
                <w:sz w:val="24"/>
              </w:rPr>
              <w:t>вероятности</w:t>
            </w:r>
            <w:r w:rsidRPr="00740D25">
              <w:rPr>
                <w:rFonts w:ascii="Arial" w:hAnsi="Arial" w:cs="Arial"/>
                <w:spacing w:val="-7"/>
                <w:sz w:val="24"/>
              </w:rPr>
              <w:t xml:space="preserve"> </w:t>
            </w:r>
            <w:r w:rsidRPr="00740D25">
              <w:rPr>
                <w:rFonts w:ascii="Arial" w:hAnsi="Arial" w:cs="Arial"/>
                <w:spacing w:val="-1"/>
                <w:sz w:val="24"/>
              </w:rPr>
              <w:t>обнаружения,</w:t>
            </w:r>
          </w:p>
          <w:p w14:paraId="736161E3" w14:textId="77777777" w:rsidR="00971943" w:rsidRPr="00740D25" w:rsidRDefault="00971943" w:rsidP="000C4EFA">
            <w:pPr>
              <w:pStyle w:val="TableParagraph"/>
              <w:spacing w:line="263" w:lineRule="exact"/>
              <w:ind w:left="37" w:right="735"/>
              <w:jc w:val="center"/>
              <w:rPr>
                <w:rFonts w:ascii="Arial" w:hAnsi="Arial" w:cs="Arial"/>
                <w:sz w:val="24"/>
              </w:rPr>
            </w:pPr>
            <w:r w:rsidRPr="00740D25">
              <w:rPr>
                <w:rFonts w:ascii="Arial" w:hAnsi="Arial" w:cs="Arial"/>
                <w:sz w:val="24"/>
              </w:rPr>
              <w:t>равной</w:t>
            </w:r>
            <w:r w:rsidRPr="00740D25">
              <w:rPr>
                <w:rFonts w:ascii="Arial" w:hAnsi="Arial" w:cs="Arial"/>
                <w:spacing w:val="-1"/>
                <w:sz w:val="24"/>
              </w:rPr>
              <w:t xml:space="preserve"> </w:t>
            </w:r>
            <w:r w:rsidRPr="00740D25">
              <w:rPr>
                <w:rFonts w:ascii="Arial" w:hAnsi="Arial" w:cs="Arial"/>
                <w:sz w:val="24"/>
              </w:rPr>
              <w:t>90</w:t>
            </w:r>
            <w:r w:rsidRPr="00740D25">
              <w:rPr>
                <w:rFonts w:ascii="Arial" w:hAnsi="Arial" w:cs="Arial"/>
                <w:spacing w:val="-1"/>
                <w:sz w:val="24"/>
              </w:rPr>
              <w:t xml:space="preserve"> </w:t>
            </w:r>
            <w:r w:rsidRPr="00740D25">
              <w:rPr>
                <w:rFonts w:ascii="Arial" w:hAnsi="Arial" w:cs="Arial"/>
                <w:sz w:val="24"/>
              </w:rPr>
              <w:t>%</w:t>
            </w:r>
          </w:p>
        </w:tc>
        <w:tc>
          <w:tcPr>
            <w:tcW w:w="4487" w:type="dxa"/>
            <w:gridSpan w:val="3"/>
          </w:tcPr>
          <w:p w14:paraId="79F533BA" w14:textId="77777777" w:rsidR="00971943" w:rsidRPr="00740D25" w:rsidRDefault="00971943" w:rsidP="00971943">
            <w:pPr>
              <w:pStyle w:val="TableParagraph"/>
              <w:spacing w:line="268" w:lineRule="exact"/>
              <w:ind w:left="294" w:right="285"/>
              <w:jc w:val="center"/>
              <w:rPr>
                <w:rFonts w:ascii="Arial" w:hAnsi="Arial" w:cs="Arial"/>
                <w:sz w:val="24"/>
              </w:rPr>
            </w:pPr>
            <w:r w:rsidRPr="00740D25">
              <w:rPr>
                <w:rFonts w:ascii="Arial" w:hAnsi="Arial" w:cs="Arial"/>
                <w:sz w:val="24"/>
              </w:rPr>
              <w:t>Погрешность</w:t>
            </w:r>
            <w:r w:rsidRPr="00740D25">
              <w:rPr>
                <w:rFonts w:ascii="Arial" w:hAnsi="Arial" w:cs="Arial"/>
                <w:spacing w:val="-4"/>
                <w:sz w:val="24"/>
              </w:rPr>
              <w:t xml:space="preserve"> </w:t>
            </w:r>
            <w:r w:rsidRPr="00740D25">
              <w:rPr>
                <w:rFonts w:ascii="Arial" w:hAnsi="Arial" w:cs="Arial"/>
                <w:sz w:val="24"/>
              </w:rPr>
              <w:t>определения</w:t>
            </w:r>
            <w:r w:rsidRPr="00740D25">
              <w:rPr>
                <w:rFonts w:ascii="Arial" w:hAnsi="Arial" w:cs="Arial"/>
                <w:spacing w:val="-4"/>
                <w:sz w:val="24"/>
              </w:rPr>
              <w:t xml:space="preserve"> </w:t>
            </w:r>
            <w:r w:rsidRPr="00740D25">
              <w:rPr>
                <w:rFonts w:ascii="Arial" w:hAnsi="Arial" w:cs="Arial"/>
                <w:sz w:val="24"/>
              </w:rPr>
              <w:t>размеров</w:t>
            </w:r>
          </w:p>
          <w:p w14:paraId="4ECE66EC" w14:textId="77777777" w:rsidR="00971943" w:rsidRPr="00740D25" w:rsidRDefault="00971943" w:rsidP="00971943">
            <w:pPr>
              <w:pStyle w:val="TableParagraph"/>
              <w:spacing w:line="256" w:lineRule="exact"/>
              <w:ind w:left="292" w:right="285"/>
              <w:jc w:val="center"/>
              <w:rPr>
                <w:rFonts w:ascii="Arial" w:hAnsi="Arial" w:cs="Arial"/>
                <w:sz w:val="24"/>
              </w:rPr>
            </w:pPr>
            <w:r w:rsidRPr="00740D25">
              <w:rPr>
                <w:rFonts w:ascii="Arial" w:hAnsi="Arial" w:cs="Arial"/>
                <w:sz w:val="24"/>
              </w:rPr>
              <w:t>дефекта</w:t>
            </w:r>
            <w:r w:rsidRPr="00740D25">
              <w:rPr>
                <w:rFonts w:ascii="Arial" w:hAnsi="Arial" w:cs="Arial"/>
                <w:spacing w:val="-2"/>
                <w:sz w:val="24"/>
              </w:rPr>
              <w:t xml:space="preserve"> </w:t>
            </w:r>
            <w:r w:rsidRPr="00740D25">
              <w:rPr>
                <w:rFonts w:ascii="Arial" w:hAnsi="Arial" w:cs="Arial"/>
                <w:sz w:val="24"/>
              </w:rPr>
              <w:t>с</w:t>
            </w:r>
            <w:r w:rsidRPr="00740D25">
              <w:rPr>
                <w:rFonts w:ascii="Arial" w:hAnsi="Arial" w:cs="Arial"/>
                <w:spacing w:val="-2"/>
                <w:sz w:val="24"/>
              </w:rPr>
              <w:t xml:space="preserve"> </w:t>
            </w:r>
            <w:r w:rsidRPr="00740D25">
              <w:rPr>
                <w:rFonts w:ascii="Arial" w:hAnsi="Arial" w:cs="Arial"/>
                <w:sz w:val="24"/>
              </w:rPr>
              <w:t>вероятностью</w:t>
            </w:r>
            <w:r w:rsidRPr="00740D25">
              <w:rPr>
                <w:rFonts w:ascii="Arial" w:hAnsi="Arial" w:cs="Arial"/>
                <w:spacing w:val="-1"/>
                <w:sz w:val="24"/>
              </w:rPr>
              <w:t xml:space="preserve"> </w:t>
            </w:r>
            <w:r w:rsidRPr="00740D25">
              <w:rPr>
                <w:rFonts w:ascii="Arial" w:hAnsi="Arial" w:cs="Arial"/>
                <w:sz w:val="24"/>
              </w:rPr>
              <w:t>80</w:t>
            </w:r>
            <w:r w:rsidRPr="00740D25">
              <w:rPr>
                <w:rFonts w:ascii="Arial" w:hAnsi="Arial" w:cs="Arial"/>
                <w:spacing w:val="-1"/>
                <w:sz w:val="24"/>
              </w:rPr>
              <w:t xml:space="preserve"> </w:t>
            </w:r>
            <w:r w:rsidRPr="00740D25">
              <w:rPr>
                <w:rFonts w:ascii="Arial" w:hAnsi="Arial" w:cs="Arial"/>
                <w:sz w:val="24"/>
              </w:rPr>
              <w:t>%</w:t>
            </w:r>
          </w:p>
        </w:tc>
      </w:tr>
      <w:tr w:rsidR="00971943" w14:paraId="2E69FA41" w14:textId="77777777" w:rsidTr="000C4EFA">
        <w:trPr>
          <w:trHeight w:val="529"/>
          <w:jc w:val="center"/>
        </w:trPr>
        <w:tc>
          <w:tcPr>
            <w:tcW w:w="2119" w:type="dxa"/>
            <w:vMerge/>
            <w:tcBorders>
              <w:top w:val="nil"/>
              <w:bottom w:val="double" w:sz="1" w:space="0" w:color="000000"/>
            </w:tcBorders>
          </w:tcPr>
          <w:p w14:paraId="000D1FFE" w14:textId="77777777" w:rsidR="00971943" w:rsidRPr="00740D25" w:rsidRDefault="00971943" w:rsidP="00971943">
            <w:pPr>
              <w:rPr>
                <w:rFonts w:ascii="Arial" w:hAnsi="Arial" w:cs="Arial"/>
                <w:sz w:val="2"/>
                <w:szCs w:val="2"/>
              </w:rPr>
            </w:pPr>
          </w:p>
        </w:tc>
        <w:tc>
          <w:tcPr>
            <w:tcW w:w="2835" w:type="dxa"/>
            <w:vMerge/>
            <w:tcBorders>
              <w:top w:val="nil"/>
              <w:bottom w:val="double" w:sz="1" w:space="0" w:color="000000"/>
            </w:tcBorders>
          </w:tcPr>
          <w:p w14:paraId="1290F7C4" w14:textId="77777777" w:rsidR="00971943" w:rsidRPr="00740D25" w:rsidRDefault="00971943" w:rsidP="00971943">
            <w:pPr>
              <w:jc w:val="center"/>
              <w:rPr>
                <w:rFonts w:ascii="Arial" w:hAnsi="Arial" w:cs="Arial"/>
                <w:sz w:val="2"/>
                <w:szCs w:val="2"/>
              </w:rPr>
            </w:pPr>
          </w:p>
        </w:tc>
        <w:tc>
          <w:tcPr>
            <w:tcW w:w="1360" w:type="dxa"/>
            <w:tcBorders>
              <w:bottom w:val="double" w:sz="1" w:space="0" w:color="000000"/>
            </w:tcBorders>
          </w:tcPr>
          <w:p w14:paraId="5E7DDF49" w14:textId="77777777" w:rsidR="00971943" w:rsidRPr="00740D25" w:rsidRDefault="00971943" w:rsidP="00971943">
            <w:pPr>
              <w:pStyle w:val="TableParagraph"/>
              <w:ind w:left="175" w:right="167"/>
              <w:jc w:val="center"/>
              <w:rPr>
                <w:rFonts w:ascii="Arial" w:hAnsi="Arial" w:cs="Arial"/>
                <w:sz w:val="24"/>
              </w:rPr>
            </w:pPr>
            <w:r w:rsidRPr="00740D25">
              <w:rPr>
                <w:rFonts w:ascii="Arial" w:hAnsi="Arial" w:cs="Arial"/>
                <w:sz w:val="24"/>
              </w:rPr>
              <w:t>глубина</w:t>
            </w:r>
          </w:p>
        </w:tc>
        <w:tc>
          <w:tcPr>
            <w:tcW w:w="1986" w:type="dxa"/>
            <w:tcBorders>
              <w:bottom w:val="double" w:sz="1" w:space="0" w:color="000000"/>
            </w:tcBorders>
          </w:tcPr>
          <w:p w14:paraId="1DEBED26" w14:textId="77777777" w:rsidR="00971943" w:rsidRPr="00740D25" w:rsidRDefault="00971943" w:rsidP="00971943">
            <w:pPr>
              <w:pStyle w:val="TableParagraph"/>
              <w:ind w:left="97" w:right="85"/>
              <w:jc w:val="center"/>
              <w:rPr>
                <w:rFonts w:ascii="Arial" w:hAnsi="Arial" w:cs="Arial"/>
                <w:sz w:val="24"/>
              </w:rPr>
            </w:pPr>
            <w:r w:rsidRPr="00740D25">
              <w:rPr>
                <w:rFonts w:ascii="Arial" w:hAnsi="Arial" w:cs="Arial"/>
                <w:sz w:val="24"/>
              </w:rPr>
              <w:t>длина</w:t>
            </w:r>
          </w:p>
        </w:tc>
        <w:tc>
          <w:tcPr>
            <w:tcW w:w="1141" w:type="dxa"/>
            <w:tcBorders>
              <w:bottom w:val="double" w:sz="1" w:space="0" w:color="000000"/>
            </w:tcBorders>
          </w:tcPr>
          <w:p w14:paraId="7EF59534" w14:textId="77777777" w:rsidR="00971943" w:rsidRPr="00740D25" w:rsidRDefault="00971943" w:rsidP="00971943">
            <w:pPr>
              <w:pStyle w:val="TableParagraph"/>
              <w:ind w:left="152" w:right="137"/>
              <w:jc w:val="center"/>
              <w:rPr>
                <w:rFonts w:ascii="Arial" w:hAnsi="Arial" w:cs="Arial"/>
                <w:sz w:val="24"/>
              </w:rPr>
            </w:pPr>
            <w:r w:rsidRPr="00740D25">
              <w:rPr>
                <w:rFonts w:ascii="Arial" w:hAnsi="Arial" w:cs="Arial"/>
                <w:sz w:val="24"/>
              </w:rPr>
              <w:t>ширина</w:t>
            </w:r>
          </w:p>
        </w:tc>
      </w:tr>
      <w:tr w:rsidR="00971943" w14:paraId="6E3AEC13" w14:textId="77777777" w:rsidTr="000C4EFA">
        <w:trPr>
          <w:trHeight w:val="455"/>
          <w:jc w:val="center"/>
        </w:trPr>
        <w:tc>
          <w:tcPr>
            <w:tcW w:w="2119" w:type="dxa"/>
            <w:tcBorders>
              <w:top w:val="double" w:sz="1" w:space="0" w:color="000000"/>
            </w:tcBorders>
          </w:tcPr>
          <w:p w14:paraId="32B26DF3" w14:textId="77777777" w:rsidR="00971943" w:rsidRDefault="00971943" w:rsidP="00971943">
            <w:pPr>
              <w:pStyle w:val="TableParagraph"/>
              <w:rPr>
                <w:sz w:val="24"/>
              </w:rPr>
            </w:pPr>
            <w:r>
              <w:rPr>
                <w:sz w:val="24"/>
              </w:rPr>
              <w:t>Общая</w:t>
            </w:r>
            <w:r>
              <w:rPr>
                <w:spacing w:val="-3"/>
                <w:sz w:val="24"/>
              </w:rPr>
              <w:t xml:space="preserve"> </w:t>
            </w:r>
            <w:r>
              <w:rPr>
                <w:sz w:val="24"/>
              </w:rPr>
              <w:t>коррозия</w:t>
            </w:r>
          </w:p>
        </w:tc>
        <w:tc>
          <w:tcPr>
            <w:tcW w:w="2835" w:type="dxa"/>
            <w:tcBorders>
              <w:top w:val="double" w:sz="1" w:space="0" w:color="000000"/>
            </w:tcBorders>
          </w:tcPr>
          <w:p w14:paraId="0230D10F" w14:textId="77777777" w:rsidR="00971943" w:rsidRDefault="00971943" w:rsidP="00971943">
            <w:pPr>
              <w:pStyle w:val="TableParagraph"/>
              <w:ind w:left="1093"/>
              <w:rPr>
                <w:rFonts w:ascii="Symbol" w:hAnsi="Symbol"/>
                <w:sz w:val="25"/>
              </w:rPr>
            </w:pPr>
            <w:r>
              <w:rPr>
                <w:sz w:val="24"/>
              </w:rPr>
              <w:t>0,10·</w:t>
            </w:r>
            <w:r>
              <w:rPr>
                <w:rFonts w:ascii="Symbol" w:hAnsi="Symbol"/>
                <w:sz w:val="25"/>
              </w:rPr>
              <w:t></w:t>
            </w:r>
          </w:p>
        </w:tc>
        <w:tc>
          <w:tcPr>
            <w:tcW w:w="1360" w:type="dxa"/>
            <w:tcBorders>
              <w:top w:val="double" w:sz="1" w:space="0" w:color="000000"/>
            </w:tcBorders>
          </w:tcPr>
          <w:p w14:paraId="25D0CE65" w14:textId="77777777" w:rsidR="00971943" w:rsidRDefault="00971943" w:rsidP="00971943">
            <w:pPr>
              <w:pStyle w:val="TableParagraph"/>
              <w:ind w:left="175" w:right="167"/>
              <w:rPr>
                <w:rFonts w:ascii="Symbol" w:hAnsi="Symbol"/>
                <w:sz w:val="25"/>
              </w:rPr>
            </w:pPr>
            <w:r>
              <w:rPr>
                <w:sz w:val="24"/>
              </w:rPr>
              <w:t>±0,10·</w:t>
            </w:r>
            <w:r>
              <w:rPr>
                <w:rFonts w:ascii="Symbol" w:hAnsi="Symbol"/>
                <w:sz w:val="25"/>
              </w:rPr>
              <w:t></w:t>
            </w:r>
          </w:p>
        </w:tc>
        <w:tc>
          <w:tcPr>
            <w:tcW w:w="1986" w:type="dxa"/>
            <w:tcBorders>
              <w:top w:val="double" w:sz="1" w:space="0" w:color="000000"/>
            </w:tcBorders>
          </w:tcPr>
          <w:p w14:paraId="568AB708" w14:textId="77777777" w:rsidR="00971943" w:rsidRDefault="00971943" w:rsidP="00971943">
            <w:pPr>
              <w:pStyle w:val="TableParagraph"/>
              <w:ind w:left="97" w:right="86"/>
              <w:rPr>
                <w:sz w:val="24"/>
              </w:rPr>
            </w:pPr>
            <w:r>
              <w:rPr>
                <w:sz w:val="24"/>
              </w:rPr>
              <w:t>±30 мм</w:t>
            </w:r>
          </w:p>
        </w:tc>
        <w:tc>
          <w:tcPr>
            <w:tcW w:w="1141" w:type="dxa"/>
            <w:tcBorders>
              <w:top w:val="double" w:sz="1" w:space="0" w:color="000000"/>
            </w:tcBorders>
          </w:tcPr>
          <w:p w14:paraId="229CA38C" w14:textId="77777777" w:rsidR="00971943" w:rsidRDefault="00971943" w:rsidP="00971943">
            <w:pPr>
              <w:pStyle w:val="TableParagraph"/>
              <w:ind w:left="150" w:right="137"/>
              <w:rPr>
                <w:sz w:val="24"/>
              </w:rPr>
            </w:pPr>
            <w:r>
              <w:rPr>
                <w:sz w:val="24"/>
              </w:rPr>
              <w:t>±30 мм</w:t>
            </w:r>
          </w:p>
        </w:tc>
      </w:tr>
      <w:tr w:rsidR="00971943" w14:paraId="196FAF54" w14:textId="77777777" w:rsidTr="000C4EFA">
        <w:trPr>
          <w:trHeight w:val="453"/>
          <w:jc w:val="center"/>
        </w:trPr>
        <w:tc>
          <w:tcPr>
            <w:tcW w:w="2119" w:type="dxa"/>
          </w:tcPr>
          <w:p w14:paraId="657F9A46" w14:textId="77777777" w:rsidR="00971943" w:rsidRDefault="00971943" w:rsidP="00971943">
            <w:pPr>
              <w:pStyle w:val="TableParagraph"/>
              <w:rPr>
                <w:sz w:val="24"/>
              </w:rPr>
            </w:pPr>
            <w:r>
              <w:rPr>
                <w:sz w:val="24"/>
              </w:rPr>
              <w:t>Каверна</w:t>
            </w:r>
          </w:p>
        </w:tc>
        <w:tc>
          <w:tcPr>
            <w:tcW w:w="2835" w:type="dxa"/>
          </w:tcPr>
          <w:p w14:paraId="6B4E558E" w14:textId="77777777" w:rsidR="00971943" w:rsidRDefault="00971943" w:rsidP="00971943">
            <w:pPr>
              <w:pStyle w:val="TableParagraph"/>
              <w:ind w:left="1093"/>
              <w:rPr>
                <w:rFonts w:ascii="Symbol" w:hAnsi="Symbol"/>
                <w:sz w:val="25"/>
              </w:rPr>
            </w:pPr>
            <w:r>
              <w:rPr>
                <w:sz w:val="24"/>
              </w:rPr>
              <w:t>0,10·</w:t>
            </w:r>
            <w:r>
              <w:rPr>
                <w:rFonts w:ascii="Symbol" w:hAnsi="Symbol"/>
                <w:sz w:val="25"/>
              </w:rPr>
              <w:t></w:t>
            </w:r>
          </w:p>
        </w:tc>
        <w:tc>
          <w:tcPr>
            <w:tcW w:w="1360" w:type="dxa"/>
          </w:tcPr>
          <w:p w14:paraId="37351888" w14:textId="77777777" w:rsidR="00971943" w:rsidRDefault="00971943" w:rsidP="00971943">
            <w:pPr>
              <w:pStyle w:val="TableParagraph"/>
              <w:ind w:left="175" w:right="167"/>
              <w:rPr>
                <w:rFonts w:ascii="Symbol" w:hAnsi="Symbol"/>
                <w:sz w:val="25"/>
              </w:rPr>
            </w:pPr>
            <w:r>
              <w:rPr>
                <w:sz w:val="24"/>
              </w:rPr>
              <w:t>±0,10·</w:t>
            </w:r>
            <w:r>
              <w:rPr>
                <w:rFonts w:ascii="Symbol" w:hAnsi="Symbol"/>
                <w:sz w:val="25"/>
              </w:rPr>
              <w:t></w:t>
            </w:r>
          </w:p>
        </w:tc>
        <w:tc>
          <w:tcPr>
            <w:tcW w:w="1986" w:type="dxa"/>
          </w:tcPr>
          <w:p w14:paraId="0AFADB46" w14:textId="77777777" w:rsidR="00971943" w:rsidRDefault="00971943" w:rsidP="00971943">
            <w:pPr>
              <w:pStyle w:val="TableParagraph"/>
              <w:ind w:left="97" w:right="86"/>
              <w:rPr>
                <w:sz w:val="24"/>
              </w:rPr>
            </w:pPr>
            <w:r>
              <w:rPr>
                <w:sz w:val="24"/>
              </w:rPr>
              <w:t>±30 мм</w:t>
            </w:r>
          </w:p>
        </w:tc>
        <w:tc>
          <w:tcPr>
            <w:tcW w:w="1141" w:type="dxa"/>
          </w:tcPr>
          <w:p w14:paraId="54BAB2F1" w14:textId="77777777" w:rsidR="00971943" w:rsidRDefault="00971943" w:rsidP="00971943">
            <w:pPr>
              <w:pStyle w:val="TableParagraph"/>
              <w:ind w:left="150" w:right="137"/>
              <w:rPr>
                <w:sz w:val="24"/>
              </w:rPr>
            </w:pPr>
            <w:r>
              <w:rPr>
                <w:sz w:val="24"/>
              </w:rPr>
              <w:t>±20 мм</w:t>
            </w:r>
          </w:p>
        </w:tc>
      </w:tr>
      <w:tr w:rsidR="00971943" w14:paraId="542EF7F1" w14:textId="77777777" w:rsidTr="000C4EFA">
        <w:trPr>
          <w:trHeight w:val="453"/>
          <w:jc w:val="center"/>
        </w:trPr>
        <w:tc>
          <w:tcPr>
            <w:tcW w:w="2119" w:type="dxa"/>
          </w:tcPr>
          <w:p w14:paraId="6CA5F2F1" w14:textId="77777777" w:rsidR="00971943" w:rsidRDefault="00971943" w:rsidP="00971943">
            <w:pPr>
              <w:pStyle w:val="TableParagraph"/>
              <w:rPr>
                <w:sz w:val="24"/>
              </w:rPr>
            </w:pPr>
            <w:r>
              <w:rPr>
                <w:sz w:val="24"/>
              </w:rPr>
              <w:t>Язва</w:t>
            </w:r>
          </w:p>
        </w:tc>
        <w:tc>
          <w:tcPr>
            <w:tcW w:w="2835" w:type="dxa"/>
          </w:tcPr>
          <w:p w14:paraId="3566080E" w14:textId="77777777" w:rsidR="00971943" w:rsidRDefault="00971943" w:rsidP="00971943">
            <w:pPr>
              <w:pStyle w:val="TableParagraph"/>
              <w:ind w:left="1093"/>
              <w:rPr>
                <w:rFonts w:ascii="Symbol" w:hAnsi="Symbol"/>
                <w:sz w:val="25"/>
              </w:rPr>
            </w:pPr>
            <w:r>
              <w:rPr>
                <w:sz w:val="24"/>
              </w:rPr>
              <w:t>0,20·</w:t>
            </w:r>
            <w:r>
              <w:rPr>
                <w:rFonts w:ascii="Symbol" w:hAnsi="Symbol"/>
                <w:sz w:val="25"/>
              </w:rPr>
              <w:t></w:t>
            </w:r>
          </w:p>
        </w:tc>
        <w:tc>
          <w:tcPr>
            <w:tcW w:w="1360" w:type="dxa"/>
          </w:tcPr>
          <w:p w14:paraId="264FC858" w14:textId="77777777" w:rsidR="00971943" w:rsidRDefault="00971943" w:rsidP="00971943">
            <w:pPr>
              <w:pStyle w:val="TableParagraph"/>
              <w:ind w:left="175" w:right="167"/>
              <w:rPr>
                <w:rFonts w:ascii="Symbol" w:hAnsi="Symbol"/>
                <w:sz w:val="25"/>
              </w:rPr>
            </w:pPr>
            <w:r>
              <w:rPr>
                <w:sz w:val="24"/>
              </w:rPr>
              <w:t>±0,20·</w:t>
            </w:r>
            <w:r>
              <w:rPr>
                <w:rFonts w:ascii="Symbol" w:hAnsi="Symbol"/>
                <w:sz w:val="25"/>
              </w:rPr>
              <w:t></w:t>
            </w:r>
          </w:p>
        </w:tc>
        <w:tc>
          <w:tcPr>
            <w:tcW w:w="1986" w:type="dxa"/>
          </w:tcPr>
          <w:p w14:paraId="5DC5A7D7" w14:textId="77777777" w:rsidR="00971943" w:rsidRDefault="00971943" w:rsidP="00971943">
            <w:pPr>
              <w:pStyle w:val="TableParagraph"/>
              <w:ind w:left="95" w:right="87"/>
              <w:rPr>
                <w:sz w:val="24"/>
              </w:rPr>
            </w:pPr>
            <w:r>
              <w:rPr>
                <w:rFonts w:ascii="Symbol" w:hAnsi="Symbol"/>
                <w:sz w:val="25"/>
              </w:rPr>
              <w:t></w:t>
            </w:r>
            <w:r>
              <w:rPr>
                <w:spacing w:val="-7"/>
                <w:sz w:val="25"/>
              </w:rPr>
              <w:t xml:space="preserve"> </w:t>
            </w:r>
            <w:r>
              <w:rPr>
                <w:sz w:val="24"/>
              </w:rPr>
              <w:t>+30</w:t>
            </w:r>
            <w:r>
              <w:rPr>
                <w:spacing w:val="-2"/>
                <w:sz w:val="24"/>
              </w:rPr>
              <w:t xml:space="preserve"> </w:t>
            </w:r>
            <w:r>
              <w:rPr>
                <w:sz w:val="24"/>
              </w:rPr>
              <w:t>мм</w:t>
            </w:r>
          </w:p>
        </w:tc>
        <w:tc>
          <w:tcPr>
            <w:tcW w:w="1141" w:type="dxa"/>
          </w:tcPr>
          <w:p w14:paraId="02C4D513" w14:textId="77777777" w:rsidR="00971943" w:rsidRDefault="00971943" w:rsidP="00971943">
            <w:pPr>
              <w:pStyle w:val="TableParagraph"/>
              <w:ind w:left="150" w:right="137"/>
              <w:rPr>
                <w:sz w:val="24"/>
              </w:rPr>
            </w:pPr>
            <w:r>
              <w:rPr>
                <w:sz w:val="24"/>
              </w:rPr>
              <w:t>±15 мм</w:t>
            </w:r>
          </w:p>
        </w:tc>
      </w:tr>
      <w:tr w:rsidR="00971943" w14:paraId="61FC22C7" w14:textId="77777777" w:rsidTr="000C4EFA">
        <w:trPr>
          <w:trHeight w:val="455"/>
          <w:jc w:val="center"/>
        </w:trPr>
        <w:tc>
          <w:tcPr>
            <w:tcW w:w="2119" w:type="dxa"/>
          </w:tcPr>
          <w:p w14:paraId="28EAC1AE" w14:textId="77777777" w:rsidR="00971943" w:rsidRDefault="00971943" w:rsidP="00971943">
            <w:pPr>
              <w:pStyle w:val="TableParagraph"/>
              <w:rPr>
                <w:sz w:val="24"/>
              </w:rPr>
            </w:pPr>
            <w:r>
              <w:rPr>
                <w:sz w:val="24"/>
              </w:rPr>
              <w:t>Продольная</w:t>
            </w:r>
            <w:r>
              <w:rPr>
                <w:spacing w:val="-6"/>
                <w:sz w:val="24"/>
              </w:rPr>
              <w:t xml:space="preserve"> </w:t>
            </w:r>
            <w:r>
              <w:rPr>
                <w:sz w:val="24"/>
              </w:rPr>
              <w:t>канавка</w:t>
            </w:r>
          </w:p>
        </w:tc>
        <w:tc>
          <w:tcPr>
            <w:tcW w:w="2835" w:type="dxa"/>
          </w:tcPr>
          <w:p w14:paraId="5114F49F" w14:textId="77777777" w:rsidR="00971943" w:rsidRDefault="00971943" w:rsidP="00971943">
            <w:pPr>
              <w:pStyle w:val="TableParagraph"/>
              <w:ind w:left="1093"/>
              <w:rPr>
                <w:rFonts w:ascii="Symbol" w:hAnsi="Symbol"/>
                <w:sz w:val="25"/>
              </w:rPr>
            </w:pPr>
            <w:r>
              <w:rPr>
                <w:sz w:val="24"/>
              </w:rPr>
              <w:t>0,15·</w:t>
            </w:r>
            <w:r>
              <w:rPr>
                <w:rFonts w:ascii="Symbol" w:hAnsi="Symbol"/>
                <w:sz w:val="25"/>
              </w:rPr>
              <w:t></w:t>
            </w:r>
          </w:p>
        </w:tc>
        <w:tc>
          <w:tcPr>
            <w:tcW w:w="1360" w:type="dxa"/>
          </w:tcPr>
          <w:p w14:paraId="2BF94B62" w14:textId="77777777" w:rsidR="00971943" w:rsidRDefault="00971943" w:rsidP="00971943">
            <w:pPr>
              <w:pStyle w:val="TableParagraph"/>
              <w:ind w:left="175" w:right="167"/>
              <w:rPr>
                <w:rFonts w:ascii="Symbol" w:hAnsi="Symbol"/>
                <w:sz w:val="25"/>
              </w:rPr>
            </w:pPr>
            <w:r>
              <w:rPr>
                <w:sz w:val="24"/>
              </w:rPr>
              <w:t>±0,15·</w:t>
            </w:r>
            <w:r>
              <w:rPr>
                <w:rFonts w:ascii="Symbol" w:hAnsi="Symbol"/>
                <w:sz w:val="25"/>
              </w:rPr>
              <w:t></w:t>
            </w:r>
          </w:p>
        </w:tc>
        <w:tc>
          <w:tcPr>
            <w:tcW w:w="1986" w:type="dxa"/>
          </w:tcPr>
          <w:p w14:paraId="15CDBD5B" w14:textId="77777777" w:rsidR="00971943" w:rsidRDefault="00971943" w:rsidP="00971943">
            <w:pPr>
              <w:pStyle w:val="TableParagraph"/>
              <w:ind w:left="97" w:right="86"/>
              <w:rPr>
                <w:sz w:val="24"/>
              </w:rPr>
            </w:pPr>
            <w:r>
              <w:rPr>
                <w:sz w:val="24"/>
              </w:rPr>
              <w:t>±30 мм</w:t>
            </w:r>
          </w:p>
        </w:tc>
        <w:tc>
          <w:tcPr>
            <w:tcW w:w="1141" w:type="dxa"/>
          </w:tcPr>
          <w:p w14:paraId="10E5FBDE" w14:textId="77777777" w:rsidR="00971943" w:rsidRDefault="00971943" w:rsidP="00971943">
            <w:pPr>
              <w:pStyle w:val="TableParagraph"/>
              <w:ind w:left="150" w:right="137"/>
              <w:rPr>
                <w:sz w:val="24"/>
              </w:rPr>
            </w:pPr>
            <w:r>
              <w:rPr>
                <w:sz w:val="24"/>
              </w:rPr>
              <w:t>±20 мм</w:t>
            </w:r>
          </w:p>
        </w:tc>
      </w:tr>
      <w:tr w:rsidR="00971943" w14:paraId="0E29516A" w14:textId="77777777" w:rsidTr="000C4EFA">
        <w:trPr>
          <w:trHeight w:val="452"/>
          <w:jc w:val="center"/>
        </w:trPr>
        <w:tc>
          <w:tcPr>
            <w:tcW w:w="2119" w:type="dxa"/>
          </w:tcPr>
          <w:p w14:paraId="20CF0FCD" w14:textId="77777777" w:rsidR="00971943" w:rsidRDefault="00971943" w:rsidP="00971943">
            <w:pPr>
              <w:pStyle w:val="TableParagraph"/>
              <w:rPr>
                <w:sz w:val="24"/>
              </w:rPr>
            </w:pPr>
            <w:r>
              <w:rPr>
                <w:sz w:val="24"/>
              </w:rPr>
              <w:t>Поперечная</w:t>
            </w:r>
            <w:r>
              <w:rPr>
                <w:spacing w:val="-5"/>
                <w:sz w:val="24"/>
              </w:rPr>
              <w:t xml:space="preserve"> </w:t>
            </w:r>
            <w:r>
              <w:rPr>
                <w:sz w:val="24"/>
              </w:rPr>
              <w:t>канавка</w:t>
            </w:r>
          </w:p>
        </w:tc>
        <w:tc>
          <w:tcPr>
            <w:tcW w:w="2835" w:type="dxa"/>
          </w:tcPr>
          <w:p w14:paraId="429DE757" w14:textId="77777777" w:rsidR="00971943" w:rsidRDefault="00971943" w:rsidP="00971943">
            <w:pPr>
              <w:pStyle w:val="TableParagraph"/>
              <w:ind w:left="1093"/>
              <w:rPr>
                <w:rFonts w:ascii="Symbol" w:hAnsi="Symbol"/>
                <w:sz w:val="25"/>
              </w:rPr>
            </w:pPr>
            <w:r>
              <w:rPr>
                <w:sz w:val="24"/>
              </w:rPr>
              <w:t>0,20·</w:t>
            </w:r>
            <w:r>
              <w:rPr>
                <w:rFonts w:ascii="Symbol" w:hAnsi="Symbol"/>
                <w:sz w:val="25"/>
              </w:rPr>
              <w:t></w:t>
            </w:r>
          </w:p>
        </w:tc>
        <w:tc>
          <w:tcPr>
            <w:tcW w:w="1360" w:type="dxa"/>
          </w:tcPr>
          <w:p w14:paraId="3EC0D377" w14:textId="77777777" w:rsidR="00971943" w:rsidRDefault="00971943" w:rsidP="00971943">
            <w:pPr>
              <w:pStyle w:val="TableParagraph"/>
              <w:ind w:left="175" w:right="167"/>
              <w:rPr>
                <w:rFonts w:ascii="Symbol" w:hAnsi="Symbol"/>
                <w:sz w:val="25"/>
              </w:rPr>
            </w:pPr>
            <w:r>
              <w:rPr>
                <w:sz w:val="24"/>
              </w:rPr>
              <w:t>±0,20·</w:t>
            </w:r>
            <w:r>
              <w:rPr>
                <w:rFonts w:ascii="Symbol" w:hAnsi="Symbol"/>
                <w:sz w:val="25"/>
              </w:rPr>
              <w:t></w:t>
            </w:r>
          </w:p>
        </w:tc>
        <w:tc>
          <w:tcPr>
            <w:tcW w:w="1986" w:type="dxa"/>
          </w:tcPr>
          <w:p w14:paraId="067D546D" w14:textId="77777777" w:rsidR="00971943" w:rsidRDefault="00971943" w:rsidP="00971943">
            <w:pPr>
              <w:pStyle w:val="TableParagraph"/>
              <w:ind w:left="97" w:right="86"/>
              <w:rPr>
                <w:sz w:val="24"/>
              </w:rPr>
            </w:pPr>
            <w:r>
              <w:rPr>
                <w:sz w:val="24"/>
              </w:rPr>
              <w:t>±30 мм</w:t>
            </w:r>
          </w:p>
        </w:tc>
        <w:tc>
          <w:tcPr>
            <w:tcW w:w="1141" w:type="dxa"/>
          </w:tcPr>
          <w:p w14:paraId="111C850F" w14:textId="77777777" w:rsidR="00971943" w:rsidRDefault="00971943" w:rsidP="00971943">
            <w:pPr>
              <w:pStyle w:val="TableParagraph"/>
              <w:ind w:left="150" w:right="137"/>
              <w:rPr>
                <w:sz w:val="24"/>
              </w:rPr>
            </w:pPr>
            <w:r>
              <w:rPr>
                <w:sz w:val="24"/>
              </w:rPr>
              <w:t>±20 мм</w:t>
            </w:r>
          </w:p>
        </w:tc>
      </w:tr>
      <w:tr w:rsidR="00971943" w14:paraId="71CE7901" w14:textId="77777777" w:rsidTr="000C4EFA">
        <w:trPr>
          <w:trHeight w:val="553"/>
          <w:jc w:val="center"/>
        </w:trPr>
        <w:tc>
          <w:tcPr>
            <w:tcW w:w="2119" w:type="dxa"/>
          </w:tcPr>
          <w:p w14:paraId="6225157D" w14:textId="77777777" w:rsidR="00971943" w:rsidRDefault="00971943" w:rsidP="00971943">
            <w:pPr>
              <w:pStyle w:val="TableParagraph"/>
              <w:rPr>
                <w:sz w:val="24"/>
              </w:rPr>
            </w:pPr>
            <w:r>
              <w:rPr>
                <w:sz w:val="24"/>
              </w:rPr>
              <w:t>Закат</w:t>
            </w:r>
          </w:p>
        </w:tc>
        <w:tc>
          <w:tcPr>
            <w:tcW w:w="2835" w:type="dxa"/>
          </w:tcPr>
          <w:p w14:paraId="43B64F46" w14:textId="77777777" w:rsidR="00971943" w:rsidRDefault="00971943" w:rsidP="00971943">
            <w:pPr>
              <w:pStyle w:val="TableParagraph"/>
              <w:ind w:left="1093"/>
              <w:rPr>
                <w:rFonts w:ascii="Symbol" w:hAnsi="Symbol"/>
                <w:sz w:val="25"/>
              </w:rPr>
            </w:pPr>
            <w:r>
              <w:rPr>
                <w:sz w:val="24"/>
              </w:rPr>
              <w:t>0,10·</w:t>
            </w:r>
            <w:r>
              <w:rPr>
                <w:rFonts w:ascii="Symbol" w:hAnsi="Symbol"/>
                <w:sz w:val="25"/>
              </w:rPr>
              <w:t></w:t>
            </w:r>
          </w:p>
        </w:tc>
        <w:tc>
          <w:tcPr>
            <w:tcW w:w="1360" w:type="dxa"/>
          </w:tcPr>
          <w:p w14:paraId="440C1BBA" w14:textId="77777777" w:rsidR="00971943" w:rsidRDefault="00971943" w:rsidP="00971943">
            <w:pPr>
              <w:pStyle w:val="TableParagraph"/>
              <w:ind w:left="10"/>
              <w:rPr>
                <w:sz w:val="24"/>
              </w:rPr>
            </w:pPr>
            <w:r>
              <w:rPr>
                <w:sz w:val="24"/>
              </w:rPr>
              <w:t>–</w:t>
            </w:r>
          </w:p>
        </w:tc>
        <w:tc>
          <w:tcPr>
            <w:tcW w:w="1986" w:type="dxa"/>
          </w:tcPr>
          <w:p w14:paraId="1F908C9C" w14:textId="77777777" w:rsidR="00971943" w:rsidRDefault="00971943" w:rsidP="00971943">
            <w:pPr>
              <w:pStyle w:val="TableParagraph"/>
              <w:spacing w:line="270" w:lineRule="exact"/>
              <w:ind w:left="97" w:right="87"/>
              <w:rPr>
                <w:sz w:val="24"/>
              </w:rPr>
            </w:pPr>
            <w:r>
              <w:rPr>
                <w:sz w:val="24"/>
              </w:rPr>
              <w:t>0,1·</w:t>
            </w:r>
            <w:r>
              <w:rPr>
                <w:i/>
                <w:sz w:val="24"/>
              </w:rPr>
              <w:t xml:space="preserve">L </w:t>
            </w:r>
            <w:r>
              <w:rPr>
                <w:sz w:val="24"/>
              </w:rPr>
              <w:t>или</w:t>
            </w:r>
            <w:r>
              <w:rPr>
                <w:spacing w:val="1"/>
                <w:sz w:val="24"/>
              </w:rPr>
              <w:t xml:space="preserve"> </w:t>
            </w:r>
            <w:r>
              <w:rPr>
                <w:sz w:val="24"/>
              </w:rPr>
              <w:t>±50 мм</w:t>
            </w:r>
          </w:p>
          <w:p w14:paraId="076EEE94" w14:textId="77777777" w:rsidR="00971943" w:rsidRDefault="00971943" w:rsidP="00971943">
            <w:pPr>
              <w:pStyle w:val="TableParagraph"/>
              <w:spacing w:line="264" w:lineRule="exact"/>
              <w:ind w:left="97" w:right="86"/>
              <w:rPr>
                <w:sz w:val="24"/>
              </w:rPr>
            </w:pPr>
            <w:r>
              <w:rPr>
                <w:sz w:val="24"/>
              </w:rPr>
              <w:t>(что</w:t>
            </w:r>
            <w:r>
              <w:rPr>
                <w:spacing w:val="-1"/>
                <w:sz w:val="24"/>
              </w:rPr>
              <w:t xml:space="preserve"> </w:t>
            </w:r>
            <w:r>
              <w:rPr>
                <w:sz w:val="24"/>
              </w:rPr>
              <w:t>больше)</w:t>
            </w:r>
          </w:p>
        </w:tc>
        <w:tc>
          <w:tcPr>
            <w:tcW w:w="1141" w:type="dxa"/>
          </w:tcPr>
          <w:p w14:paraId="45C35631" w14:textId="77777777" w:rsidR="00971943" w:rsidRDefault="00971943" w:rsidP="00971943">
            <w:pPr>
              <w:pStyle w:val="TableParagraph"/>
              <w:ind w:left="12"/>
              <w:rPr>
                <w:sz w:val="24"/>
              </w:rPr>
            </w:pPr>
            <w:r>
              <w:rPr>
                <w:sz w:val="24"/>
              </w:rPr>
              <w:t>–</w:t>
            </w:r>
          </w:p>
        </w:tc>
      </w:tr>
    </w:tbl>
    <w:p w14:paraId="47175BC4" w14:textId="77777777" w:rsidR="00E34018" w:rsidRDefault="00E34018" w:rsidP="00335093">
      <w:pPr>
        <w:pStyle w:val="pj"/>
        <w:ind w:firstLine="567"/>
        <w:rPr>
          <w:rFonts w:ascii="Arial" w:hAnsi="Arial" w:cs="Arial"/>
        </w:rPr>
      </w:pPr>
    </w:p>
    <w:p w14:paraId="662859E0" w14:textId="72C29918" w:rsidR="00E34018" w:rsidRDefault="00353214" w:rsidP="00335093">
      <w:pPr>
        <w:pStyle w:val="pj"/>
        <w:ind w:firstLine="567"/>
        <w:rPr>
          <w:rFonts w:ascii="Arial" w:hAnsi="Arial" w:cs="Arial"/>
        </w:rPr>
      </w:pPr>
      <w:r w:rsidRPr="00353214">
        <w:rPr>
          <w:rFonts w:ascii="Arial" w:hAnsi="Arial" w:cs="Arial"/>
        </w:rPr>
        <w:t>А.1.4 Пороги чувствительности и погрешности определения коррозионных дефектов при применении комплекса ВИП продольного и поперечного намагничивания должны быть не ниже указанных в таблице А.4.</w:t>
      </w:r>
    </w:p>
    <w:p w14:paraId="2E781C77" w14:textId="77777777" w:rsidR="00353214" w:rsidRDefault="00353214" w:rsidP="00335093">
      <w:pPr>
        <w:pStyle w:val="pj"/>
        <w:ind w:firstLine="567"/>
        <w:rPr>
          <w:rFonts w:ascii="Arial" w:hAnsi="Arial" w:cs="Arial"/>
        </w:rPr>
      </w:pPr>
    </w:p>
    <w:p w14:paraId="50E8C6B0" w14:textId="18395B90" w:rsidR="00353214" w:rsidRDefault="00353214" w:rsidP="00353214">
      <w:pPr>
        <w:pStyle w:val="pj"/>
        <w:ind w:firstLine="567"/>
        <w:jc w:val="center"/>
        <w:rPr>
          <w:rFonts w:ascii="Arial" w:hAnsi="Arial" w:cs="Arial"/>
        </w:rPr>
      </w:pPr>
      <w:r w:rsidRPr="000C4EFA">
        <w:rPr>
          <w:rFonts w:ascii="Arial" w:hAnsi="Arial" w:cs="Arial"/>
          <w:spacing w:val="20"/>
        </w:rPr>
        <w:t>Таблица А.4</w:t>
      </w:r>
      <w:r w:rsidRPr="00353214">
        <w:rPr>
          <w:rFonts w:ascii="Arial" w:hAnsi="Arial" w:cs="Arial"/>
        </w:rPr>
        <w:t xml:space="preserve"> – Пороги чувствительности и погрешности определения коррозионных дефектов при продольном и поперечном намагничивании стенки трубы</w:t>
      </w:r>
    </w:p>
    <w:p w14:paraId="350CC0E4" w14:textId="77777777" w:rsidR="00E34018" w:rsidRDefault="00E34018" w:rsidP="00335093">
      <w:pPr>
        <w:pStyle w:val="pj"/>
        <w:ind w:firstLine="567"/>
        <w:rPr>
          <w:rFonts w:ascii="Arial" w:hAnsi="Arial" w:cs="Arial"/>
        </w:rPr>
      </w:pPr>
    </w:p>
    <w:tbl>
      <w:tblPr>
        <w:tblStyle w:val="TableNormal"/>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2"/>
        <w:gridCol w:w="2919"/>
        <w:gridCol w:w="1337"/>
        <w:gridCol w:w="1938"/>
        <w:gridCol w:w="995"/>
      </w:tblGrid>
      <w:tr w:rsidR="00353214" w14:paraId="4A1877E0" w14:textId="77777777" w:rsidTr="00353214">
        <w:trPr>
          <w:trHeight w:val="543"/>
          <w:jc w:val="center"/>
        </w:trPr>
        <w:tc>
          <w:tcPr>
            <w:tcW w:w="2252" w:type="dxa"/>
            <w:vMerge w:val="restart"/>
            <w:tcBorders>
              <w:bottom w:val="double" w:sz="1" w:space="0" w:color="000000"/>
            </w:tcBorders>
          </w:tcPr>
          <w:p w14:paraId="6DFDEFE8" w14:textId="77777777" w:rsidR="00353214" w:rsidRPr="000C4EFA" w:rsidRDefault="00353214" w:rsidP="00353214">
            <w:pPr>
              <w:pStyle w:val="TableParagraph"/>
              <w:rPr>
                <w:rFonts w:ascii="Arial" w:hAnsi="Arial" w:cs="Arial"/>
                <w:b/>
                <w:sz w:val="35"/>
              </w:rPr>
            </w:pPr>
          </w:p>
          <w:p w14:paraId="41E9861A" w14:textId="77777777" w:rsidR="00353214" w:rsidRPr="000C4EFA" w:rsidRDefault="00353214" w:rsidP="00353214">
            <w:pPr>
              <w:pStyle w:val="TableParagraph"/>
              <w:ind w:left="482"/>
              <w:rPr>
                <w:rFonts w:ascii="Arial" w:hAnsi="Arial" w:cs="Arial"/>
                <w:sz w:val="24"/>
              </w:rPr>
            </w:pPr>
            <w:r w:rsidRPr="000C4EFA">
              <w:rPr>
                <w:rFonts w:ascii="Arial" w:hAnsi="Arial" w:cs="Arial"/>
                <w:sz w:val="24"/>
              </w:rPr>
              <w:t>Вид</w:t>
            </w:r>
            <w:r w:rsidRPr="000C4EFA">
              <w:rPr>
                <w:rFonts w:ascii="Arial" w:hAnsi="Arial" w:cs="Arial"/>
                <w:spacing w:val="-2"/>
                <w:sz w:val="24"/>
              </w:rPr>
              <w:t xml:space="preserve"> </w:t>
            </w:r>
            <w:r w:rsidRPr="000C4EFA">
              <w:rPr>
                <w:rFonts w:ascii="Arial" w:hAnsi="Arial" w:cs="Arial"/>
                <w:sz w:val="24"/>
              </w:rPr>
              <w:t>дефекта</w:t>
            </w:r>
          </w:p>
        </w:tc>
        <w:tc>
          <w:tcPr>
            <w:tcW w:w="2919" w:type="dxa"/>
            <w:vMerge w:val="restart"/>
            <w:tcBorders>
              <w:bottom w:val="double" w:sz="1" w:space="0" w:color="000000"/>
            </w:tcBorders>
          </w:tcPr>
          <w:p w14:paraId="36CA5FCC" w14:textId="77777777" w:rsidR="00353214" w:rsidRPr="000C4EFA" w:rsidRDefault="00353214" w:rsidP="00353214">
            <w:pPr>
              <w:pStyle w:val="TableParagraph"/>
              <w:ind w:left="85" w:right="77" w:hanging="2"/>
              <w:jc w:val="center"/>
              <w:rPr>
                <w:rFonts w:ascii="Arial" w:hAnsi="Arial" w:cs="Arial"/>
                <w:sz w:val="24"/>
              </w:rPr>
            </w:pPr>
            <w:r w:rsidRPr="000C4EFA">
              <w:rPr>
                <w:rFonts w:ascii="Arial" w:hAnsi="Arial" w:cs="Arial"/>
                <w:sz w:val="24"/>
              </w:rPr>
              <w:t>Порог чувствительности</w:t>
            </w:r>
            <w:r w:rsidRPr="000C4EFA">
              <w:rPr>
                <w:rFonts w:ascii="Arial" w:hAnsi="Arial" w:cs="Arial"/>
                <w:spacing w:val="1"/>
                <w:sz w:val="24"/>
              </w:rPr>
              <w:t xml:space="preserve"> </w:t>
            </w:r>
            <w:r w:rsidRPr="000C4EFA">
              <w:rPr>
                <w:rFonts w:ascii="Arial" w:hAnsi="Arial" w:cs="Arial"/>
                <w:sz w:val="24"/>
              </w:rPr>
              <w:t>по</w:t>
            </w:r>
            <w:r w:rsidRPr="000C4EFA">
              <w:rPr>
                <w:rFonts w:ascii="Arial" w:hAnsi="Arial" w:cs="Arial"/>
                <w:spacing w:val="-1"/>
                <w:sz w:val="24"/>
              </w:rPr>
              <w:t xml:space="preserve"> </w:t>
            </w:r>
            <w:r w:rsidRPr="000C4EFA">
              <w:rPr>
                <w:rFonts w:ascii="Arial" w:hAnsi="Arial" w:cs="Arial"/>
                <w:sz w:val="24"/>
              </w:rPr>
              <w:t>глубине</w:t>
            </w:r>
            <w:r w:rsidRPr="000C4EFA">
              <w:rPr>
                <w:rFonts w:ascii="Arial" w:hAnsi="Arial" w:cs="Arial"/>
                <w:spacing w:val="-2"/>
                <w:sz w:val="24"/>
              </w:rPr>
              <w:t xml:space="preserve"> </w:t>
            </w:r>
            <w:r w:rsidRPr="000C4EFA">
              <w:rPr>
                <w:rFonts w:ascii="Arial" w:hAnsi="Arial" w:cs="Arial"/>
                <w:sz w:val="24"/>
              </w:rPr>
              <w:t>дефекта</w:t>
            </w:r>
            <w:r w:rsidRPr="000C4EFA">
              <w:rPr>
                <w:rFonts w:ascii="Arial" w:hAnsi="Arial" w:cs="Arial"/>
                <w:spacing w:val="-2"/>
                <w:sz w:val="24"/>
              </w:rPr>
              <w:t xml:space="preserve"> </w:t>
            </w:r>
            <w:r w:rsidRPr="000C4EFA">
              <w:rPr>
                <w:rFonts w:ascii="Arial" w:hAnsi="Arial" w:cs="Arial"/>
                <w:sz w:val="24"/>
              </w:rPr>
              <w:t>для</w:t>
            </w:r>
          </w:p>
          <w:p w14:paraId="0CC9F279" w14:textId="77777777" w:rsidR="00353214" w:rsidRPr="000C4EFA" w:rsidRDefault="00353214" w:rsidP="00353214">
            <w:pPr>
              <w:pStyle w:val="TableParagraph"/>
              <w:spacing w:line="270" w:lineRule="atLeast"/>
              <w:ind w:left="85" w:right="77"/>
              <w:jc w:val="center"/>
              <w:rPr>
                <w:rFonts w:ascii="Arial" w:hAnsi="Arial" w:cs="Arial"/>
                <w:sz w:val="24"/>
              </w:rPr>
            </w:pPr>
            <w:r w:rsidRPr="000C4EFA">
              <w:rPr>
                <w:rFonts w:ascii="Arial" w:hAnsi="Arial" w:cs="Arial"/>
                <w:sz w:val="24"/>
              </w:rPr>
              <w:t>вероятности</w:t>
            </w:r>
            <w:r w:rsidRPr="000C4EFA">
              <w:rPr>
                <w:rFonts w:ascii="Arial" w:hAnsi="Arial" w:cs="Arial"/>
                <w:spacing w:val="-9"/>
                <w:sz w:val="24"/>
              </w:rPr>
              <w:t xml:space="preserve"> </w:t>
            </w:r>
            <w:r w:rsidRPr="000C4EFA">
              <w:rPr>
                <w:rFonts w:ascii="Arial" w:hAnsi="Arial" w:cs="Arial"/>
                <w:sz w:val="24"/>
              </w:rPr>
              <w:t>обнаружения,</w:t>
            </w:r>
            <w:r w:rsidRPr="000C4EFA">
              <w:rPr>
                <w:rFonts w:ascii="Arial" w:hAnsi="Arial" w:cs="Arial"/>
                <w:spacing w:val="-57"/>
                <w:sz w:val="24"/>
              </w:rPr>
              <w:t xml:space="preserve"> </w:t>
            </w:r>
            <w:r w:rsidRPr="000C4EFA">
              <w:rPr>
                <w:rFonts w:ascii="Arial" w:hAnsi="Arial" w:cs="Arial"/>
                <w:sz w:val="24"/>
              </w:rPr>
              <w:t>равной</w:t>
            </w:r>
            <w:r w:rsidRPr="000C4EFA">
              <w:rPr>
                <w:rFonts w:ascii="Arial" w:hAnsi="Arial" w:cs="Arial"/>
                <w:spacing w:val="-1"/>
                <w:sz w:val="24"/>
              </w:rPr>
              <w:t xml:space="preserve"> </w:t>
            </w:r>
            <w:r w:rsidRPr="000C4EFA">
              <w:rPr>
                <w:rFonts w:ascii="Arial" w:hAnsi="Arial" w:cs="Arial"/>
                <w:sz w:val="24"/>
              </w:rPr>
              <w:t>90 %</w:t>
            </w:r>
          </w:p>
        </w:tc>
        <w:tc>
          <w:tcPr>
            <w:tcW w:w="4270" w:type="dxa"/>
            <w:gridSpan w:val="3"/>
          </w:tcPr>
          <w:p w14:paraId="3A67CBDF" w14:textId="77777777" w:rsidR="00353214" w:rsidRPr="000C4EFA" w:rsidRDefault="00353214" w:rsidP="00353214">
            <w:pPr>
              <w:pStyle w:val="TableParagraph"/>
              <w:spacing w:line="268" w:lineRule="exact"/>
              <w:ind w:left="253" w:right="247"/>
              <w:jc w:val="center"/>
              <w:rPr>
                <w:rFonts w:ascii="Arial" w:hAnsi="Arial" w:cs="Arial"/>
                <w:sz w:val="24"/>
              </w:rPr>
            </w:pPr>
            <w:r w:rsidRPr="000C4EFA">
              <w:rPr>
                <w:rFonts w:ascii="Arial" w:hAnsi="Arial" w:cs="Arial"/>
                <w:sz w:val="24"/>
              </w:rPr>
              <w:t>Погрешность</w:t>
            </w:r>
            <w:r w:rsidRPr="000C4EFA">
              <w:rPr>
                <w:rFonts w:ascii="Arial" w:hAnsi="Arial" w:cs="Arial"/>
                <w:spacing w:val="-4"/>
                <w:sz w:val="24"/>
              </w:rPr>
              <w:t xml:space="preserve"> </w:t>
            </w:r>
            <w:r w:rsidRPr="000C4EFA">
              <w:rPr>
                <w:rFonts w:ascii="Arial" w:hAnsi="Arial" w:cs="Arial"/>
                <w:sz w:val="24"/>
              </w:rPr>
              <w:t>определения</w:t>
            </w:r>
            <w:r w:rsidRPr="000C4EFA">
              <w:rPr>
                <w:rFonts w:ascii="Arial" w:hAnsi="Arial" w:cs="Arial"/>
                <w:spacing w:val="-4"/>
                <w:sz w:val="24"/>
              </w:rPr>
              <w:t xml:space="preserve"> </w:t>
            </w:r>
            <w:r w:rsidRPr="000C4EFA">
              <w:rPr>
                <w:rFonts w:ascii="Arial" w:hAnsi="Arial" w:cs="Arial"/>
                <w:sz w:val="24"/>
              </w:rPr>
              <w:t>размеров</w:t>
            </w:r>
          </w:p>
          <w:p w14:paraId="3B050187" w14:textId="77777777" w:rsidR="00353214" w:rsidRPr="000C4EFA" w:rsidRDefault="00353214" w:rsidP="00353214">
            <w:pPr>
              <w:pStyle w:val="TableParagraph"/>
              <w:spacing w:line="256" w:lineRule="exact"/>
              <w:ind w:left="253" w:right="244"/>
              <w:jc w:val="center"/>
              <w:rPr>
                <w:rFonts w:ascii="Arial" w:hAnsi="Arial" w:cs="Arial"/>
                <w:sz w:val="24"/>
              </w:rPr>
            </w:pPr>
            <w:r w:rsidRPr="000C4EFA">
              <w:rPr>
                <w:rFonts w:ascii="Arial" w:hAnsi="Arial" w:cs="Arial"/>
                <w:sz w:val="24"/>
              </w:rPr>
              <w:t>дефекта</w:t>
            </w:r>
            <w:r w:rsidRPr="000C4EFA">
              <w:rPr>
                <w:rFonts w:ascii="Arial" w:hAnsi="Arial" w:cs="Arial"/>
                <w:spacing w:val="-2"/>
                <w:sz w:val="24"/>
              </w:rPr>
              <w:t xml:space="preserve"> </w:t>
            </w:r>
            <w:r w:rsidRPr="000C4EFA">
              <w:rPr>
                <w:rFonts w:ascii="Arial" w:hAnsi="Arial" w:cs="Arial"/>
                <w:sz w:val="24"/>
              </w:rPr>
              <w:t>с</w:t>
            </w:r>
            <w:r w:rsidRPr="000C4EFA">
              <w:rPr>
                <w:rFonts w:ascii="Arial" w:hAnsi="Arial" w:cs="Arial"/>
                <w:spacing w:val="-2"/>
                <w:sz w:val="24"/>
              </w:rPr>
              <w:t xml:space="preserve"> </w:t>
            </w:r>
            <w:r w:rsidRPr="000C4EFA">
              <w:rPr>
                <w:rFonts w:ascii="Arial" w:hAnsi="Arial" w:cs="Arial"/>
                <w:sz w:val="24"/>
              </w:rPr>
              <w:t>вероятностью</w:t>
            </w:r>
            <w:r w:rsidRPr="000C4EFA">
              <w:rPr>
                <w:rFonts w:ascii="Arial" w:hAnsi="Arial" w:cs="Arial"/>
                <w:spacing w:val="-1"/>
                <w:sz w:val="24"/>
              </w:rPr>
              <w:t xml:space="preserve"> </w:t>
            </w:r>
            <w:r w:rsidRPr="000C4EFA">
              <w:rPr>
                <w:rFonts w:ascii="Arial" w:hAnsi="Arial" w:cs="Arial"/>
                <w:sz w:val="24"/>
              </w:rPr>
              <w:t>80</w:t>
            </w:r>
            <w:r w:rsidRPr="000C4EFA">
              <w:rPr>
                <w:rFonts w:ascii="Arial" w:hAnsi="Arial" w:cs="Arial"/>
                <w:spacing w:val="-1"/>
                <w:sz w:val="24"/>
              </w:rPr>
              <w:t xml:space="preserve"> </w:t>
            </w:r>
            <w:r w:rsidRPr="000C4EFA">
              <w:rPr>
                <w:rFonts w:ascii="Arial" w:hAnsi="Arial" w:cs="Arial"/>
                <w:sz w:val="24"/>
              </w:rPr>
              <w:t>%</w:t>
            </w:r>
          </w:p>
        </w:tc>
      </w:tr>
      <w:tr w:rsidR="00353214" w14:paraId="7DA3D3AB" w14:textId="77777777" w:rsidTr="00353214">
        <w:trPr>
          <w:trHeight w:val="529"/>
          <w:jc w:val="center"/>
        </w:trPr>
        <w:tc>
          <w:tcPr>
            <w:tcW w:w="2252" w:type="dxa"/>
            <w:vMerge/>
            <w:tcBorders>
              <w:top w:val="nil"/>
              <w:bottom w:val="double" w:sz="1" w:space="0" w:color="000000"/>
            </w:tcBorders>
          </w:tcPr>
          <w:p w14:paraId="27BBB26E" w14:textId="77777777" w:rsidR="00353214" w:rsidRPr="000C4EFA" w:rsidRDefault="00353214" w:rsidP="00353214">
            <w:pPr>
              <w:rPr>
                <w:rFonts w:ascii="Arial" w:hAnsi="Arial" w:cs="Arial"/>
                <w:sz w:val="2"/>
                <w:szCs w:val="2"/>
              </w:rPr>
            </w:pPr>
          </w:p>
        </w:tc>
        <w:tc>
          <w:tcPr>
            <w:tcW w:w="2919" w:type="dxa"/>
            <w:vMerge/>
            <w:tcBorders>
              <w:top w:val="nil"/>
              <w:bottom w:val="double" w:sz="1" w:space="0" w:color="000000"/>
            </w:tcBorders>
          </w:tcPr>
          <w:p w14:paraId="66B8E892" w14:textId="77777777" w:rsidR="00353214" w:rsidRPr="000C4EFA" w:rsidRDefault="00353214" w:rsidP="00353214">
            <w:pPr>
              <w:jc w:val="center"/>
              <w:rPr>
                <w:rFonts w:ascii="Arial" w:hAnsi="Arial" w:cs="Arial"/>
                <w:sz w:val="2"/>
                <w:szCs w:val="2"/>
              </w:rPr>
            </w:pPr>
          </w:p>
        </w:tc>
        <w:tc>
          <w:tcPr>
            <w:tcW w:w="1337" w:type="dxa"/>
            <w:tcBorders>
              <w:bottom w:val="double" w:sz="1" w:space="0" w:color="000000"/>
            </w:tcBorders>
          </w:tcPr>
          <w:p w14:paraId="5EBF153C" w14:textId="77777777" w:rsidR="00353214" w:rsidRPr="000C4EFA" w:rsidRDefault="00353214" w:rsidP="00353214">
            <w:pPr>
              <w:pStyle w:val="TableParagraph"/>
              <w:ind w:left="235" w:right="222"/>
              <w:jc w:val="center"/>
              <w:rPr>
                <w:rFonts w:ascii="Arial" w:hAnsi="Arial" w:cs="Arial"/>
                <w:sz w:val="24"/>
              </w:rPr>
            </w:pPr>
            <w:r w:rsidRPr="000C4EFA">
              <w:rPr>
                <w:rFonts w:ascii="Arial" w:hAnsi="Arial" w:cs="Arial"/>
                <w:sz w:val="24"/>
              </w:rPr>
              <w:t>глубина</w:t>
            </w:r>
          </w:p>
        </w:tc>
        <w:tc>
          <w:tcPr>
            <w:tcW w:w="1938" w:type="dxa"/>
            <w:tcBorders>
              <w:bottom w:val="double" w:sz="1" w:space="0" w:color="000000"/>
            </w:tcBorders>
          </w:tcPr>
          <w:p w14:paraId="639E83B9" w14:textId="77777777" w:rsidR="00353214" w:rsidRPr="000C4EFA" w:rsidRDefault="00353214" w:rsidP="00353214">
            <w:pPr>
              <w:pStyle w:val="TableParagraph"/>
              <w:ind w:left="666"/>
              <w:jc w:val="center"/>
              <w:rPr>
                <w:rFonts w:ascii="Arial" w:hAnsi="Arial" w:cs="Arial"/>
                <w:sz w:val="24"/>
              </w:rPr>
            </w:pPr>
            <w:r w:rsidRPr="000C4EFA">
              <w:rPr>
                <w:rFonts w:ascii="Arial" w:hAnsi="Arial" w:cs="Arial"/>
                <w:sz w:val="24"/>
              </w:rPr>
              <w:t>длина</w:t>
            </w:r>
          </w:p>
        </w:tc>
        <w:tc>
          <w:tcPr>
            <w:tcW w:w="995" w:type="dxa"/>
            <w:tcBorders>
              <w:bottom w:val="double" w:sz="1" w:space="0" w:color="000000"/>
            </w:tcBorders>
          </w:tcPr>
          <w:p w14:paraId="533043BF" w14:textId="77777777" w:rsidR="00353214" w:rsidRPr="000C4EFA" w:rsidRDefault="00353214" w:rsidP="00353214">
            <w:pPr>
              <w:pStyle w:val="TableParagraph"/>
              <w:ind w:left="78" w:right="65"/>
              <w:jc w:val="center"/>
              <w:rPr>
                <w:rFonts w:ascii="Arial" w:hAnsi="Arial" w:cs="Arial"/>
                <w:sz w:val="24"/>
              </w:rPr>
            </w:pPr>
            <w:r w:rsidRPr="000C4EFA">
              <w:rPr>
                <w:rFonts w:ascii="Arial" w:hAnsi="Arial" w:cs="Arial"/>
                <w:sz w:val="24"/>
              </w:rPr>
              <w:t>ширина</w:t>
            </w:r>
          </w:p>
        </w:tc>
      </w:tr>
      <w:tr w:rsidR="00353214" w14:paraId="0DDE0505" w14:textId="77777777" w:rsidTr="00353214">
        <w:trPr>
          <w:trHeight w:val="454"/>
          <w:jc w:val="center"/>
        </w:trPr>
        <w:tc>
          <w:tcPr>
            <w:tcW w:w="2252" w:type="dxa"/>
            <w:tcBorders>
              <w:top w:val="double" w:sz="1" w:space="0" w:color="000000"/>
            </w:tcBorders>
          </w:tcPr>
          <w:p w14:paraId="10FC4CCC" w14:textId="77777777" w:rsidR="00353214" w:rsidRPr="000C4EFA" w:rsidRDefault="00353214" w:rsidP="00353214">
            <w:pPr>
              <w:pStyle w:val="TableParagraph"/>
              <w:rPr>
                <w:rFonts w:ascii="Arial" w:hAnsi="Arial" w:cs="Arial"/>
                <w:sz w:val="24"/>
              </w:rPr>
            </w:pPr>
            <w:r w:rsidRPr="000C4EFA">
              <w:rPr>
                <w:rFonts w:ascii="Arial" w:hAnsi="Arial" w:cs="Arial"/>
                <w:sz w:val="24"/>
              </w:rPr>
              <w:t>Общая</w:t>
            </w:r>
            <w:r w:rsidRPr="000C4EFA">
              <w:rPr>
                <w:rFonts w:ascii="Arial" w:hAnsi="Arial" w:cs="Arial"/>
                <w:spacing w:val="-3"/>
                <w:sz w:val="24"/>
              </w:rPr>
              <w:t xml:space="preserve"> </w:t>
            </w:r>
            <w:r w:rsidRPr="000C4EFA">
              <w:rPr>
                <w:rFonts w:ascii="Arial" w:hAnsi="Arial" w:cs="Arial"/>
                <w:sz w:val="24"/>
              </w:rPr>
              <w:t>коррозия</w:t>
            </w:r>
          </w:p>
        </w:tc>
        <w:tc>
          <w:tcPr>
            <w:tcW w:w="2919" w:type="dxa"/>
            <w:tcBorders>
              <w:top w:val="double" w:sz="1" w:space="0" w:color="000000"/>
            </w:tcBorders>
          </w:tcPr>
          <w:p w14:paraId="3A1AE362" w14:textId="77777777" w:rsidR="00353214" w:rsidRDefault="00353214" w:rsidP="00353214">
            <w:pPr>
              <w:pStyle w:val="TableParagraph"/>
              <w:ind w:left="1124" w:right="1115"/>
              <w:rPr>
                <w:rFonts w:ascii="Symbol" w:hAnsi="Symbol"/>
                <w:sz w:val="25"/>
              </w:rPr>
            </w:pPr>
            <w:r>
              <w:rPr>
                <w:sz w:val="24"/>
              </w:rPr>
              <w:t>0,10·</w:t>
            </w:r>
            <w:r>
              <w:rPr>
                <w:rFonts w:ascii="Symbol" w:hAnsi="Symbol"/>
                <w:sz w:val="25"/>
              </w:rPr>
              <w:t></w:t>
            </w:r>
          </w:p>
        </w:tc>
        <w:tc>
          <w:tcPr>
            <w:tcW w:w="1337" w:type="dxa"/>
            <w:tcBorders>
              <w:top w:val="double" w:sz="1" w:space="0" w:color="000000"/>
            </w:tcBorders>
          </w:tcPr>
          <w:p w14:paraId="34920610" w14:textId="77777777" w:rsidR="00353214" w:rsidRDefault="00353214" w:rsidP="00353214">
            <w:pPr>
              <w:pStyle w:val="TableParagraph"/>
              <w:ind w:left="235" w:right="221"/>
              <w:rPr>
                <w:rFonts w:ascii="Symbol" w:hAnsi="Symbol"/>
                <w:sz w:val="25"/>
              </w:rPr>
            </w:pPr>
            <w:r>
              <w:rPr>
                <w:sz w:val="24"/>
              </w:rPr>
              <w:t>±0,10·</w:t>
            </w:r>
            <w:r>
              <w:rPr>
                <w:rFonts w:ascii="Symbol" w:hAnsi="Symbol"/>
                <w:sz w:val="25"/>
              </w:rPr>
              <w:t></w:t>
            </w:r>
          </w:p>
        </w:tc>
        <w:tc>
          <w:tcPr>
            <w:tcW w:w="1938" w:type="dxa"/>
            <w:tcBorders>
              <w:top w:val="double" w:sz="1" w:space="0" w:color="000000"/>
            </w:tcBorders>
          </w:tcPr>
          <w:p w14:paraId="60FF5706" w14:textId="77777777" w:rsidR="00353214" w:rsidRDefault="00353214" w:rsidP="00353214">
            <w:pPr>
              <w:pStyle w:val="TableParagraph"/>
              <w:ind w:left="602"/>
              <w:rPr>
                <w:sz w:val="24"/>
              </w:rPr>
            </w:pPr>
            <w:r>
              <w:rPr>
                <w:sz w:val="24"/>
              </w:rPr>
              <w:t>±30 мм</w:t>
            </w:r>
          </w:p>
        </w:tc>
        <w:tc>
          <w:tcPr>
            <w:tcW w:w="995" w:type="dxa"/>
            <w:tcBorders>
              <w:top w:val="double" w:sz="1" w:space="0" w:color="000000"/>
            </w:tcBorders>
          </w:tcPr>
          <w:p w14:paraId="3EBA5866" w14:textId="77777777" w:rsidR="00353214" w:rsidRDefault="00353214" w:rsidP="00353214">
            <w:pPr>
              <w:pStyle w:val="TableParagraph"/>
              <w:ind w:left="76" w:right="65"/>
              <w:rPr>
                <w:sz w:val="24"/>
              </w:rPr>
            </w:pPr>
            <w:r>
              <w:rPr>
                <w:sz w:val="24"/>
              </w:rPr>
              <w:t>±30 мм</w:t>
            </w:r>
          </w:p>
        </w:tc>
      </w:tr>
      <w:tr w:rsidR="00353214" w14:paraId="0DAB8B83" w14:textId="77777777" w:rsidTr="00353214">
        <w:trPr>
          <w:trHeight w:val="452"/>
          <w:jc w:val="center"/>
        </w:trPr>
        <w:tc>
          <w:tcPr>
            <w:tcW w:w="2252" w:type="dxa"/>
          </w:tcPr>
          <w:p w14:paraId="19733AA1" w14:textId="77777777" w:rsidR="00353214" w:rsidRPr="000C4EFA" w:rsidRDefault="00353214" w:rsidP="00353214">
            <w:pPr>
              <w:pStyle w:val="TableParagraph"/>
              <w:rPr>
                <w:rFonts w:ascii="Arial" w:hAnsi="Arial" w:cs="Arial"/>
                <w:sz w:val="24"/>
              </w:rPr>
            </w:pPr>
            <w:r w:rsidRPr="000C4EFA">
              <w:rPr>
                <w:rFonts w:ascii="Arial" w:hAnsi="Arial" w:cs="Arial"/>
                <w:sz w:val="24"/>
              </w:rPr>
              <w:t>Каверна</w:t>
            </w:r>
          </w:p>
        </w:tc>
        <w:tc>
          <w:tcPr>
            <w:tcW w:w="2919" w:type="dxa"/>
          </w:tcPr>
          <w:p w14:paraId="749CF399" w14:textId="77777777" w:rsidR="00353214" w:rsidRDefault="00353214" w:rsidP="00353214">
            <w:pPr>
              <w:pStyle w:val="TableParagraph"/>
              <w:ind w:left="1124" w:right="1115"/>
              <w:rPr>
                <w:rFonts w:ascii="Symbol" w:hAnsi="Symbol"/>
                <w:sz w:val="25"/>
              </w:rPr>
            </w:pPr>
            <w:r>
              <w:rPr>
                <w:sz w:val="24"/>
              </w:rPr>
              <w:t>0,10·</w:t>
            </w:r>
            <w:r>
              <w:rPr>
                <w:rFonts w:ascii="Symbol" w:hAnsi="Symbol"/>
                <w:sz w:val="25"/>
              </w:rPr>
              <w:t></w:t>
            </w:r>
          </w:p>
        </w:tc>
        <w:tc>
          <w:tcPr>
            <w:tcW w:w="1337" w:type="dxa"/>
          </w:tcPr>
          <w:p w14:paraId="443A2EDD" w14:textId="77777777" w:rsidR="00353214" w:rsidRDefault="00353214" w:rsidP="00353214">
            <w:pPr>
              <w:pStyle w:val="TableParagraph"/>
              <w:ind w:left="235" w:right="221"/>
              <w:rPr>
                <w:rFonts w:ascii="Symbol" w:hAnsi="Symbol"/>
                <w:sz w:val="25"/>
              </w:rPr>
            </w:pPr>
            <w:r>
              <w:rPr>
                <w:sz w:val="24"/>
              </w:rPr>
              <w:t>±0,10·</w:t>
            </w:r>
            <w:r>
              <w:rPr>
                <w:rFonts w:ascii="Symbol" w:hAnsi="Symbol"/>
                <w:sz w:val="25"/>
              </w:rPr>
              <w:t></w:t>
            </w:r>
          </w:p>
        </w:tc>
        <w:tc>
          <w:tcPr>
            <w:tcW w:w="1938" w:type="dxa"/>
          </w:tcPr>
          <w:p w14:paraId="0724BEE9" w14:textId="77777777" w:rsidR="00353214" w:rsidRDefault="00353214" w:rsidP="00353214">
            <w:pPr>
              <w:pStyle w:val="TableParagraph"/>
              <w:ind w:left="602"/>
              <w:rPr>
                <w:sz w:val="24"/>
              </w:rPr>
            </w:pPr>
            <w:r>
              <w:rPr>
                <w:sz w:val="24"/>
              </w:rPr>
              <w:t>±20 мм</w:t>
            </w:r>
          </w:p>
        </w:tc>
        <w:tc>
          <w:tcPr>
            <w:tcW w:w="995" w:type="dxa"/>
          </w:tcPr>
          <w:p w14:paraId="27BCB654" w14:textId="77777777" w:rsidR="00353214" w:rsidRDefault="00353214" w:rsidP="00353214">
            <w:pPr>
              <w:pStyle w:val="TableParagraph"/>
              <w:ind w:left="76" w:right="65"/>
              <w:rPr>
                <w:sz w:val="24"/>
              </w:rPr>
            </w:pPr>
            <w:r>
              <w:rPr>
                <w:sz w:val="24"/>
              </w:rPr>
              <w:t>±20 мм</w:t>
            </w:r>
          </w:p>
        </w:tc>
      </w:tr>
      <w:tr w:rsidR="00353214" w14:paraId="19705944" w14:textId="77777777" w:rsidTr="00353214">
        <w:trPr>
          <w:trHeight w:val="453"/>
          <w:jc w:val="center"/>
        </w:trPr>
        <w:tc>
          <w:tcPr>
            <w:tcW w:w="2252" w:type="dxa"/>
          </w:tcPr>
          <w:p w14:paraId="0913CFA6" w14:textId="77777777" w:rsidR="00353214" w:rsidRPr="000C4EFA" w:rsidRDefault="00353214" w:rsidP="00353214">
            <w:pPr>
              <w:pStyle w:val="TableParagraph"/>
              <w:rPr>
                <w:rFonts w:ascii="Arial" w:hAnsi="Arial" w:cs="Arial"/>
                <w:sz w:val="24"/>
              </w:rPr>
            </w:pPr>
            <w:r w:rsidRPr="000C4EFA">
              <w:rPr>
                <w:rFonts w:ascii="Arial" w:hAnsi="Arial" w:cs="Arial"/>
                <w:sz w:val="24"/>
              </w:rPr>
              <w:t>Язва</w:t>
            </w:r>
          </w:p>
        </w:tc>
        <w:tc>
          <w:tcPr>
            <w:tcW w:w="2919" w:type="dxa"/>
          </w:tcPr>
          <w:p w14:paraId="5811C97A" w14:textId="77777777" w:rsidR="00353214" w:rsidRDefault="00353214" w:rsidP="00353214">
            <w:pPr>
              <w:pStyle w:val="TableParagraph"/>
              <w:ind w:left="1124" w:right="1115"/>
              <w:rPr>
                <w:rFonts w:ascii="Symbol" w:hAnsi="Symbol"/>
                <w:sz w:val="25"/>
              </w:rPr>
            </w:pPr>
            <w:r>
              <w:rPr>
                <w:sz w:val="24"/>
              </w:rPr>
              <w:t>0,20·</w:t>
            </w:r>
            <w:r>
              <w:rPr>
                <w:rFonts w:ascii="Symbol" w:hAnsi="Symbol"/>
                <w:sz w:val="25"/>
              </w:rPr>
              <w:t></w:t>
            </w:r>
          </w:p>
        </w:tc>
        <w:tc>
          <w:tcPr>
            <w:tcW w:w="1337" w:type="dxa"/>
          </w:tcPr>
          <w:p w14:paraId="3D6B33AC" w14:textId="77777777" w:rsidR="00353214" w:rsidRDefault="00353214" w:rsidP="00353214">
            <w:pPr>
              <w:pStyle w:val="TableParagraph"/>
              <w:ind w:left="235" w:right="221"/>
              <w:rPr>
                <w:rFonts w:ascii="Symbol" w:hAnsi="Symbol"/>
                <w:sz w:val="25"/>
              </w:rPr>
            </w:pPr>
            <w:r>
              <w:rPr>
                <w:sz w:val="24"/>
              </w:rPr>
              <w:t>±0,20·</w:t>
            </w:r>
            <w:r>
              <w:rPr>
                <w:rFonts w:ascii="Symbol" w:hAnsi="Symbol"/>
                <w:sz w:val="25"/>
              </w:rPr>
              <w:t></w:t>
            </w:r>
          </w:p>
        </w:tc>
        <w:tc>
          <w:tcPr>
            <w:tcW w:w="1938" w:type="dxa"/>
          </w:tcPr>
          <w:p w14:paraId="54AA2BF8" w14:textId="77777777" w:rsidR="00353214" w:rsidRDefault="00353214" w:rsidP="00353214">
            <w:pPr>
              <w:pStyle w:val="TableParagraph"/>
              <w:ind w:left="602"/>
              <w:rPr>
                <w:sz w:val="24"/>
              </w:rPr>
            </w:pPr>
            <w:r>
              <w:rPr>
                <w:sz w:val="24"/>
              </w:rPr>
              <w:t>±15 мм</w:t>
            </w:r>
          </w:p>
        </w:tc>
        <w:tc>
          <w:tcPr>
            <w:tcW w:w="995" w:type="dxa"/>
          </w:tcPr>
          <w:p w14:paraId="1F65A4CF" w14:textId="77777777" w:rsidR="00353214" w:rsidRDefault="00353214" w:rsidP="00353214">
            <w:pPr>
              <w:pStyle w:val="TableParagraph"/>
              <w:ind w:left="76" w:right="65"/>
              <w:rPr>
                <w:sz w:val="24"/>
              </w:rPr>
            </w:pPr>
            <w:r>
              <w:rPr>
                <w:sz w:val="24"/>
              </w:rPr>
              <w:t>±15 мм</w:t>
            </w:r>
          </w:p>
        </w:tc>
      </w:tr>
      <w:tr w:rsidR="00353214" w14:paraId="5D962F16" w14:textId="77777777" w:rsidTr="00353214">
        <w:trPr>
          <w:trHeight w:val="456"/>
          <w:jc w:val="center"/>
        </w:trPr>
        <w:tc>
          <w:tcPr>
            <w:tcW w:w="2252" w:type="dxa"/>
          </w:tcPr>
          <w:p w14:paraId="061D44CC" w14:textId="77777777" w:rsidR="00353214" w:rsidRPr="000C4EFA" w:rsidRDefault="00353214" w:rsidP="00353214">
            <w:pPr>
              <w:pStyle w:val="TableParagraph"/>
              <w:rPr>
                <w:rFonts w:ascii="Arial" w:hAnsi="Arial" w:cs="Arial"/>
                <w:sz w:val="24"/>
              </w:rPr>
            </w:pPr>
            <w:r w:rsidRPr="000C4EFA">
              <w:rPr>
                <w:rFonts w:ascii="Arial" w:hAnsi="Arial" w:cs="Arial"/>
                <w:sz w:val="24"/>
              </w:rPr>
              <w:t>Продольная</w:t>
            </w:r>
            <w:r w:rsidRPr="000C4EFA">
              <w:rPr>
                <w:rFonts w:ascii="Arial" w:hAnsi="Arial" w:cs="Arial"/>
                <w:spacing w:val="-6"/>
                <w:sz w:val="24"/>
              </w:rPr>
              <w:t xml:space="preserve"> </w:t>
            </w:r>
            <w:r w:rsidRPr="000C4EFA">
              <w:rPr>
                <w:rFonts w:ascii="Arial" w:hAnsi="Arial" w:cs="Arial"/>
                <w:sz w:val="24"/>
              </w:rPr>
              <w:t>канавка</w:t>
            </w:r>
          </w:p>
        </w:tc>
        <w:tc>
          <w:tcPr>
            <w:tcW w:w="2919" w:type="dxa"/>
          </w:tcPr>
          <w:p w14:paraId="2BE4F757" w14:textId="77777777" w:rsidR="00353214" w:rsidRDefault="00353214" w:rsidP="00353214">
            <w:pPr>
              <w:pStyle w:val="TableParagraph"/>
              <w:ind w:left="1124" w:right="1115"/>
              <w:rPr>
                <w:rFonts w:ascii="Symbol" w:hAnsi="Symbol"/>
                <w:sz w:val="25"/>
              </w:rPr>
            </w:pPr>
            <w:r>
              <w:rPr>
                <w:sz w:val="24"/>
              </w:rPr>
              <w:t>0,15·</w:t>
            </w:r>
            <w:r>
              <w:rPr>
                <w:rFonts w:ascii="Symbol" w:hAnsi="Symbol"/>
                <w:sz w:val="25"/>
              </w:rPr>
              <w:t></w:t>
            </w:r>
          </w:p>
        </w:tc>
        <w:tc>
          <w:tcPr>
            <w:tcW w:w="1337" w:type="dxa"/>
          </w:tcPr>
          <w:p w14:paraId="09F1850C" w14:textId="77777777" w:rsidR="00353214" w:rsidRDefault="00353214" w:rsidP="00353214">
            <w:pPr>
              <w:pStyle w:val="TableParagraph"/>
              <w:ind w:left="235" w:right="221"/>
              <w:rPr>
                <w:rFonts w:ascii="Symbol" w:hAnsi="Symbol"/>
                <w:sz w:val="25"/>
              </w:rPr>
            </w:pPr>
            <w:r>
              <w:rPr>
                <w:sz w:val="24"/>
              </w:rPr>
              <w:t>±0,15·</w:t>
            </w:r>
            <w:r>
              <w:rPr>
                <w:rFonts w:ascii="Symbol" w:hAnsi="Symbol"/>
                <w:sz w:val="25"/>
              </w:rPr>
              <w:t></w:t>
            </w:r>
          </w:p>
        </w:tc>
        <w:tc>
          <w:tcPr>
            <w:tcW w:w="1938" w:type="dxa"/>
          </w:tcPr>
          <w:p w14:paraId="1189D8EE" w14:textId="77777777" w:rsidR="00353214" w:rsidRDefault="00353214" w:rsidP="00353214">
            <w:pPr>
              <w:pStyle w:val="TableParagraph"/>
              <w:ind w:left="602"/>
              <w:rPr>
                <w:sz w:val="24"/>
              </w:rPr>
            </w:pPr>
            <w:r>
              <w:rPr>
                <w:sz w:val="24"/>
              </w:rPr>
              <w:t>±20 мм</w:t>
            </w:r>
          </w:p>
        </w:tc>
        <w:tc>
          <w:tcPr>
            <w:tcW w:w="995" w:type="dxa"/>
          </w:tcPr>
          <w:p w14:paraId="7053E572" w14:textId="77777777" w:rsidR="00353214" w:rsidRDefault="00353214" w:rsidP="00353214">
            <w:pPr>
              <w:pStyle w:val="TableParagraph"/>
              <w:ind w:left="76" w:right="65"/>
              <w:rPr>
                <w:sz w:val="24"/>
              </w:rPr>
            </w:pPr>
            <w:r>
              <w:rPr>
                <w:sz w:val="24"/>
              </w:rPr>
              <w:t>±20 мм</w:t>
            </w:r>
          </w:p>
        </w:tc>
      </w:tr>
      <w:tr w:rsidR="00353214" w14:paraId="51E8E015" w14:textId="77777777" w:rsidTr="00353214">
        <w:trPr>
          <w:trHeight w:val="452"/>
          <w:jc w:val="center"/>
        </w:trPr>
        <w:tc>
          <w:tcPr>
            <w:tcW w:w="2252" w:type="dxa"/>
          </w:tcPr>
          <w:p w14:paraId="659955C0" w14:textId="77777777" w:rsidR="00353214" w:rsidRPr="000C4EFA" w:rsidRDefault="00353214" w:rsidP="00353214">
            <w:pPr>
              <w:pStyle w:val="TableParagraph"/>
              <w:rPr>
                <w:rFonts w:ascii="Arial" w:hAnsi="Arial" w:cs="Arial"/>
                <w:sz w:val="24"/>
              </w:rPr>
            </w:pPr>
            <w:r w:rsidRPr="000C4EFA">
              <w:rPr>
                <w:rFonts w:ascii="Arial" w:hAnsi="Arial" w:cs="Arial"/>
                <w:sz w:val="24"/>
              </w:rPr>
              <w:t>Поперечная</w:t>
            </w:r>
            <w:r w:rsidRPr="000C4EFA">
              <w:rPr>
                <w:rFonts w:ascii="Arial" w:hAnsi="Arial" w:cs="Arial"/>
                <w:spacing w:val="-5"/>
                <w:sz w:val="24"/>
              </w:rPr>
              <w:t xml:space="preserve"> </w:t>
            </w:r>
            <w:r w:rsidRPr="000C4EFA">
              <w:rPr>
                <w:rFonts w:ascii="Arial" w:hAnsi="Arial" w:cs="Arial"/>
                <w:sz w:val="24"/>
              </w:rPr>
              <w:t>канавка</w:t>
            </w:r>
          </w:p>
        </w:tc>
        <w:tc>
          <w:tcPr>
            <w:tcW w:w="2919" w:type="dxa"/>
          </w:tcPr>
          <w:p w14:paraId="467BA322" w14:textId="77777777" w:rsidR="00353214" w:rsidRDefault="00353214" w:rsidP="00353214">
            <w:pPr>
              <w:pStyle w:val="TableParagraph"/>
              <w:ind w:left="1124" w:right="1115"/>
              <w:rPr>
                <w:rFonts w:ascii="Symbol" w:hAnsi="Symbol"/>
                <w:sz w:val="25"/>
              </w:rPr>
            </w:pPr>
            <w:r>
              <w:rPr>
                <w:sz w:val="24"/>
              </w:rPr>
              <w:t>0,15·</w:t>
            </w:r>
            <w:r>
              <w:rPr>
                <w:rFonts w:ascii="Symbol" w:hAnsi="Symbol"/>
                <w:sz w:val="25"/>
              </w:rPr>
              <w:t></w:t>
            </w:r>
          </w:p>
        </w:tc>
        <w:tc>
          <w:tcPr>
            <w:tcW w:w="1337" w:type="dxa"/>
          </w:tcPr>
          <w:p w14:paraId="102E16E9" w14:textId="77777777" w:rsidR="00353214" w:rsidRDefault="00353214" w:rsidP="00353214">
            <w:pPr>
              <w:pStyle w:val="TableParagraph"/>
              <w:ind w:left="235" w:right="221"/>
              <w:rPr>
                <w:rFonts w:ascii="Symbol" w:hAnsi="Symbol"/>
                <w:sz w:val="25"/>
              </w:rPr>
            </w:pPr>
            <w:r>
              <w:rPr>
                <w:sz w:val="24"/>
              </w:rPr>
              <w:t>±0,15·</w:t>
            </w:r>
            <w:r>
              <w:rPr>
                <w:rFonts w:ascii="Symbol" w:hAnsi="Symbol"/>
                <w:sz w:val="25"/>
              </w:rPr>
              <w:t></w:t>
            </w:r>
          </w:p>
        </w:tc>
        <w:tc>
          <w:tcPr>
            <w:tcW w:w="1938" w:type="dxa"/>
          </w:tcPr>
          <w:p w14:paraId="5331AE07" w14:textId="77777777" w:rsidR="00353214" w:rsidRDefault="00353214" w:rsidP="00353214">
            <w:pPr>
              <w:pStyle w:val="TableParagraph"/>
              <w:ind w:left="602"/>
              <w:rPr>
                <w:sz w:val="24"/>
              </w:rPr>
            </w:pPr>
            <w:r>
              <w:rPr>
                <w:sz w:val="24"/>
              </w:rPr>
              <w:t>±20 мм</w:t>
            </w:r>
          </w:p>
        </w:tc>
        <w:tc>
          <w:tcPr>
            <w:tcW w:w="995" w:type="dxa"/>
          </w:tcPr>
          <w:p w14:paraId="33EE2407" w14:textId="77777777" w:rsidR="00353214" w:rsidRDefault="00353214" w:rsidP="00353214">
            <w:pPr>
              <w:pStyle w:val="TableParagraph"/>
              <w:ind w:left="76" w:right="65"/>
              <w:rPr>
                <w:sz w:val="24"/>
              </w:rPr>
            </w:pPr>
            <w:r>
              <w:rPr>
                <w:sz w:val="24"/>
              </w:rPr>
              <w:t>±20 мм</w:t>
            </w:r>
          </w:p>
        </w:tc>
      </w:tr>
      <w:tr w:rsidR="00353214" w14:paraId="7D148C2C" w14:textId="77777777" w:rsidTr="00353214">
        <w:trPr>
          <w:trHeight w:val="553"/>
          <w:jc w:val="center"/>
        </w:trPr>
        <w:tc>
          <w:tcPr>
            <w:tcW w:w="2252" w:type="dxa"/>
          </w:tcPr>
          <w:p w14:paraId="6DE960AA" w14:textId="77777777" w:rsidR="00353214" w:rsidRPr="000C4EFA" w:rsidRDefault="00353214" w:rsidP="00353214">
            <w:pPr>
              <w:pStyle w:val="TableParagraph"/>
              <w:rPr>
                <w:rFonts w:ascii="Arial" w:hAnsi="Arial" w:cs="Arial"/>
                <w:sz w:val="24"/>
              </w:rPr>
            </w:pPr>
            <w:r w:rsidRPr="000C4EFA">
              <w:rPr>
                <w:rFonts w:ascii="Arial" w:hAnsi="Arial" w:cs="Arial"/>
                <w:sz w:val="24"/>
              </w:rPr>
              <w:t>Закат</w:t>
            </w:r>
          </w:p>
        </w:tc>
        <w:tc>
          <w:tcPr>
            <w:tcW w:w="2919" w:type="dxa"/>
          </w:tcPr>
          <w:p w14:paraId="2D2E4E33" w14:textId="77777777" w:rsidR="00353214" w:rsidRDefault="00353214" w:rsidP="00353214">
            <w:pPr>
              <w:pStyle w:val="TableParagraph"/>
              <w:ind w:left="1124" w:right="1115"/>
              <w:rPr>
                <w:rFonts w:ascii="Symbol" w:hAnsi="Symbol"/>
                <w:sz w:val="25"/>
              </w:rPr>
            </w:pPr>
            <w:r>
              <w:rPr>
                <w:sz w:val="24"/>
              </w:rPr>
              <w:t>0,10·</w:t>
            </w:r>
            <w:r>
              <w:rPr>
                <w:rFonts w:ascii="Symbol" w:hAnsi="Symbol"/>
                <w:sz w:val="25"/>
              </w:rPr>
              <w:t></w:t>
            </w:r>
          </w:p>
        </w:tc>
        <w:tc>
          <w:tcPr>
            <w:tcW w:w="1337" w:type="dxa"/>
          </w:tcPr>
          <w:p w14:paraId="647AB87E" w14:textId="77777777" w:rsidR="00353214" w:rsidRDefault="00353214" w:rsidP="00353214">
            <w:pPr>
              <w:pStyle w:val="TableParagraph"/>
              <w:ind w:left="10"/>
              <w:rPr>
                <w:sz w:val="24"/>
              </w:rPr>
            </w:pPr>
            <w:r>
              <w:rPr>
                <w:sz w:val="24"/>
              </w:rPr>
              <w:t>–</w:t>
            </w:r>
          </w:p>
        </w:tc>
        <w:tc>
          <w:tcPr>
            <w:tcW w:w="1938" w:type="dxa"/>
          </w:tcPr>
          <w:p w14:paraId="53049BEE" w14:textId="77777777" w:rsidR="00353214" w:rsidRDefault="00353214" w:rsidP="00353214">
            <w:pPr>
              <w:pStyle w:val="TableParagraph"/>
              <w:spacing w:line="269" w:lineRule="exact"/>
              <w:ind w:left="76" w:right="61"/>
              <w:rPr>
                <w:sz w:val="24"/>
              </w:rPr>
            </w:pPr>
            <w:r>
              <w:rPr>
                <w:sz w:val="24"/>
              </w:rPr>
              <w:t>0,1·</w:t>
            </w:r>
            <w:r>
              <w:rPr>
                <w:i/>
                <w:sz w:val="24"/>
              </w:rPr>
              <w:t>L</w:t>
            </w:r>
            <w:r>
              <w:rPr>
                <w:i/>
                <w:spacing w:val="-1"/>
                <w:sz w:val="24"/>
              </w:rPr>
              <w:t xml:space="preserve"> </w:t>
            </w:r>
            <w:r>
              <w:rPr>
                <w:sz w:val="24"/>
              </w:rPr>
              <w:t>или</w:t>
            </w:r>
            <w:r>
              <w:rPr>
                <w:spacing w:val="1"/>
                <w:sz w:val="24"/>
              </w:rPr>
              <w:t xml:space="preserve"> </w:t>
            </w:r>
            <w:r>
              <w:rPr>
                <w:sz w:val="24"/>
              </w:rPr>
              <w:t>±50 мм</w:t>
            </w:r>
          </w:p>
          <w:p w14:paraId="72DED159" w14:textId="77777777" w:rsidR="00353214" w:rsidRDefault="00353214" w:rsidP="00353214">
            <w:pPr>
              <w:pStyle w:val="TableParagraph"/>
              <w:spacing w:line="265" w:lineRule="exact"/>
              <w:ind w:left="73" w:right="61"/>
              <w:rPr>
                <w:sz w:val="24"/>
              </w:rPr>
            </w:pPr>
            <w:r>
              <w:rPr>
                <w:sz w:val="24"/>
              </w:rPr>
              <w:t>(что</w:t>
            </w:r>
            <w:r>
              <w:rPr>
                <w:spacing w:val="-1"/>
                <w:sz w:val="24"/>
              </w:rPr>
              <w:t xml:space="preserve"> </w:t>
            </w:r>
            <w:r>
              <w:rPr>
                <w:sz w:val="24"/>
              </w:rPr>
              <w:t>больше)</w:t>
            </w:r>
          </w:p>
        </w:tc>
        <w:tc>
          <w:tcPr>
            <w:tcW w:w="995" w:type="dxa"/>
          </w:tcPr>
          <w:p w14:paraId="69124601" w14:textId="77777777" w:rsidR="00353214" w:rsidRDefault="00353214" w:rsidP="00353214">
            <w:pPr>
              <w:pStyle w:val="TableParagraph"/>
              <w:ind w:left="10"/>
              <w:rPr>
                <w:sz w:val="24"/>
              </w:rPr>
            </w:pPr>
            <w:r>
              <w:rPr>
                <w:sz w:val="24"/>
              </w:rPr>
              <w:t>–</w:t>
            </w:r>
          </w:p>
        </w:tc>
      </w:tr>
    </w:tbl>
    <w:p w14:paraId="3B0F15FB" w14:textId="77777777" w:rsidR="00971943" w:rsidRDefault="00971943" w:rsidP="00335093">
      <w:pPr>
        <w:pStyle w:val="pj"/>
        <w:ind w:firstLine="567"/>
        <w:rPr>
          <w:rFonts w:ascii="Arial" w:hAnsi="Arial" w:cs="Arial"/>
        </w:rPr>
      </w:pPr>
    </w:p>
    <w:p w14:paraId="26936DC9" w14:textId="32C3035C" w:rsidR="00971943" w:rsidRDefault="00000462" w:rsidP="00335093">
      <w:pPr>
        <w:pStyle w:val="pj"/>
        <w:ind w:firstLine="567"/>
        <w:rPr>
          <w:rFonts w:ascii="Arial" w:hAnsi="Arial" w:cs="Arial"/>
        </w:rPr>
      </w:pPr>
      <w:r w:rsidRPr="00000462">
        <w:rPr>
          <w:rFonts w:ascii="Arial" w:hAnsi="Arial" w:cs="Arial"/>
        </w:rPr>
        <w:lastRenderedPageBreak/>
        <w:t>А.1.5 Пороги чувствительности и погрешности определения размеров механических повреждений при продольном, поперечном и при продольном и поперечном намагничивании стенки трубы должны соответствовать требованиям, предъявляемым к коррозионным дефектам соответствующих размеров.</w:t>
      </w:r>
    </w:p>
    <w:p w14:paraId="7E64B949" w14:textId="77777777" w:rsidR="00000462" w:rsidRDefault="00000462" w:rsidP="00335093">
      <w:pPr>
        <w:pStyle w:val="pj"/>
        <w:ind w:firstLine="567"/>
        <w:rPr>
          <w:rFonts w:ascii="Arial" w:hAnsi="Arial" w:cs="Arial"/>
        </w:rPr>
      </w:pPr>
    </w:p>
    <w:p w14:paraId="77CF2947" w14:textId="77777777" w:rsidR="00000462" w:rsidRPr="00000462" w:rsidRDefault="00000462" w:rsidP="00000462">
      <w:pPr>
        <w:pStyle w:val="pj"/>
        <w:ind w:firstLine="567"/>
        <w:rPr>
          <w:rFonts w:ascii="Arial" w:hAnsi="Arial" w:cs="Arial"/>
          <w:b/>
        </w:rPr>
      </w:pPr>
      <w:r w:rsidRPr="00000462">
        <w:rPr>
          <w:rFonts w:ascii="Arial" w:hAnsi="Arial" w:cs="Arial"/>
          <w:b/>
        </w:rPr>
        <w:t>А.2 Трещины</w:t>
      </w:r>
    </w:p>
    <w:p w14:paraId="4050ECAF" w14:textId="77777777" w:rsidR="000C4EFA" w:rsidRDefault="000C4EFA" w:rsidP="00000462">
      <w:pPr>
        <w:pStyle w:val="pj"/>
        <w:ind w:firstLine="567"/>
        <w:rPr>
          <w:rFonts w:ascii="Arial" w:hAnsi="Arial" w:cs="Arial"/>
        </w:rPr>
      </w:pPr>
    </w:p>
    <w:p w14:paraId="0DB3DE26" w14:textId="77777777" w:rsidR="00000462" w:rsidRPr="00000462" w:rsidRDefault="00000462" w:rsidP="00000462">
      <w:pPr>
        <w:pStyle w:val="pj"/>
        <w:ind w:firstLine="567"/>
        <w:rPr>
          <w:rFonts w:ascii="Arial" w:hAnsi="Arial" w:cs="Arial"/>
        </w:rPr>
      </w:pPr>
      <w:r w:rsidRPr="00000462">
        <w:rPr>
          <w:rFonts w:ascii="Arial" w:hAnsi="Arial" w:cs="Arial"/>
        </w:rPr>
        <w:t>А.2.1 Одиночный разрыв в металле тела трубы или сварного шва идентифицируется как трещина при условии, что его раскрытие не превышает 1 мм.</w:t>
      </w:r>
    </w:p>
    <w:p w14:paraId="485E1DCA" w14:textId="77777777" w:rsidR="00000462" w:rsidRPr="00000462" w:rsidRDefault="00000462" w:rsidP="00000462">
      <w:pPr>
        <w:pStyle w:val="pj"/>
        <w:ind w:firstLine="567"/>
        <w:rPr>
          <w:rFonts w:ascii="Arial" w:hAnsi="Arial" w:cs="Arial"/>
        </w:rPr>
      </w:pPr>
      <w:r w:rsidRPr="00000462">
        <w:rPr>
          <w:rFonts w:ascii="Arial" w:hAnsi="Arial" w:cs="Arial"/>
        </w:rPr>
        <w:t>А.2.2 Требования к погрешностям определения размеров трещин и порогам чувствительности при ВТД трубопровода с продольным и поперечным намагничиванием представлены в таблице А.5.</w:t>
      </w:r>
    </w:p>
    <w:p w14:paraId="5DA99AE2" w14:textId="77777777" w:rsidR="00000462" w:rsidRPr="00000462" w:rsidRDefault="00000462" w:rsidP="00000462">
      <w:pPr>
        <w:pStyle w:val="pj"/>
        <w:ind w:firstLine="567"/>
        <w:rPr>
          <w:rFonts w:ascii="Arial" w:hAnsi="Arial" w:cs="Arial"/>
        </w:rPr>
      </w:pPr>
    </w:p>
    <w:p w14:paraId="4EA7BB66" w14:textId="77777777" w:rsidR="00000462" w:rsidRPr="00000462" w:rsidRDefault="00000462" w:rsidP="00000462">
      <w:pPr>
        <w:pStyle w:val="pj"/>
        <w:ind w:firstLine="567"/>
        <w:jc w:val="center"/>
        <w:rPr>
          <w:rFonts w:ascii="Arial" w:hAnsi="Arial" w:cs="Arial"/>
        </w:rPr>
      </w:pPr>
      <w:r w:rsidRPr="000C4EFA">
        <w:rPr>
          <w:rFonts w:ascii="Arial" w:hAnsi="Arial" w:cs="Arial"/>
          <w:spacing w:val="20"/>
        </w:rPr>
        <w:t>Таблица А.5</w:t>
      </w:r>
      <w:r w:rsidRPr="00000462">
        <w:rPr>
          <w:rFonts w:ascii="Arial" w:hAnsi="Arial" w:cs="Arial"/>
        </w:rPr>
        <w:t xml:space="preserve"> – Пороги чувствительности и погрешности определения размеров трещин (зон трещин) при продольном и поперечном намагничивании стенки трубы</w:t>
      </w:r>
    </w:p>
    <w:p w14:paraId="79250FB1" w14:textId="77777777" w:rsidR="00000462" w:rsidRDefault="00000462" w:rsidP="00335093">
      <w:pPr>
        <w:pStyle w:val="pj"/>
        <w:ind w:firstLine="567"/>
        <w:rPr>
          <w:rFonts w:ascii="Arial" w:hAnsi="Arial" w:cs="Arial"/>
        </w:rPr>
      </w:pPr>
    </w:p>
    <w:tbl>
      <w:tblPr>
        <w:tblStyle w:val="TableNormal"/>
        <w:tblW w:w="94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89"/>
        <w:gridCol w:w="2000"/>
        <w:gridCol w:w="1133"/>
        <w:gridCol w:w="1934"/>
        <w:gridCol w:w="1063"/>
      </w:tblGrid>
      <w:tr w:rsidR="00000462" w14:paraId="48122481" w14:textId="77777777" w:rsidTr="00000462">
        <w:trPr>
          <w:trHeight w:val="543"/>
          <w:jc w:val="center"/>
        </w:trPr>
        <w:tc>
          <w:tcPr>
            <w:tcW w:w="3289" w:type="dxa"/>
            <w:vMerge w:val="restart"/>
            <w:tcBorders>
              <w:bottom w:val="double" w:sz="1" w:space="0" w:color="000000"/>
            </w:tcBorders>
          </w:tcPr>
          <w:p w14:paraId="6E1253A0" w14:textId="77777777" w:rsidR="00000462" w:rsidRPr="000C4EFA" w:rsidRDefault="00000462" w:rsidP="00000462">
            <w:pPr>
              <w:pStyle w:val="TableParagraph"/>
              <w:rPr>
                <w:rFonts w:ascii="Arial" w:hAnsi="Arial" w:cs="Arial"/>
                <w:b/>
                <w:sz w:val="26"/>
              </w:rPr>
            </w:pPr>
          </w:p>
          <w:p w14:paraId="501F0DFF" w14:textId="77777777" w:rsidR="00000462" w:rsidRPr="000C4EFA" w:rsidRDefault="00000462" w:rsidP="00000462">
            <w:pPr>
              <w:pStyle w:val="TableParagraph"/>
              <w:spacing w:before="3"/>
              <w:rPr>
                <w:rFonts w:ascii="Arial" w:hAnsi="Arial" w:cs="Arial"/>
                <w:b/>
                <w:sz w:val="21"/>
              </w:rPr>
            </w:pPr>
          </w:p>
          <w:p w14:paraId="5268C6A1" w14:textId="77777777" w:rsidR="00000462" w:rsidRPr="000C4EFA" w:rsidRDefault="00000462" w:rsidP="00000462">
            <w:pPr>
              <w:pStyle w:val="TableParagraph"/>
              <w:ind w:left="398" w:right="381" w:firstLine="571"/>
              <w:rPr>
                <w:rFonts w:ascii="Arial" w:hAnsi="Arial" w:cs="Arial"/>
                <w:sz w:val="24"/>
              </w:rPr>
            </w:pPr>
            <w:r w:rsidRPr="000C4EFA">
              <w:rPr>
                <w:rFonts w:ascii="Arial" w:hAnsi="Arial" w:cs="Arial"/>
                <w:sz w:val="24"/>
              </w:rPr>
              <w:t>Вид дефекта,</w:t>
            </w:r>
            <w:r w:rsidRPr="000C4EFA">
              <w:rPr>
                <w:rFonts w:ascii="Arial" w:hAnsi="Arial" w:cs="Arial"/>
                <w:spacing w:val="1"/>
                <w:sz w:val="24"/>
              </w:rPr>
              <w:t xml:space="preserve"> </w:t>
            </w:r>
            <w:r w:rsidRPr="000C4EFA">
              <w:rPr>
                <w:rFonts w:ascii="Arial" w:hAnsi="Arial" w:cs="Arial"/>
                <w:spacing w:val="-1"/>
                <w:sz w:val="24"/>
              </w:rPr>
              <w:t>характеристики</w:t>
            </w:r>
            <w:r w:rsidRPr="000C4EFA">
              <w:rPr>
                <w:rFonts w:ascii="Arial" w:hAnsi="Arial" w:cs="Arial"/>
                <w:spacing w:val="-5"/>
                <w:sz w:val="24"/>
              </w:rPr>
              <w:t xml:space="preserve"> </w:t>
            </w:r>
            <w:r w:rsidRPr="000C4EFA">
              <w:rPr>
                <w:rFonts w:ascii="Arial" w:hAnsi="Arial" w:cs="Arial"/>
                <w:sz w:val="24"/>
              </w:rPr>
              <w:t>дефекта</w:t>
            </w:r>
          </w:p>
        </w:tc>
        <w:tc>
          <w:tcPr>
            <w:tcW w:w="2000" w:type="dxa"/>
            <w:vMerge w:val="restart"/>
            <w:tcBorders>
              <w:bottom w:val="double" w:sz="1" w:space="0" w:color="000000"/>
            </w:tcBorders>
          </w:tcPr>
          <w:p w14:paraId="1898E3E9" w14:textId="77777777" w:rsidR="00000462" w:rsidRPr="000C4EFA" w:rsidRDefault="00000462" w:rsidP="00000462">
            <w:pPr>
              <w:pStyle w:val="TableParagraph"/>
              <w:ind w:left="81" w:right="66" w:firstLine="5"/>
              <w:jc w:val="center"/>
              <w:rPr>
                <w:rFonts w:ascii="Arial" w:hAnsi="Arial" w:cs="Arial"/>
                <w:sz w:val="24"/>
              </w:rPr>
            </w:pPr>
            <w:r w:rsidRPr="000C4EFA">
              <w:rPr>
                <w:rFonts w:ascii="Arial" w:hAnsi="Arial" w:cs="Arial"/>
                <w:sz w:val="24"/>
              </w:rPr>
              <w:t>Порог</w:t>
            </w:r>
            <w:r w:rsidRPr="000C4EFA">
              <w:rPr>
                <w:rFonts w:ascii="Arial" w:hAnsi="Arial" w:cs="Arial"/>
                <w:spacing w:val="1"/>
                <w:sz w:val="24"/>
              </w:rPr>
              <w:t xml:space="preserve"> </w:t>
            </w:r>
            <w:r w:rsidRPr="000C4EFA">
              <w:rPr>
                <w:rFonts w:ascii="Arial" w:hAnsi="Arial" w:cs="Arial"/>
                <w:spacing w:val="-1"/>
                <w:sz w:val="24"/>
              </w:rPr>
              <w:t>чувствительности</w:t>
            </w:r>
            <w:r w:rsidRPr="000C4EFA">
              <w:rPr>
                <w:rFonts w:ascii="Arial" w:hAnsi="Arial" w:cs="Arial"/>
                <w:spacing w:val="-57"/>
                <w:sz w:val="24"/>
              </w:rPr>
              <w:t xml:space="preserve"> </w:t>
            </w:r>
            <w:r w:rsidRPr="000C4EFA">
              <w:rPr>
                <w:rFonts w:ascii="Arial" w:hAnsi="Arial" w:cs="Arial"/>
                <w:sz w:val="24"/>
              </w:rPr>
              <w:t>по глубине</w:t>
            </w:r>
            <w:r w:rsidRPr="000C4EFA">
              <w:rPr>
                <w:rFonts w:ascii="Arial" w:hAnsi="Arial" w:cs="Arial"/>
                <w:spacing w:val="1"/>
                <w:sz w:val="24"/>
              </w:rPr>
              <w:t xml:space="preserve"> </w:t>
            </w:r>
            <w:r w:rsidRPr="000C4EFA">
              <w:rPr>
                <w:rFonts w:ascii="Arial" w:hAnsi="Arial" w:cs="Arial"/>
                <w:sz w:val="24"/>
              </w:rPr>
              <w:t>трещины для</w:t>
            </w:r>
            <w:r w:rsidRPr="000C4EFA">
              <w:rPr>
                <w:rFonts w:ascii="Arial" w:hAnsi="Arial" w:cs="Arial"/>
                <w:spacing w:val="1"/>
                <w:sz w:val="24"/>
              </w:rPr>
              <w:t xml:space="preserve"> </w:t>
            </w:r>
            <w:r w:rsidRPr="000C4EFA">
              <w:rPr>
                <w:rFonts w:ascii="Arial" w:hAnsi="Arial" w:cs="Arial"/>
                <w:sz w:val="24"/>
              </w:rPr>
              <w:t>вероятности</w:t>
            </w:r>
            <w:r w:rsidRPr="000C4EFA">
              <w:rPr>
                <w:rFonts w:ascii="Arial" w:hAnsi="Arial" w:cs="Arial"/>
                <w:spacing w:val="1"/>
                <w:sz w:val="24"/>
              </w:rPr>
              <w:t xml:space="preserve"> </w:t>
            </w:r>
            <w:r w:rsidRPr="000C4EFA">
              <w:rPr>
                <w:rFonts w:ascii="Arial" w:hAnsi="Arial" w:cs="Arial"/>
                <w:sz w:val="24"/>
              </w:rPr>
              <w:t>обнаружения,</w:t>
            </w:r>
          </w:p>
          <w:p w14:paraId="3C6C17D1" w14:textId="77777777" w:rsidR="00000462" w:rsidRPr="000C4EFA" w:rsidRDefault="00000462" w:rsidP="00000462">
            <w:pPr>
              <w:pStyle w:val="TableParagraph"/>
              <w:ind w:left="343" w:right="327"/>
              <w:jc w:val="center"/>
              <w:rPr>
                <w:rFonts w:ascii="Arial" w:hAnsi="Arial" w:cs="Arial"/>
                <w:sz w:val="24"/>
              </w:rPr>
            </w:pPr>
            <w:r w:rsidRPr="000C4EFA">
              <w:rPr>
                <w:rFonts w:ascii="Arial" w:hAnsi="Arial" w:cs="Arial"/>
                <w:sz w:val="24"/>
              </w:rPr>
              <w:t>равной</w:t>
            </w:r>
            <w:r w:rsidRPr="000C4EFA">
              <w:rPr>
                <w:rFonts w:ascii="Arial" w:hAnsi="Arial" w:cs="Arial"/>
                <w:spacing w:val="-1"/>
                <w:sz w:val="24"/>
              </w:rPr>
              <w:t xml:space="preserve"> </w:t>
            </w:r>
            <w:r w:rsidRPr="000C4EFA">
              <w:rPr>
                <w:rFonts w:ascii="Arial" w:hAnsi="Arial" w:cs="Arial"/>
                <w:sz w:val="24"/>
              </w:rPr>
              <w:t>90</w:t>
            </w:r>
            <w:r w:rsidRPr="000C4EFA">
              <w:rPr>
                <w:rFonts w:ascii="Arial" w:hAnsi="Arial" w:cs="Arial"/>
                <w:spacing w:val="-1"/>
                <w:sz w:val="24"/>
              </w:rPr>
              <w:t xml:space="preserve"> </w:t>
            </w:r>
            <w:r w:rsidRPr="000C4EFA">
              <w:rPr>
                <w:rFonts w:ascii="Arial" w:hAnsi="Arial" w:cs="Arial"/>
                <w:sz w:val="24"/>
              </w:rPr>
              <w:t>%</w:t>
            </w:r>
          </w:p>
        </w:tc>
        <w:tc>
          <w:tcPr>
            <w:tcW w:w="4130" w:type="dxa"/>
            <w:gridSpan w:val="3"/>
          </w:tcPr>
          <w:p w14:paraId="19DA9348" w14:textId="77777777" w:rsidR="00000462" w:rsidRPr="000C4EFA" w:rsidRDefault="00000462" w:rsidP="00000462">
            <w:pPr>
              <w:pStyle w:val="TableParagraph"/>
              <w:ind w:left="186" w:right="174"/>
              <w:jc w:val="center"/>
              <w:rPr>
                <w:rFonts w:ascii="Arial" w:hAnsi="Arial" w:cs="Arial"/>
                <w:sz w:val="24"/>
              </w:rPr>
            </w:pPr>
            <w:r w:rsidRPr="000C4EFA">
              <w:rPr>
                <w:rFonts w:ascii="Arial" w:hAnsi="Arial" w:cs="Arial"/>
                <w:sz w:val="24"/>
              </w:rPr>
              <w:t>Погрешность</w:t>
            </w:r>
            <w:r w:rsidRPr="000C4EFA">
              <w:rPr>
                <w:rFonts w:ascii="Arial" w:hAnsi="Arial" w:cs="Arial"/>
                <w:spacing w:val="-4"/>
                <w:sz w:val="24"/>
              </w:rPr>
              <w:t xml:space="preserve"> </w:t>
            </w:r>
            <w:r w:rsidRPr="000C4EFA">
              <w:rPr>
                <w:rFonts w:ascii="Arial" w:hAnsi="Arial" w:cs="Arial"/>
                <w:sz w:val="24"/>
              </w:rPr>
              <w:t>определения</w:t>
            </w:r>
            <w:r w:rsidRPr="000C4EFA">
              <w:rPr>
                <w:rFonts w:ascii="Arial" w:hAnsi="Arial" w:cs="Arial"/>
                <w:spacing w:val="-4"/>
                <w:sz w:val="24"/>
              </w:rPr>
              <w:t xml:space="preserve"> </w:t>
            </w:r>
            <w:r w:rsidRPr="000C4EFA">
              <w:rPr>
                <w:rFonts w:ascii="Arial" w:hAnsi="Arial" w:cs="Arial"/>
                <w:sz w:val="24"/>
              </w:rPr>
              <w:t>размеров</w:t>
            </w:r>
          </w:p>
          <w:p w14:paraId="7150E946" w14:textId="77777777" w:rsidR="00000462" w:rsidRPr="000C4EFA" w:rsidRDefault="00000462" w:rsidP="00000462">
            <w:pPr>
              <w:pStyle w:val="TableParagraph"/>
              <w:ind w:left="184" w:right="174"/>
              <w:jc w:val="center"/>
              <w:rPr>
                <w:rFonts w:ascii="Arial" w:hAnsi="Arial" w:cs="Arial"/>
                <w:sz w:val="24"/>
              </w:rPr>
            </w:pPr>
            <w:r w:rsidRPr="000C4EFA">
              <w:rPr>
                <w:rFonts w:ascii="Arial" w:hAnsi="Arial" w:cs="Arial"/>
                <w:sz w:val="24"/>
              </w:rPr>
              <w:t>трещины</w:t>
            </w:r>
            <w:r w:rsidRPr="000C4EFA">
              <w:rPr>
                <w:rFonts w:ascii="Arial" w:hAnsi="Arial" w:cs="Arial"/>
                <w:spacing w:val="-2"/>
                <w:sz w:val="24"/>
              </w:rPr>
              <w:t xml:space="preserve"> </w:t>
            </w:r>
            <w:r w:rsidRPr="000C4EFA">
              <w:rPr>
                <w:rFonts w:ascii="Arial" w:hAnsi="Arial" w:cs="Arial"/>
                <w:sz w:val="24"/>
              </w:rPr>
              <w:t>с</w:t>
            </w:r>
            <w:r w:rsidRPr="000C4EFA">
              <w:rPr>
                <w:rFonts w:ascii="Arial" w:hAnsi="Arial" w:cs="Arial"/>
                <w:spacing w:val="-3"/>
                <w:sz w:val="24"/>
              </w:rPr>
              <w:t xml:space="preserve"> </w:t>
            </w:r>
            <w:r w:rsidRPr="000C4EFA">
              <w:rPr>
                <w:rFonts w:ascii="Arial" w:hAnsi="Arial" w:cs="Arial"/>
                <w:sz w:val="24"/>
              </w:rPr>
              <w:t>вероятностью</w:t>
            </w:r>
            <w:r w:rsidRPr="000C4EFA">
              <w:rPr>
                <w:rFonts w:ascii="Arial" w:hAnsi="Arial" w:cs="Arial"/>
                <w:spacing w:val="-1"/>
                <w:sz w:val="24"/>
              </w:rPr>
              <w:t xml:space="preserve"> </w:t>
            </w:r>
            <w:r w:rsidRPr="000C4EFA">
              <w:rPr>
                <w:rFonts w:ascii="Arial" w:hAnsi="Arial" w:cs="Arial"/>
                <w:sz w:val="24"/>
              </w:rPr>
              <w:t>80</w:t>
            </w:r>
            <w:r w:rsidRPr="000C4EFA">
              <w:rPr>
                <w:rFonts w:ascii="Arial" w:hAnsi="Arial" w:cs="Arial"/>
                <w:spacing w:val="-2"/>
                <w:sz w:val="24"/>
              </w:rPr>
              <w:t xml:space="preserve"> </w:t>
            </w:r>
            <w:r w:rsidRPr="000C4EFA">
              <w:rPr>
                <w:rFonts w:ascii="Arial" w:hAnsi="Arial" w:cs="Arial"/>
                <w:sz w:val="24"/>
              </w:rPr>
              <w:t>%</w:t>
            </w:r>
          </w:p>
        </w:tc>
      </w:tr>
      <w:tr w:rsidR="00000462" w14:paraId="28DC4A12" w14:textId="77777777" w:rsidTr="00000462">
        <w:trPr>
          <w:trHeight w:val="1357"/>
          <w:jc w:val="center"/>
        </w:trPr>
        <w:tc>
          <w:tcPr>
            <w:tcW w:w="3289" w:type="dxa"/>
            <w:vMerge/>
            <w:tcBorders>
              <w:top w:val="nil"/>
              <w:bottom w:val="double" w:sz="1" w:space="0" w:color="000000"/>
            </w:tcBorders>
          </w:tcPr>
          <w:p w14:paraId="7B0F4F49" w14:textId="77777777" w:rsidR="00000462" w:rsidRPr="000C4EFA" w:rsidRDefault="00000462" w:rsidP="00000462">
            <w:pPr>
              <w:rPr>
                <w:rFonts w:ascii="Arial" w:hAnsi="Arial" w:cs="Arial"/>
                <w:sz w:val="2"/>
                <w:szCs w:val="2"/>
              </w:rPr>
            </w:pPr>
          </w:p>
        </w:tc>
        <w:tc>
          <w:tcPr>
            <w:tcW w:w="2000" w:type="dxa"/>
            <w:vMerge/>
            <w:tcBorders>
              <w:top w:val="nil"/>
              <w:bottom w:val="double" w:sz="1" w:space="0" w:color="000000"/>
            </w:tcBorders>
          </w:tcPr>
          <w:p w14:paraId="1561AF57" w14:textId="77777777" w:rsidR="00000462" w:rsidRPr="000C4EFA" w:rsidRDefault="00000462" w:rsidP="00000462">
            <w:pPr>
              <w:jc w:val="center"/>
              <w:rPr>
                <w:rFonts w:ascii="Arial" w:hAnsi="Arial" w:cs="Arial"/>
                <w:sz w:val="2"/>
                <w:szCs w:val="2"/>
              </w:rPr>
            </w:pPr>
          </w:p>
        </w:tc>
        <w:tc>
          <w:tcPr>
            <w:tcW w:w="1133" w:type="dxa"/>
            <w:tcBorders>
              <w:bottom w:val="double" w:sz="1" w:space="0" w:color="000000"/>
            </w:tcBorders>
          </w:tcPr>
          <w:p w14:paraId="5F904DFB" w14:textId="77777777" w:rsidR="00000462" w:rsidRPr="000C4EFA" w:rsidRDefault="00000462" w:rsidP="00000462">
            <w:pPr>
              <w:pStyle w:val="TableParagraph"/>
              <w:jc w:val="center"/>
              <w:rPr>
                <w:rFonts w:ascii="Arial" w:hAnsi="Arial" w:cs="Arial"/>
                <w:b/>
                <w:sz w:val="26"/>
              </w:rPr>
            </w:pPr>
          </w:p>
          <w:p w14:paraId="3E0C8AEC" w14:textId="77777777" w:rsidR="00000462" w:rsidRPr="000C4EFA" w:rsidRDefault="00000462" w:rsidP="00000462">
            <w:pPr>
              <w:pStyle w:val="TableParagraph"/>
              <w:spacing w:before="230"/>
              <w:ind w:left="135" w:right="119"/>
              <w:jc w:val="center"/>
              <w:rPr>
                <w:rFonts w:ascii="Arial" w:hAnsi="Arial" w:cs="Arial"/>
                <w:sz w:val="24"/>
              </w:rPr>
            </w:pPr>
            <w:r w:rsidRPr="000C4EFA">
              <w:rPr>
                <w:rFonts w:ascii="Arial" w:hAnsi="Arial" w:cs="Arial"/>
                <w:sz w:val="24"/>
              </w:rPr>
              <w:t>глубина</w:t>
            </w:r>
          </w:p>
        </w:tc>
        <w:tc>
          <w:tcPr>
            <w:tcW w:w="1934" w:type="dxa"/>
            <w:tcBorders>
              <w:bottom w:val="double" w:sz="1" w:space="0" w:color="000000"/>
            </w:tcBorders>
          </w:tcPr>
          <w:p w14:paraId="023A596D" w14:textId="77777777" w:rsidR="00000462" w:rsidRPr="000C4EFA" w:rsidRDefault="00000462" w:rsidP="00000462">
            <w:pPr>
              <w:pStyle w:val="TableParagraph"/>
              <w:spacing w:before="1"/>
              <w:jc w:val="center"/>
              <w:rPr>
                <w:rFonts w:ascii="Arial" w:hAnsi="Arial" w:cs="Arial"/>
                <w:b/>
                <w:sz w:val="34"/>
              </w:rPr>
            </w:pPr>
          </w:p>
          <w:p w14:paraId="13856E56" w14:textId="77777777" w:rsidR="00000462" w:rsidRPr="000C4EFA" w:rsidRDefault="00000462" w:rsidP="00000462">
            <w:pPr>
              <w:pStyle w:val="TableParagraph"/>
              <w:ind w:left="599" w:right="311" w:hanging="257"/>
              <w:jc w:val="center"/>
              <w:rPr>
                <w:rFonts w:ascii="Arial" w:hAnsi="Arial" w:cs="Arial"/>
                <w:sz w:val="24"/>
              </w:rPr>
            </w:pPr>
            <w:r w:rsidRPr="000C4EFA">
              <w:rPr>
                <w:rFonts w:ascii="Arial" w:hAnsi="Arial" w:cs="Arial"/>
                <w:sz w:val="24"/>
              </w:rPr>
              <w:t>длина по оси</w:t>
            </w:r>
            <w:r w:rsidRPr="000C4EFA">
              <w:rPr>
                <w:rFonts w:ascii="Arial" w:hAnsi="Arial" w:cs="Arial"/>
                <w:spacing w:val="-57"/>
                <w:sz w:val="24"/>
              </w:rPr>
              <w:t xml:space="preserve"> </w:t>
            </w:r>
            <w:r w:rsidRPr="000C4EFA">
              <w:rPr>
                <w:rFonts w:ascii="Arial" w:hAnsi="Arial" w:cs="Arial"/>
                <w:sz w:val="24"/>
              </w:rPr>
              <w:t>дефекта</w:t>
            </w:r>
          </w:p>
        </w:tc>
        <w:tc>
          <w:tcPr>
            <w:tcW w:w="1063" w:type="dxa"/>
            <w:tcBorders>
              <w:bottom w:val="double" w:sz="1" w:space="0" w:color="000000"/>
            </w:tcBorders>
          </w:tcPr>
          <w:p w14:paraId="00E69484" w14:textId="77777777" w:rsidR="00000462" w:rsidRPr="000C4EFA" w:rsidRDefault="00000462" w:rsidP="00000462">
            <w:pPr>
              <w:pStyle w:val="TableParagraph"/>
              <w:spacing w:before="116"/>
              <w:ind w:left="75" w:right="60" w:firstLine="1"/>
              <w:jc w:val="center"/>
              <w:rPr>
                <w:rFonts w:ascii="Arial" w:hAnsi="Arial" w:cs="Arial"/>
                <w:sz w:val="24"/>
              </w:rPr>
            </w:pPr>
            <w:r w:rsidRPr="000C4EFA">
              <w:rPr>
                <w:rFonts w:ascii="Arial" w:hAnsi="Arial" w:cs="Arial"/>
                <w:sz w:val="24"/>
              </w:rPr>
              <w:t>ширина</w:t>
            </w:r>
            <w:r w:rsidRPr="000C4EFA">
              <w:rPr>
                <w:rFonts w:ascii="Arial" w:hAnsi="Arial" w:cs="Arial"/>
                <w:spacing w:val="-57"/>
                <w:sz w:val="24"/>
              </w:rPr>
              <w:t xml:space="preserve"> </w:t>
            </w:r>
            <w:r w:rsidRPr="000C4EFA">
              <w:rPr>
                <w:rFonts w:ascii="Arial" w:hAnsi="Arial" w:cs="Arial"/>
                <w:sz w:val="24"/>
              </w:rPr>
              <w:t>поперек</w:t>
            </w:r>
            <w:r w:rsidRPr="000C4EFA">
              <w:rPr>
                <w:rFonts w:ascii="Arial" w:hAnsi="Arial" w:cs="Arial"/>
                <w:spacing w:val="-57"/>
                <w:sz w:val="24"/>
              </w:rPr>
              <w:t xml:space="preserve"> </w:t>
            </w:r>
            <w:r w:rsidRPr="000C4EFA">
              <w:rPr>
                <w:rFonts w:ascii="Arial" w:hAnsi="Arial" w:cs="Arial"/>
                <w:sz w:val="24"/>
              </w:rPr>
              <w:t>оси</w:t>
            </w:r>
            <w:r w:rsidRPr="000C4EFA">
              <w:rPr>
                <w:rFonts w:ascii="Arial" w:hAnsi="Arial" w:cs="Arial"/>
                <w:spacing w:val="1"/>
                <w:sz w:val="24"/>
              </w:rPr>
              <w:t xml:space="preserve"> </w:t>
            </w:r>
            <w:r w:rsidRPr="000C4EFA">
              <w:rPr>
                <w:rFonts w:ascii="Arial" w:hAnsi="Arial" w:cs="Arial"/>
                <w:sz w:val="24"/>
              </w:rPr>
              <w:t>дефекта</w:t>
            </w:r>
          </w:p>
        </w:tc>
      </w:tr>
      <w:tr w:rsidR="00000462" w14:paraId="69A76EB5" w14:textId="77777777" w:rsidTr="00000462">
        <w:trPr>
          <w:trHeight w:val="1103"/>
          <w:jc w:val="center"/>
        </w:trPr>
        <w:tc>
          <w:tcPr>
            <w:tcW w:w="3289" w:type="dxa"/>
            <w:tcBorders>
              <w:top w:val="double" w:sz="1" w:space="0" w:color="000000"/>
            </w:tcBorders>
          </w:tcPr>
          <w:p w14:paraId="26125E46" w14:textId="77777777" w:rsidR="00000462" w:rsidRDefault="00000462" w:rsidP="00000462">
            <w:pPr>
              <w:pStyle w:val="TableParagraph"/>
              <w:ind w:right="668"/>
              <w:rPr>
                <w:sz w:val="24"/>
              </w:rPr>
            </w:pPr>
            <w:r>
              <w:rPr>
                <w:sz w:val="24"/>
              </w:rPr>
              <w:t>Одиночная трещина в</w:t>
            </w:r>
            <w:r>
              <w:rPr>
                <w:spacing w:val="1"/>
                <w:sz w:val="24"/>
              </w:rPr>
              <w:t xml:space="preserve"> </w:t>
            </w:r>
            <w:r>
              <w:rPr>
                <w:sz w:val="24"/>
              </w:rPr>
              <w:t>основном</w:t>
            </w:r>
            <w:r>
              <w:rPr>
                <w:spacing w:val="-4"/>
                <w:sz w:val="24"/>
              </w:rPr>
              <w:t xml:space="preserve"> </w:t>
            </w:r>
            <w:r>
              <w:rPr>
                <w:sz w:val="24"/>
              </w:rPr>
              <w:t>металле</w:t>
            </w:r>
            <w:r>
              <w:rPr>
                <w:spacing w:val="-3"/>
                <w:sz w:val="24"/>
              </w:rPr>
              <w:t xml:space="preserve"> </w:t>
            </w:r>
            <w:r>
              <w:rPr>
                <w:sz w:val="24"/>
              </w:rPr>
              <w:t>трубы</w:t>
            </w:r>
          </w:p>
          <w:p w14:paraId="29B75838" w14:textId="77777777" w:rsidR="00000462" w:rsidRDefault="00000462" w:rsidP="00000462">
            <w:pPr>
              <w:pStyle w:val="TableParagraph"/>
              <w:ind w:right="669"/>
              <w:rPr>
                <w:sz w:val="24"/>
              </w:rPr>
            </w:pPr>
            <w:r>
              <w:rPr>
                <w:sz w:val="24"/>
              </w:rPr>
              <w:t>[</w:t>
            </w:r>
            <w:r>
              <w:rPr>
                <w:i/>
                <w:sz w:val="24"/>
              </w:rPr>
              <w:t xml:space="preserve">L </w:t>
            </w:r>
            <w:r>
              <w:rPr>
                <w:sz w:val="24"/>
              </w:rPr>
              <w:t>≥ 60 мм, раскрытие от</w:t>
            </w:r>
            <w:r>
              <w:rPr>
                <w:spacing w:val="-57"/>
                <w:sz w:val="24"/>
              </w:rPr>
              <w:t xml:space="preserve"> </w:t>
            </w:r>
            <w:r>
              <w:rPr>
                <w:sz w:val="24"/>
              </w:rPr>
              <w:t>0,1</w:t>
            </w:r>
            <w:r>
              <w:rPr>
                <w:spacing w:val="-1"/>
                <w:sz w:val="24"/>
              </w:rPr>
              <w:t xml:space="preserve"> </w:t>
            </w:r>
            <w:r>
              <w:rPr>
                <w:sz w:val="24"/>
              </w:rPr>
              <w:t>мм]</w:t>
            </w:r>
          </w:p>
        </w:tc>
        <w:tc>
          <w:tcPr>
            <w:tcW w:w="2000" w:type="dxa"/>
            <w:tcBorders>
              <w:top w:val="double" w:sz="1" w:space="0" w:color="000000"/>
            </w:tcBorders>
          </w:tcPr>
          <w:p w14:paraId="79C021B0" w14:textId="77777777" w:rsidR="00000462" w:rsidRDefault="00000462" w:rsidP="00000462">
            <w:pPr>
              <w:pStyle w:val="TableParagraph"/>
              <w:spacing w:before="9"/>
              <w:rPr>
                <w:b/>
                <w:sz w:val="33"/>
              </w:rPr>
            </w:pPr>
          </w:p>
          <w:p w14:paraId="5AD94E1E" w14:textId="77777777" w:rsidR="00000462" w:rsidRDefault="00000462" w:rsidP="00000462">
            <w:pPr>
              <w:pStyle w:val="TableParagraph"/>
              <w:ind w:left="690"/>
              <w:rPr>
                <w:rFonts w:ascii="Symbol" w:hAnsi="Symbol"/>
                <w:sz w:val="25"/>
              </w:rPr>
            </w:pPr>
            <w:r>
              <w:rPr>
                <w:sz w:val="24"/>
              </w:rPr>
              <w:t>0,20·</w:t>
            </w:r>
            <w:r>
              <w:rPr>
                <w:rFonts w:ascii="Symbol" w:hAnsi="Symbol"/>
                <w:sz w:val="25"/>
              </w:rPr>
              <w:t></w:t>
            </w:r>
          </w:p>
        </w:tc>
        <w:tc>
          <w:tcPr>
            <w:tcW w:w="1133" w:type="dxa"/>
            <w:tcBorders>
              <w:top w:val="double" w:sz="1" w:space="0" w:color="000000"/>
            </w:tcBorders>
          </w:tcPr>
          <w:p w14:paraId="5D96A9CA" w14:textId="77777777" w:rsidR="00000462" w:rsidRDefault="00000462" w:rsidP="00000462">
            <w:pPr>
              <w:pStyle w:val="TableParagraph"/>
              <w:spacing w:before="9"/>
              <w:rPr>
                <w:b/>
                <w:sz w:val="33"/>
              </w:rPr>
            </w:pPr>
          </w:p>
          <w:p w14:paraId="77FCA2DD" w14:textId="77777777" w:rsidR="00000462" w:rsidRDefault="00000462" w:rsidP="00000462">
            <w:pPr>
              <w:pStyle w:val="TableParagraph"/>
              <w:ind w:left="133" w:right="119"/>
              <w:rPr>
                <w:rFonts w:ascii="Symbol" w:hAnsi="Symbol"/>
                <w:sz w:val="25"/>
              </w:rPr>
            </w:pPr>
            <w:r>
              <w:rPr>
                <w:sz w:val="24"/>
              </w:rPr>
              <w:t>±</w:t>
            </w:r>
            <w:r>
              <w:rPr>
                <w:spacing w:val="-2"/>
                <w:sz w:val="24"/>
              </w:rPr>
              <w:t xml:space="preserve"> </w:t>
            </w:r>
            <w:r>
              <w:rPr>
                <w:sz w:val="24"/>
              </w:rPr>
              <w:t>0,15·</w:t>
            </w:r>
            <w:r>
              <w:rPr>
                <w:rFonts w:ascii="Symbol" w:hAnsi="Symbol"/>
                <w:sz w:val="25"/>
              </w:rPr>
              <w:t></w:t>
            </w:r>
          </w:p>
        </w:tc>
        <w:tc>
          <w:tcPr>
            <w:tcW w:w="1934" w:type="dxa"/>
            <w:tcBorders>
              <w:top w:val="double" w:sz="1" w:space="0" w:color="000000"/>
            </w:tcBorders>
          </w:tcPr>
          <w:p w14:paraId="3200FB7C" w14:textId="77777777" w:rsidR="00000462" w:rsidRDefault="00000462" w:rsidP="00000462">
            <w:pPr>
              <w:pStyle w:val="TableParagraph"/>
              <w:spacing w:before="2"/>
              <w:rPr>
                <w:b/>
                <w:sz w:val="23"/>
              </w:rPr>
            </w:pPr>
          </w:p>
          <w:p w14:paraId="6ABC9FFB" w14:textId="77777777" w:rsidR="00000462" w:rsidRDefault="00000462" w:rsidP="00000462">
            <w:pPr>
              <w:pStyle w:val="TableParagraph"/>
              <w:spacing w:before="1"/>
              <w:ind w:left="344" w:right="104" w:hanging="212"/>
              <w:rPr>
                <w:sz w:val="24"/>
              </w:rPr>
            </w:pPr>
            <w:r>
              <w:rPr>
                <w:sz w:val="24"/>
              </w:rPr>
              <w:t>0,1·</w:t>
            </w:r>
            <w:r>
              <w:rPr>
                <w:i/>
                <w:sz w:val="24"/>
              </w:rPr>
              <w:t xml:space="preserve">L </w:t>
            </w:r>
            <w:r>
              <w:rPr>
                <w:sz w:val="24"/>
              </w:rPr>
              <w:t>или ±30 мм</w:t>
            </w:r>
            <w:r>
              <w:rPr>
                <w:spacing w:val="-57"/>
                <w:sz w:val="24"/>
              </w:rPr>
              <w:t xml:space="preserve"> </w:t>
            </w:r>
            <w:r>
              <w:rPr>
                <w:sz w:val="24"/>
              </w:rPr>
              <w:t>(что</w:t>
            </w:r>
            <w:r>
              <w:rPr>
                <w:spacing w:val="-1"/>
                <w:sz w:val="24"/>
              </w:rPr>
              <w:t xml:space="preserve"> </w:t>
            </w:r>
            <w:r>
              <w:rPr>
                <w:sz w:val="24"/>
              </w:rPr>
              <w:t>больше)</w:t>
            </w:r>
          </w:p>
        </w:tc>
        <w:tc>
          <w:tcPr>
            <w:tcW w:w="1063" w:type="dxa"/>
            <w:tcBorders>
              <w:top w:val="double" w:sz="1" w:space="0" w:color="000000"/>
            </w:tcBorders>
          </w:tcPr>
          <w:p w14:paraId="61525B84" w14:textId="77777777" w:rsidR="00000462" w:rsidRDefault="00000462" w:rsidP="00000462">
            <w:pPr>
              <w:pStyle w:val="TableParagraph"/>
              <w:spacing w:before="4"/>
              <w:rPr>
                <w:b/>
                <w:sz w:val="35"/>
              </w:rPr>
            </w:pPr>
          </w:p>
          <w:p w14:paraId="2F8DB00B" w14:textId="77777777" w:rsidR="00000462" w:rsidRDefault="00000462" w:rsidP="00000462">
            <w:pPr>
              <w:pStyle w:val="TableParagraph"/>
              <w:ind w:left="11"/>
              <w:rPr>
                <w:sz w:val="24"/>
              </w:rPr>
            </w:pPr>
            <w:r>
              <w:rPr>
                <w:sz w:val="24"/>
              </w:rPr>
              <w:t>–</w:t>
            </w:r>
          </w:p>
        </w:tc>
      </w:tr>
      <w:tr w:rsidR="00000462" w14:paraId="1324307D" w14:textId="77777777" w:rsidTr="00000462">
        <w:trPr>
          <w:trHeight w:val="1380"/>
          <w:jc w:val="center"/>
        </w:trPr>
        <w:tc>
          <w:tcPr>
            <w:tcW w:w="3289" w:type="dxa"/>
          </w:tcPr>
          <w:p w14:paraId="574F185A" w14:textId="77777777" w:rsidR="00000462" w:rsidRDefault="00000462" w:rsidP="00000462">
            <w:pPr>
              <w:pStyle w:val="TableParagraph"/>
              <w:ind w:right="380"/>
              <w:rPr>
                <w:sz w:val="24"/>
              </w:rPr>
            </w:pPr>
            <w:r>
              <w:rPr>
                <w:sz w:val="24"/>
              </w:rPr>
              <w:t>Трещина в зоне заводского</w:t>
            </w:r>
            <w:r>
              <w:rPr>
                <w:spacing w:val="1"/>
                <w:sz w:val="24"/>
              </w:rPr>
              <w:t xml:space="preserve"> </w:t>
            </w:r>
            <w:r>
              <w:rPr>
                <w:sz w:val="24"/>
              </w:rPr>
              <w:t>сварного соединения,</w:t>
            </w:r>
            <w:r>
              <w:rPr>
                <w:spacing w:val="1"/>
                <w:sz w:val="24"/>
              </w:rPr>
              <w:t xml:space="preserve"> </w:t>
            </w:r>
            <w:r>
              <w:rPr>
                <w:sz w:val="24"/>
              </w:rPr>
              <w:t>направленная</w:t>
            </w:r>
            <w:r>
              <w:rPr>
                <w:spacing w:val="-5"/>
                <w:sz w:val="24"/>
              </w:rPr>
              <w:t xml:space="preserve"> </w:t>
            </w:r>
            <w:r>
              <w:rPr>
                <w:sz w:val="24"/>
              </w:rPr>
              <w:t>вдоль</w:t>
            </w:r>
            <w:r>
              <w:rPr>
                <w:spacing w:val="-4"/>
                <w:sz w:val="24"/>
              </w:rPr>
              <w:t xml:space="preserve"> </w:t>
            </w:r>
            <w:r>
              <w:rPr>
                <w:sz w:val="24"/>
              </w:rPr>
              <w:t>его</w:t>
            </w:r>
            <w:r>
              <w:rPr>
                <w:spacing w:val="-5"/>
                <w:sz w:val="24"/>
              </w:rPr>
              <w:t xml:space="preserve"> </w:t>
            </w:r>
            <w:r>
              <w:rPr>
                <w:sz w:val="24"/>
              </w:rPr>
              <w:t>оси</w:t>
            </w:r>
            <w:r>
              <w:rPr>
                <w:spacing w:val="-57"/>
                <w:sz w:val="24"/>
              </w:rPr>
              <w:t xml:space="preserve"> </w:t>
            </w:r>
            <w:r>
              <w:rPr>
                <w:sz w:val="24"/>
              </w:rPr>
              <w:t>[</w:t>
            </w:r>
            <w:r>
              <w:rPr>
                <w:i/>
                <w:sz w:val="24"/>
              </w:rPr>
              <w:t>L</w:t>
            </w:r>
            <w:r>
              <w:rPr>
                <w:i/>
                <w:spacing w:val="-1"/>
                <w:sz w:val="24"/>
              </w:rPr>
              <w:t xml:space="preserve"> </w:t>
            </w:r>
            <w:r>
              <w:rPr>
                <w:sz w:val="24"/>
              </w:rPr>
              <w:t>≥ 60 мм, раскрытие</w:t>
            </w:r>
            <w:r>
              <w:rPr>
                <w:spacing w:val="-1"/>
                <w:sz w:val="24"/>
              </w:rPr>
              <w:t xml:space="preserve"> </w:t>
            </w:r>
            <w:r>
              <w:rPr>
                <w:sz w:val="24"/>
              </w:rPr>
              <w:t>от</w:t>
            </w:r>
          </w:p>
          <w:p w14:paraId="1066258A" w14:textId="77777777" w:rsidR="00000462" w:rsidRDefault="00000462" w:rsidP="00000462">
            <w:pPr>
              <w:pStyle w:val="TableParagraph"/>
              <w:rPr>
                <w:sz w:val="24"/>
              </w:rPr>
            </w:pPr>
            <w:r>
              <w:rPr>
                <w:sz w:val="24"/>
              </w:rPr>
              <w:t>0,1</w:t>
            </w:r>
            <w:r>
              <w:rPr>
                <w:spacing w:val="-2"/>
                <w:sz w:val="24"/>
              </w:rPr>
              <w:t xml:space="preserve"> </w:t>
            </w:r>
            <w:r>
              <w:rPr>
                <w:sz w:val="24"/>
              </w:rPr>
              <w:t>мм]</w:t>
            </w:r>
          </w:p>
        </w:tc>
        <w:tc>
          <w:tcPr>
            <w:tcW w:w="2000" w:type="dxa"/>
          </w:tcPr>
          <w:p w14:paraId="39BAE7BD" w14:textId="77777777" w:rsidR="00000462" w:rsidRDefault="00000462" w:rsidP="00000462">
            <w:pPr>
              <w:pStyle w:val="TableParagraph"/>
              <w:rPr>
                <w:b/>
                <w:sz w:val="30"/>
              </w:rPr>
            </w:pPr>
          </w:p>
          <w:p w14:paraId="525917DF" w14:textId="77777777" w:rsidR="00000462" w:rsidRDefault="00000462" w:rsidP="00000462">
            <w:pPr>
              <w:pStyle w:val="TableParagraph"/>
              <w:spacing w:before="182"/>
              <w:ind w:left="690"/>
              <w:rPr>
                <w:rFonts w:ascii="Symbol" w:hAnsi="Symbol"/>
                <w:sz w:val="25"/>
              </w:rPr>
            </w:pPr>
            <w:r>
              <w:rPr>
                <w:sz w:val="24"/>
              </w:rPr>
              <w:t>0,25·</w:t>
            </w:r>
            <w:r>
              <w:rPr>
                <w:rFonts w:ascii="Symbol" w:hAnsi="Symbol"/>
                <w:sz w:val="25"/>
              </w:rPr>
              <w:t></w:t>
            </w:r>
          </w:p>
        </w:tc>
        <w:tc>
          <w:tcPr>
            <w:tcW w:w="1133" w:type="dxa"/>
          </w:tcPr>
          <w:p w14:paraId="3EF5BA87" w14:textId="77777777" w:rsidR="00000462" w:rsidRDefault="00000462" w:rsidP="00000462">
            <w:pPr>
              <w:pStyle w:val="TableParagraph"/>
              <w:rPr>
                <w:b/>
                <w:sz w:val="30"/>
              </w:rPr>
            </w:pPr>
          </w:p>
          <w:p w14:paraId="740191D3" w14:textId="77777777" w:rsidR="00000462" w:rsidRDefault="00000462" w:rsidP="00000462">
            <w:pPr>
              <w:pStyle w:val="TableParagraph"/>
              <w:spacing w:before="182"/>
              <w:ind w:left="133" w:right="119"/>
              <w:rPr>
                <w:rFonts w:ascii="Symbol" w:hAnsi="Symbol"/>
                <w:sz w:val="25"/>
              </w:rPr>
            </w:pPr>
            <w:r>
              <w:rPr>
                <w:sz w:val="24"/>
              </w:rPr>
              <w:t>±</w:t>
            </w:r>
            <w:r>
              <w:rPr>
                <w:spacing w:val="-2"/>
                <w:sz w:val="24"/>
              </w:rPr>
              <w:t xml:space="preserve"> </w:t>
            </w:r>
            <w:r>
              <w:rPr>
                <w:sz w:val="24"/>
              </w:rPr>
              <w:t>0,15·</w:t>
            </w:r>
            <w:r>
              <w:rPr>
                <w:rFonts w:ascii="Symbol" w:hAnsi="Symbol"/>
                <w:sz w:val="25"/>
              </w:rPr>
              <w:t></w:t>
            </w:r>
          </w:p>
        </w:tc>
        <w:tc>
          <w:tcPr>
            <w:tcW w:w="1934" w:type="dxa"/>
          </w:tcPr>
          <w:p w14:paraId="7B44421C" w14:textId="77777777" w:rsidR="00000462" w:rsidRDefault="00000462" w:rsidP="00000462">
            <w:pPr>
              <w:pStyle w:val="TableParagraph"/>
              <w:spacing w:before="3"/>
              <w:rPr>
                <w:b/>
                <w:sz w:val="35"/>
              </w:rPr>
            </w:pPr>
          </w:p>
          <w:p w14:paraId="04A9331F" w14:textId="77777777" w:rsidR="00000462" w:rsidRDefault="00000462" w:rsidP="00000462">
            <w:pPr>
              <w:pStyle w:val="TableParagraph"/>
              <w:ind w:left="344" w:right="104" w:hanging="212"/>
              <w:rPr>
                <w:sz w:val="24"/>
              </w:rPr>
            </w:pPr>
            <w:r>
              <w:rPr>
                <w:sz w:val="24"/>
              </w:rPr>
              <w:t>0,1·</w:t>
            </w:r>
            <w:r>
              <w:rPr>
                <w:i/>
                <w:sz w:val="24"/>
              </w:rPr>
              <w:t xml:space="preserve">L </w:t>
            </w:r>
            <w:r>
              <w:rPr>
                <w:sz w:val="24"/>
              </w:rPr>
              <w:t>или ±50 мм</w:t>
            </w:r>
            <w:r>
              <w:rPr>
                <w:spacing w:val="-57"/>
                <w:sz w:val="24"/>
              </w:rPr>
              <w:t xml:space="preserve"> </w:t>
            </w:r>
            <w:r>
              <w:rPr>
                <w:sz w:val="24"/>
              </w:rPr>
              <w:t>(что</w:t>
            </w:r>
            <w:r>
              <w:rPr>
                <w:spacing w:val="-1"/>
                <w:sz w:val="24"/>
              </w:rPr>
              <w:t xml:space="preserve"> </w:t>
            </w:r>
            <w:r>
              <w:rPr>
                <w:sz w:val="24"/>
              </w:rPr>
              <w:t>больше)</w:t>
            </w:r>
          </w:p>
        </w:tc>
        <w:tc>
          <w:tcPr>
            <w:tcW w:w="1063" w:type="dxa"/>
          </w:tcPr>
          <w:p w14:paraId="6A1AE4FB" w14:textId="77777777" w:rsidR="00000462" w:rsidRDefault="00000462" w:rsidP="00000462">
            <w:pPr>
              <w:pStyle w:val="TableParagraph"/>
              <w:rPr>
                <w:b/>
                <w:sz w:val="26"/>
              </w:rPr>
            </w:pPr>
          </w:p>
          <w:p w14:paraId="24CF5E48" w14:textId="77777777" w:rsidR="00000462" w:rsidRDefault="00000462" w:rsidP="00000462">
            <w:pPr>
              <w:pStyle w:val="TableParagraph"/>
              <w:spacing w:before="4"/>
              <w:rPr>
                <w:b/>
                <w:sz w:val="21"/>
              </w:rPr>
            </w:pPr>
          </w:p>
          <w:p w14:paraId="4260B59D" w14:textId="77777777" w:rsidR="00000462" w:rsidRDefault="00000462" w:rsidP="00000462">
            <w:pPr>
              <w:pStyle w:val="TableParagraph"/>
              <w:ind w:left="11"/>
              <w:rPr>
                <w:sz w:val="24"/>
              </w:rPr>
            </w:pPr>
            <w:r>
              <w:rPr>
                <w:sz w:val="24"/>
              </w:rPr>
              <w:t>–</w:t>
            </w:r>
          </w:p>
        </w:tc>
      </w:tr>
      <w:tr w:rsidR="00000462" w14:paraId="2D814FE0" w14:textId="77777777" w:rsidTr="00000462">
        <w:trPr>
          <w:trHeight w:val="1103"/>
          <w:jc w:val="center"/>
        </w:trPr>
        <w:tc>
          <w:tcPr>
            <w:tcW w:w="3289" w:type="dxa"/>
          </w:tcPr>
          <w:p w14:paraId="6E64E6D3" w14:textId="77777777" w:rsidR="00000462" w:rsidRDefault="00000462" w:rsidP="00000462">
            <w:pPr>
              <w:pStyle w:val="TableParagraph"/>
              <w:ind w:right="370"/>
              <w:rPr>
                <w:sz w:val="24"/>
              </w:rPr>
            </w:pPr>
            <w:r>
              <w:rPr>
                <w:sz w:val="24"/>
              </w:rPr>
              <w:t>Поперечная трещина в зоне</w:t>
            </w:r>
            <w:r>
              <w:rPr>
                <w:spacing w:val="-58"/>
                <w:sz w:val="24"/>
              </w:rPr>
              <w:t xml:space="preserve"> </w:t>
            </w:r>
            <w:r>
              <w:rPr>
                <w:sz w:val="24"/>
              </w:rPr>
              <w:t>кольцевого</w:t>
            </w:r>
            <w:r>
              <w:rPr>
                <w:spacing w:val="-3"/>
                <w:sz w:val="24"/>
              </w:rPr>
              <w:t xml:space="preserve"> </w:t>
            </w:r>
            <w:r>
              <w:rPr>
                <w:sz w:val="24"/>
              </w:rPr>
              <w:t>сварного</w:t>
            </w:r>
            <w:r>
              <w:rPr>
                <w:spacing w:val="-1"/>
                <w:sz w:val="24"/>
              </w:rPr>
              <w:t xml:space="preserve"> </w:t>
            </w:r>
            <w:r>
              <w:rPr>
                <w:sz w:val="24"/>
              </w:rPr>
              <w:t>шва</w:t>
            </w:r>
          </w:p>
          <w:p w14:paraId="2FF82E6E" w14:textId="77777777" w:rsidR="00000462" w:rsidRDefault="00000462" w:rsidP="00000462">
            <w:pPr>
              <w:pStyle w:val="TableParagraph"/>
              <w:ind w:right="669"/>
              <w:rPr>
                <w:sz w:val="24"/>
              </w:rPr>
            </w:pPr>
            <w:r>
              <w:rPr>
                <w:sz w:val="24"/>
              </w:rPr>
              <w:t>[</w:t>
            </w:r>
            <w:r>
              <w:rPr>
                <w:i/>
                <w:sz w:val="24"/>
              </w:rPr>
              <w:t xml:space="preserve">L </w:t>
            </w:r>
            <w:r>
              <w:rPr>
                <w:sz w:val="24"/>
              </w:rPr>
              <w:t>≥ 60 мм, раскрытие от</w:t>
            </w:r>
            <w:r>
              <w:rPr>
                <w:spacing w:val="-57"/>
                <w:sz w:val="24"/>
              </w:rPr>
              <w:t xml:space="preserve"> </w:t>
            </w:r>
            <w:r>
              <w:rPr>
                <w:sz w:val="24"/>
              </w:rPr>
              <w:t>0,1</w:t>
            </w:r>
            <w:r>
              <w:rPr>
                <w:spacing w:val="-1"/>
                <w:sz w:val="24"/>
              </w:rPr>
              <w:t xml:space="preserve"> </w:t>
            </w:r>
            <w:r>
              <w:rPr>
                <w:sz w:val="24"/>
              </w:rPr>
              <w:t>мм]</w:t>
            </w:r>
          </w:p>
        </w:tc>
        <w:tc>
          <w:tcPr>
            <w:tcW w:w="2000" w:type="dxa"/>
          </w:tcPr>
          <w:p w14:paraId="5F19FC83" w14:textId="77777777" w:rsidR="00000462" w:rsidRDefault="00000462" w:rsidP="00000462">
            <w:pPr>
              <w:pStyle w:val="TableParagraph"/>
              <w:spacing w:before="10"/>
              <w:rPr>
                <w:b/>
                <w:sz w:val="33"/>
              </w:rPr>
            </w:pPr>
          </w:p>
          <w:p w14:paraId="02F92388" w14:textId="77777777" w:rsidR="00000462" w:rsidRDefault="00000462" w:rsidP="00000462">
            <w:pPr>
              <w:pStyle w:val="TableParagraph"/>
              <w:ind w:left="690"/>
              <w:rPr>
                <w:rFonts w:ascii="Symbol" w:hAnsi="Symbol"/>
                <w:sz w:val="25"/>
              </w:rPr>
            </w:pPr>
            <w:r>
              <w:rPr>
                <w:sz w:val="24"/>
              </w:rPr>
              <w:t>0,25·</w:t>
            </w:r>
            <w:r>
              <w:rPr>
                <w:rFonts w:ascii="Symbol" w:hAnsi="Symbol"/>
                <w:sz w:val="25"/>
              </w:rPr>
              <w:t></w:t>
            </w:r>
          </w:p>
        </w:tc>
        <w:tc>
          <w:tcPr>
            <w:tcW w:w="1133" w:type="dxa"/>
          </w:tcPr>
          <w:p w14:paraId="2AD4C823" w14:textId="77777777" w:rsidR="00000462" w:rsidRDefault="00000462" w:rsidP="00000462">
            <w:pPr>
              <w:pStyle w:val="TableParagraph"/>
              <w:spacing w:before="10"/>
              <w:rPr>
                <w:b/>
                <w:sz w:val="33"/>
              </w:rPr>
            </w:pPr>
          </w:p>
          <w:p w14:paraId="400EB53E" w14:textId="77777777" w:rsidR="00000462" w:rsidRDefault="00000462" w:rsidP="00000462">
            <w:pPr>
              <w:pStyle w:val="TableParagraph"/>
              <w:ind w:left="133" w:right="119"/>
              <w:rPr>
                <w:rFonts w:ascii="Symbol" w:hAnsi="Symbol"/>
                <w:sz w:val="25"/>
              </w:rPr>
            </w:pPr>
            <w:r>
              <w:rPr>
                <w:sz w:val="24"/>
              </w:rPr>
              <w:t>±</w:t>
            </w:r>
            <w:r>
              <w:rPr>
                <w:spacing w:val="-2"/>
                <w:sz w:val="24"/>
              </w:rPr>
              <w:t xml:space="preserve"> </w:t>
            </w:r>
            <w:r>
              <w:rPr>
                <w:sz w:val="24"/>
              </w:rPr>
              <w:t>0,15·</w:t>
            </w:r>
            <w:r>
              <w:rPr>
                <w:rFonts w:ascii="Symbol" w:hAnsi="Symbol"/>
                <w:sz w:val="25"/>
              </w:rPr>
              <w:t></w:t>
            </w:r>
          </w:p>
        </w:tc>
        <w:tc>
          <w:tcPr>
            <w:tcW w:w="1934" w:type="dxa"/>
          </w:tcPr>
          <w:p w14:paraId="0F4BE3CB" w14:textId="77777777" w:rsidR="00000462" w:rsidRDefault="00000462" w:rsidP="00000462">
            <w:pPr>
              <w:pStyle w:val="TableParagraph"/>
              <w:spacing w:before="2"/>
              <w:rPr>
                <w:b/>
                <w:sz w:val="35"/>
              </w:rPr>
            </w:pPr>
          </w:p>
          <w:p w14:paraId="6D6E952C" w14:textId="77777777" w:rsidR="00000462" w:rsidRDefault="00000462" w:rsidP="00000462">
            <w:pPr>
              <w:pStyle w:val="TableParagraph"/>
              <w:ind w:left="639"/>
              <w:rPr>
                <w:sz w:val="24"/>
              </w:rPr>
            </w:pPr>
            <w:r>
              <w:rPr>
                <w:sz w:val="24"/>
              </w:rPr>
              <w:t>±30 мм</w:t>
            </w:r>
          </w:p>
        </w:tc>
        <w:tc>
          <w:tcPr>
            <w:tcW w:w="1063" w:type="dxa"/>
          </w:tcPr>
          <w:p w14:paraId="465D9C30" w14:textId="77777777" w:rsidR="00000462" w:rsidRDefault="00000462" w:rsidP="00000462">
            <w:pPr>
              <w:pStyle w:val="TableParagraph"/>
              <w:spacing w:before="2"/>
              <w:rPr>
                <w:b/>
                <w:sz w:val="35"/>
              </w:rPr>
            </w:pPr>
          </w:p>
          <w:p w14:paraId="103DCA29" w14:textId="77777777" w:rsidR="00000462" w:rsidRDefault="00000462" w:rsidP="00000462">
            <w:pPr>
              <w:pStyle w:val="TableParagraph"/>
              <w:ind w:left="11"/>
              <w:rPr>
                <w:sz w:val="24"/>
              </w:rPr>
            </w:pPr>
            <w:r>
              <w:rPr>
                <w:sz w:val="24"/>
              </w:rPr>
              <w:t>–</w:t>
            </w:r>
          </w:p>
        </w:tc>
      </w:tr>
      <w:tr w:rsidR="00000462" w14:paraId="2DA58160" w14:textId="77777777" w:rsidTr="00000462">
        <w:trPr>
          <w:trHeight w:val="827"/>
          <w:jc w:val="center"/>
        </w:trPr>
        <w:tc>
          <w:tcPr>
            <w:tcW w:w="3289" w:type="dxa"/>
          </w:tcPr>
          <w:p w14:paraId="54E21B11" w14:textId="77777777" w:rsidR="00000462" w:rsidRDefault="00000462" w:rsidP="00000462">
            <w:pPr>
              <w:pStyle w:val="TableParagraph"/>
              <w:ind w:right="596"/>
              <w:rPr>
                <w:sz w:val="24"/>
              </w:rPr>
            </w:pPr>
            <w:r>
              <w:rPr>
                <w:sz w:val="24"/>
              </w:rPr>
              <w:t>Зона продольных трещин</w:t>
            </w:r>
            <w:r>
              <w:rPr>
                <w:spacing w:val="-57"/>
                <w:sz w:val="24"/>
              </w:rPr>
              <w:t xml:space="preserve"> </w:t>
            </w:r>
            <w:r>
              <w:rPr>
                <w:sz w:val="24"/>
              </w:rPr>
              <w:t>[</w:t>
            </w:r>
            <w:r>
              <w:rPr>
                <w:i/>
                <w:sz w:val="24"/>
              </w:rPr>
              <w:t>L</w:t>
            </w:r>
            <w:r>
              <w:rPr>
                <w:i/>
                <w:spacing w:val="-1"/>
                <w:sz w:val="24"/>
              </w:rPr>
              <w:t xml:space="preserve"> </w:t>
            </w:r>
            <w:r>
              <w:rPr>
                <w:sz w:val="24"/>
              </w:rPr>
              <w:t>≥ 80 мм, раскрытие</w:t>
            </w:r>
          </w:p>
          <w:p w14:paraId="01353B17" w14:textId="77777777" w:rsidR="00000462" w:rsidRDefault="00000462" w:rsidP="00000462">
            <w:pPr>
              <w:pStyle w:val="TableParagraph"/>
              <w:rPr>
                <w:sz w:val="24"/>
              </w:rPr>
            </w:pPr>
            <w:r>
              <w:rPr>
                <w:sz w:val="24"/>
              </w:rPr>
              <w:t>отдельных</w:t>
            </w:r>
            <w:r>
              <w:rPr>
                <w:spacing w:val="-1"/>
                <w:sz w:val="24"/>
              </w:rPr>
              <w:t xml:space="preserve"> </w:t>
            </w:r>
            <w:r>
              <w:rPr>
                <w:sz w:val="24"/>
              </w:rPr>
              <w:t>трещин от</w:t>
            </w:r>
            <w:r>
              <w:rPr>
                <w:spacing w:val="-2"/>
                <w:sz w:val="24"/>
              </w:rPr>
              <w:t xml:space="preserve"> </w:t>
            </w:r>
            <w:r>
              <w:rPr>
                <w:sz w:val="24"/>
              </w:rPr>
              <w:t>0,03</w:t>
            </w:r>
            <w:r>
              <w:rPr>
                <w:spacing w:val="-3"/>
                <w:sz w:val="24"/>
              </w:rPr>
              <w:t xml:space="preserve"> </w:t>
            </w:r>
            <w:r>
              <w:rPr>
                <w:sz w:val="24"/>
              </w:rPr>
              <w:t>мм]</w:t>
            </w:r>
          </w:p>
        </w:tc>
        <w:tc>
          <w:tcPr>
            <w:tcW w:w="2000" w:type="dxa"/>
          </w:tcPr>
          <w:p w14:paraId="722881A6" w14:textId="77777777" w:rsidR="00000462" w:rsidRDefault="00000462" w:rsidP="00000462">
            <w:pPr>
              <w:pStyle w:val="TableParagraph"/>
              <w:spacing w:before="250"/>
              <w:ind w:left="690"/>
              <w:rPr>
                <w:rFonts w:ascii="Symbol" w:hAnsi="Symbol"/>
                <w:sz w:val="25"/>
              </w:rPr>
            </w:pPr>
            <w:r>
              <w:rPr>
                <w:sz w:val="24"/>
              </w:rPr>
              <w:t>0,15·</w:t>
            </w:r>
            <w:r>
              <w:rPr>
                <w:rFonts w:ascii="Symbol" w:hAnsi="Symbol"/>
                <w:sz w:val="25"/>
              </w:rPr>
              <w:t></w:t>
            </w:r>
          </w:p>
        </w:tc>
        <w:tc>
          <w:tcPr>
            <w:tcW w:w="1133" w:type="dxa"/>
          </w:tcPr>
          <w:p w14:paraId="1702A22A" w14:textId="77777777" w:rsidR="00000462" w:rsidRDefault="00000462" w:rsidP="00000462">
            <w:pPr>
              <w:pStyle w:val="TableParagraph"/>
              <w:spacing w:before="250"/>
              <w:ind w:left="133" w:right="119"/>
              <w:rPr>
                <w:rFonts w:ascii="Symbol" w:hAnsi="Symbol"/>
                <w:sz w:val="25"/>
              </w:rPr>
            </w:pPr>
            <w:r>
              <w:rPr>
                <w:sz w:val="24"/>
              </w:rPr>
              <w:t>±</w:t>
            </w:r>
            <w:r>
              <w:rPr>
                <w:spacing w:val="-2"/>
                <w:sz w:val="24"/>
              </w:rPr>
              <w:t xml:space="preserve"> </w:t>
            </w:r>
            <w:r>
              <w:rPr>
                <w:sz w:val="24"/>
              </w:rPr>
              <w:t>0,15·</w:t>
            </w:r>
            <w:r>
              <w:rPr>
                <w:rFonts w:ascii="Symbol" w:hAnsi="Symbol"/>
                <w:sz w:val="25"/>
              </w:rPr>
              <w:t></w:t>
            </w:r>
          </w:p>
        </w:tc>
        <w:tc>
          <w:tcPr>
            <w:tcW w:w="1934" w:type="dxa"/>
          </w:tcPr>
          <w:p w14:paraId="5B13D0A4" w14:textId="77777777" w:rsidR="00000462" w:rsidRDefault="00000462" w:rsidP="00000462">
            <w:pPr>
              <w:pStyle w:val="TableParagraph"/>
              <w:spacing w:before="130"/>
              <w:ind w:left="344" w:right="104" w:hanging="212"/>
              <w:rPr>
                <w:sz w:val="24"/>
              </w:rPr>
            </w:pPr>
            <w:r>
              <w:rPr>
                <w:sz w:val="24"/>
              </w:rPr>
              <w:t>0,1·</w:t>
            </w:r>
            <w:r>
              <w:rPr>
                <w:i/>
                <w:sz w:val="24"/>
              </w:rPr>
              <w:t xml:space="preserve">L </w:t>
            </w:r>
            <w:r>
              <w:rPr>
                <w:sz w:val="24"/>
              </w:rPr>
              <w:t>или ±30 мм</w:t>
            </w:r>
            <w:r>
              <w:rPr>
                <w:spacing w:val="-57"/>
                <w:sz w:val="24"/>
              </w:rPr>
              <w:t xml:space="preserve"> </w:t>
            </w:r>
            <w:r>
              <w:rPr>
                <w:sz w:val="24"/>
              </w:rPr>
              <w:t>(что</w:t>
            </w:r>
            <w:r>
              <w:rPr>
                <w:spacing w:val="-1"/>
                <w:sz w:val="24"/>
              </w:rPr>
              <w:t xml:space="preserve"> </w:t>
            </w:r>
            <w:r>
              <w:rPr>
                <w:sz w:val="24"/>
              </w:rPr>
              <w:t>больше)</w:t>
            </w:r>
          </w:p>
        </w:tc>
        <w:tc>
          <w:tcPr>
            <w:tcW w:w="1063" w:type="dxa"/>
          </w:tcPr>
          <w:p w14:paraId="223803F0" w14:textId="77777777" w:rsidR="00000462" w:rsidRDefault="00000462" w:rsidP="00000462">
            <w:pPr>
              <w:pStyle w:val="TableParagraph"/>
              <w:spacing w:before="3"/>
              <w:rPr>
                <w:b/>
                <w:sz w:val="23"/>
              </w:rPr>
            </w:pPr>
          </w:p>
          <w:p w14:paraId="59FBD84A" w14:textId="77777777" w:rsidR="00000462" w:rsidRDefault="00000462" w:rsidP="00000462">
            <w:pPr>
              <w:pStyle w:val="TableParagraph"/>
              <w:ind w:left="11"/>
              <w:rPr>
                <w:sz w:val="24"/>
              </w:rPr>
            </w:pPr>
            <w:r>
              <w:rPr>
                <w:sz w:val="24"/>
              </w:rPr>
              <w:t>–</w:t>
            </w:r>
          </w:p>
        </w:tc>
      </w:tr>
      <w:tr w:rsidR="00000462" w14:paraId="52220C42" w14:textId="77777777" w:rsidTr="00000462">
        <w:trPr>
          <w:trHeight w:val="827"/>
          <w:jc w:val="center"/>
        </w:trPr>
        <w:tc>
          <w:tcPr>
            <w:tcW w:w="3289" w:type="dxa"/>
          </w:tcPr>
          <w:p w14:paraId="41610855" w14:textId="77777777" w:rsidR="00000462" w:rsidRDefault="00000462" w:rsidP="00000462">
            <w:pPr>
              <w:pStyle w:val="TableParagraph"/>
              <w:ind w:right="605"/>
              <w:rPr>
                <w:sz w:val="24"/>
              </w:rPr>
            </w:pPr>
            <w:r>
              <w:rPr>
                <w:sz w:val="24"/>
              </w:rPr>
              <w:t>Зона поперечных трещин</w:t>
            </w:r>
            <w:r>
              <w:rPr>
                <w:spacing w:val="-58"/>
                <w:sz w:val="24"/>
              </w:rPr>
              <w:t xml:space="preserve"> </w:t>
            </w:r>
            <w:r>
              <w:rPr>
                <w:sz w:val="24"/>
              </w:rPr>
              <w:t>[</w:t>
            </w:r>
            <w:r>
              <w:rPr>
                <w:i/>
                <w:sz w:val="24"/>
              </w:rPr>
              <w:t>L</w:t>
            </w:r>
            <w:r>
              <w:rPr>
                <w:i/>
                <w:spacing w:val="-1"/>
                <w:sz w:val="24"/>
              </w:rPr>
              <w:t xml:space="preserve"> </w:t>
            </w:r>
            <w:r>
              <w:rPr>
                <w:sz w:val="24"/>
              </w:rPr>
              <w:t>≥ 80 мм, раскрытие</w:t>
            </w:r>
          </w:p>
          <w:p w14:paraId="42897128" w14:textId="77777777" w:rsidR="00000462" w:rsidRDefault="00000462" w:rsidP="00000462">
            <w:pPr>
              <w:pStyle w:val="TableParagraph"/>
              <w:rPr>
                <w:sz w:val="24"/>
              </w:rPr>
            </w:pPr>
            <w:r>
              <w:rPr>
                <w:sz w:val="24"/>
              </w:rPr>
              <w:t>отдельных</w:t>
            </w:r>
            <w:r>
              <w:rPr>
                <w:spacing w:val="-1"/>
                <w:sz w:val="24"/>
              </w:rPr>
              <w:t xml:space="preserve"> </w:t>
            </w:r>
            <w:r>
              <w:rPr>
                <w:sz w:val="24"/>
              </w:rPr>
              <w:t>трещин от</w:t>
            </w:r>
            <w:r>
              <w:rPr>
                <w:spacing w:val="-2"/>
                <w:sz w:val="24"/>
              </w:rPr>
              <w:t xml:space="preserve"> </w:t>
            </w:r>
            <w:r>
              <w:rPr>
                <w:sz w:val="24"/>
              </w:rPr>
              <w:t>0,03</w:t>
            </w:r>
            <w:r>
              <w:rPr>
                <w:spacing w:val="-3"/>
                <w:sz w:val="24"/>
              </w:rPr>
              <w:t xml:space="preserve"> </w:t>
            </w:r>
            <w:r>
              <w:rPr>
                <w:sz w:val="24"/>
              </w:rPr>
              <w:t>мм]</w:t>
            </w:r>
          </w:p>
        </w:tc>
        <w:tc>
          <w:tcPr>
            <w:tcW w:w="2000" w:type="dxa"/>
          </w:tcPr>
          <w:p w14:paraId="2DC6E1ED" w14:textId="77777777" w:rsidR="00000462" w:rsidRDefault="00000462" w:rsidP="00000462">
            <w:pPr>
              <w:pStyle w:val="TableParagraph"/>
              <w:spacing w:before="250"/>
              <w:ind w:left="690"/>
              <w:rPr>
                <w:rFonts w:ascii="Symbol" w:hAnsi="Symbol"/>
                <w:sz w:val="25"/>
              </w:rPr>
            </w:pPr>
            <w:r>
              <w:rPr>
                <w:sz w:val="24"/>
              </w:rPr>
              <w:t>0,20·</w:t>
            </w:r>
            <w:r>
              <w:rPr>
                <w:rFonts w:ascii="Symbol" w:hAnsi="Symbol"/>
                <w:sz w:val="25"/>
              </w:rPr>
              <w:t></w:t>
            </w:r>
          </w:p>
        </w:tc>
        <w:tc>
          <w:tcPr>
            <w:tcW w:w="1133" w:type="dxa"/>
          </w:tcPr>
          <w:p w14:paraId="41D60522" w14:textId="77777777" w:rsidR="00000462" w:rsidRDefault="00000462" w:rsidP="00000462">
            <w:pPr>
              <w:pStyle w:val="TableParagraph"/>
              <w:spacing w:before="250"/>
              <w:ind w:left="133" w:right="119"/>
              <w:rPr>
                <w:rFonts w:ascii="Symbol" w:hAnsi="Symbol"/>
                <w:sz w:val="25"/>
              </w:rPr>
            </w:pPr>
            <w:r>
              <w:rPr>
                <w:sz w:val="24"/>
              </w:rPr>
              <w:t>±</w:t>
            </w:r>
            <w:r>
              <w:rPr>
                <w:spacing w:val="-2"/>
                <w:sz w:val="24"/>
              </w:rPr>
              <w:t xml:space="preserve"> </w:t>
            </w:r>
            <w:r>
              <w:rPr>
                <w:sz w:val="24"/>
              </w:rPr>
              <w:t>0,20·</w:t>
            </w:r>
            <w:r>
              <w:rPr>
                <w:rFonts w:ascii="Symbol" w:hAnsi="Symbol"/>
                <w:sz w:val="25"/>
              </w:rPr>
              <w:t></w:t>
            </w:r>
          </w:p>
        </w:tc>
        <w:tc>
          <w:tcPr>
            <w:tcW w:w="1934" w:type="dxa"/>
          </w:tcPr>
          <w:p w14:paraId="4A8FC07E" w14:textId="77777777" w:rsidR="00000462" w:rsidRDefault="00000462" w:rsidP="00000462">
            <w:pPr>
              <w:pStyle w:val="TableParagraph"/>
              <w:spacing w:before="131"/>
              <w:ind w:left="344" w:right="104" w:hanging="212"/>
              <w:rPr>
                <w:sz w:val="24"/>
              </w:rPr>
            </w:pPr>
            <w:r>
              <w:rPr>
                <w:sz w:val="24"/>
              </w:rPr>
              <w:t>0,1·</w:t>
            </w:r>
            <w:r>
              <w:rPr>
                <w:i/>
                <w:sz w:val="24"/>
              </w:rPr>
              <w:t xml:space="preserve">L </w:t>
            </w:r>
            <w:r>
              <w:rPr>
                <w:sz w:val="24"/>
              </w:rPr>
              <w:t>или ±30 мм</w:t>
            </w:r>
            <w:r>
              <w:rPr>
                <w:spacing w:val="-57"/>
                <w:sz w:val="24"/>
              </w:rPr>
              <w:t xml:space="preserve"> </w:t>
            </w:r>
            <w:r>
              <w:rPr>
                <w:sz w:val="24"/>
              </w:rPr>
              <w:t>(что</w:t>
            </w:r>
            <w:r>
              <w:rPr>
                <w:spacing w:val="-1"/>
                <w:sz w:val="24"/>
              </w:rPr>
              <w:t xml:space="preserve"> </w:t>
            </w:r>
            <w:r>
              <w:rPr>
                <w:sz w:val="24"/>
              </w:rPr>
              <w:t>больше)</w:t>
            </w:r>
          </w:p>
        </w:tc>
        <w:tc>
          <w:tcPr>
            <w:tcW w:w="1063" w:type="dxa"/>
          </w:tcPr>
          <w:p w14:paraId="07D88522" w14:textId="77777777" w:rsidR="00000462" w:rsidRDefault="00000462" w:rsidP="00000462">
            <w:pPr>
              <w:pStyle w:val="TableParagraph"/>
              <w:spacing w:before="3"/>
              <w:rPr>
                <w:b/>
                <w:sz w:val="23"/>
              </w:rPr>
            </w:pPr>
          </w:p>
          <w:p w14:paraId="18781749" w14:textId="77777777" w:rsidR="00000462" w:rsidRDefault="00000462" w:rsidP="00000462">
            <w:pPr>
              <w:pStyle w:val="TableParagraph"/>
              <w:ind w:left="101" w:right="88"/>
              <w:rPr>
                <w:sz w:val="24"/>
              </w:rPr>
            </w:pPr>
            <w:r>
              <w:rPr>
                <w:sz w:val="24"/>
              </w:rPr>
              <w:t>±50 мм</w:t>
            </w:r>
          </w:p>
        </w:tc>
      </w:tr>
    </w:tbl>
    <w:p w14:paraId="00E775D7" w14:textId="77777777" w:rsidR="00971943" w:rsidRDefault="00971943" w:rsidP="00335093">
      <w:pPr>
        <w:pStyle w:val="pj"/>
        <w:ind w:firstLine="567"/>
        <w:rPr>
          <w:rFonts w:ascii="Arial" w:hAnsi="Arial" w:cs="Arial"/>
        </w:rPr>
      </w:pPr>
    </w:p>
    <w:p w14:paraId="4AA066F6" w14:textId="77777777" w:rsidR="00971943" w:rsidRDefault="00971943" w:rsidP="00335093">
      <w:pPr>
        <w:pStyle w:val="pj"/>
        <w:ind w:firstLine="567"/>
        <w:rPr>
          <w:rFonts w:ascii="Arial" w:hAnsi="Arial" w:cs="Arial"/>
        </w:rPr>
      </w:pPr>
    </w:p>
    <w:p w14:paraId="0C327982" w14:textId="77777777" w:rsidR="00000462" w:rsidRPr="00000462" w:rsidRDefault="00000462" w:rsidP="00000462">
      <w:pPr>
        <w:pStyle w:val="pj"/>
        <w:ind w:firstLine="567"/>
        <w:rPr>
          <w:rFonts w:ascii="Arial" w:hAnsi="Arial" w:cs="Arial"/>
          <w:b/>
        </w:rPr>
      </w:pPr>
      <w:r w:rsidRPr="00000462">
        <w:rPr>
          <w:rFonts w:ascii="Arial" w:hAnsi="Arial" w:cs="Arial"/>
          <w:b/>
        </w:rPr>
        <w:lastRenderedPageBreak/>
        <w:t>А.3 Дефекты геометрии трубы</w:t>
      </w:r>
    </w:p>
    <w:p w14:paraId="798FD109" w14:textId="77777777" w:rsidR="000C4EFA" w:rsidRDefault="000C4EFA" w:rsidP="00000462">
      <w:pPr>
        <w:pStyle w:val="pj"/>
        <w:ind w:firstLine="567"/>
        <w:rPr>
          <w:rFonts w:ascii="Arial" w:hAnsi="Arial" w:cs="Arial"/>
        </w:rPr>
      </w:pPr>
    </w:p>
    <w:p w14:paraId="7B7DD486" w14:textId="58C277A9" w:rsidR="00971943" w:rsidRDefault="00000462" w:rsidP="00000462">
      <w:pPr>
        <w:pStyle w:val="pj"/>
        <w:ind w:firstLine="567"/>
        <w:rPr>
          <w:rFonts w:ascii="Arial" w:hAnsi="Arial" w:cs="Arial"/>
        </w:rPr>
      </w:pPr>
      <w:r w:rsidRPr="00000462">
        <w:rPr>
          <w:rFonts w:ascii="Arial" w:hAnsi="Arial" w:cs="Arial"/>
        </w:rPr>
        <w:t>Пороги чувствительности и погрешности определения параметров дефектов геометрии должны быть не ниже указанных в таблице А.6.</w:t>
      </w:r>
    </w:p>
    <w:p w14:paraId="254F0F85" w14:textId="77777777" w:rsidR="00971943" w:rsidRDefault="00971943" w:rsidP="00335093">
      <w:pPr>
        <w:pStyle w:val="pj"/>
        <w:ind w:firstLine="567"/>
        <w:rPr>
          <w:rFonts w:ascii="Arial" w:hAnsi="Arial" w:cs="Arial"/>
        </w:rPr>
      </w:pPr>
    </w:p>
    <w:p w14:paraId="65131816" w14:textId="2B8DF130" w:rsidR="00971943" w:rsidRDefault="00CF0FD5" w:rsidP="00CF0FD5">
      <w:pPr>
        <w:pStyle w:val="pj"/>
        <w:ind w:firstLine="567"/>
        <w:jc w:val="center"/>
        <w:rPr>
          <w:rFonts w:ascii="Arial" w:hAnsi="Arial" w:cs="Arial"/>
        </w:rPr>
      </w:pPr>
      <w:r w:rsidRPr="000C4EFA">
        <w:rPr>
          <w:rFonts w:ascii="Arial" w:hAnsi="Arial" w:cs="Arial"/>
          <w:spacing w:val="20"/>
        </w:rPr>
        <w:t>Таблица А.6</w:t>
      </w:r>
      <w:r w:rsidRPr="00CF0FD5">
        <w:rPr>
          <w:rFonts w:ascii="Arial" w:hAnsi="Arial" w:cs="Arial"/>
        </w:rPr>
        <w:t xml:space="preserve"> – Пороги чувствительности и погрешности определения параметров дефектов геометрии трубы</w:t>
      </w:r>
    </w:p>
    <w:p w14:paraId="288FFBBB" w14:textId="77777777" w:rsidR="00971943" w:rsidRDefault="00971943" w:rsidP="00335093">
      <w:pPr>
        <w:pStyle w:val="pj"/>
        <w:ind w:firstLine="567"/>
        <w:rPr>
          <w:rFonts w:ascii="Arial" w:hAnsi="Arial" w:cs="Arial"/>
        </w:rPr>
      </w:pPr>
    </w:p>
    <w:tbl>
      <w:tblPr>
        <w:tblStyle w:val="TableNormal"/>
        <w:tblW w:w="94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52"/>
        <w:gridCol w:w="3026"/>
        <w:gridCol w:w="2722"/>
        <w:gridCol w:w="1034"/>
        <w:gridCol w:w="1104"/>
      </w:tblGrid>
      <w:tr w:rsidR="00CF0FD5" w14:paraId="67C2349B" w14:textId="77777777" w:rsidTr="000C4EFA">
        <w:trPr>
          <w:trHeight w:val="543"/>
          <w:jc w:val="center"/>
        </w:trPr>
        <w:tc>
          <w:tcPr>
            <w:tcW w:w="1552" w:type="dxa"/>
            <w:vMerge w:val="restart"/>
            <w:tcBorders>
              <w:bottom w:val="double" w:sz="1" w:space="0" w:color="000000"/>
            </w:tcBorders>
          </w:tcPr>
          <w:p w14:paraId="413BEA4C" w14:textId="77777777" w:rsidR="00CF0FD5" w:rsidRPr="000C4EFA" w:rsidRDefault="00CF0FD5" w:rsidP="007B4857">
            <w:pPr>
              <w:pStyle w:val="TableParagraph"/>
              <w:spacing w:before="7"/>
              <w:rPr>
                <w:rFonts w:ascii="Arial" w:hAnsi="Arial" w:cs="Arial"/>
                <w:b/>
                <w:sz w:val="31"/>
              </w:rPr>
            </w:pPr>
          </w:p>
          <w:p w14:paraId="32984A64" w14:textId="77777777" w:rsidR="00CF0FD5" w:rsidRPr="000C4EFA" w:rsidRDefault="00CF0FD5" w:rsidP="007B4857">
            <w:pPr>
              <w:pStyle w:val="TableParagraph"/>
              <w:ind w:left="501"/>
              <w:rPr>
                <w:rFonts w:ascii="Arial" w:hAnsi="Arial" w:cs="Arial"/>
                <w:sz w:val="24"/>
              </w:rPr>
            </w:pPr>
            <w:r w:rsidRPr="000C4EFA">
              <w:rPr>
                <w:rFonts w:ascii="Arial" w:hAnsi="Arial" w:cs="Arial"/>
                <w:sz w:val="24"/>
              </w:rPr>
              <w:t>Дефект</w:t>
            </w:r>
          </w:p>
        </w:tc>
        <w:tc>
          <w:tcPr>
            <w:tcW w:w="3026" w:type="dxa"/>
            <w:vMerge w:val="restart"/>
            <w:tcBorders>
              <w:bottom w:val="double" w:sz="1" w:space="0" w:color="000000"/>
            </w:tcBorders>
          </w:tcPr>
          <w:p w14:paraId="176A9D92" w14:textId="77777777" w:rsidR="00CF0FD5" w:rsidRPr="000C4EFA" w:rsidRDefault="00CF0FD5" w:rsidP="00CF0FD5">
            <w:pPr>
              <w:pStyle w:val="TableParagraph"/>
              <w:spacing w:before="87"/>
              <w:ind w:right="30" w:hanging="1"/>
              <w:jc w:val="center"/>
              <w:rPr>
                <w:rFonts w:ascii="Arial" w:hAnsi="Arial" w:cs="Arial"/>
                <w:sz w:val="24"/>
              </w:rPr>
            </w:pPr>
            <w:r w:rsidRPr="000C4EFA">
              <w:rPr>
                <w:rFonts w:ascii="Arial" w:hAnsi="Arial" w:cs="Arial"/>
                <w:sz w:val="24"/>
              </w:rPr>
              <w:t>Порог чувствительности</w:t>
            </w:r>
            <w:r w:rsidRPr="000C4EFA">
              <w:rPr>
                <w:rFonts w:ascii="Arial" w:hAnsi="Arial" w:cs="Arial"/>
                <w:spacing w:val="1"/>
                <w:sz w:val="24"/>
              </w:rPr>
              <w:t xml:space="preserve"> </w:t>
            </w:r>
            <w:r w:rsidRPr="000C4EFA">
              <w:rPr>
                <w:rFonts w:ascii="Arial" w:hAnsi="Arial" w:cs="Arial"/>
                <w:sz w:val="24"/>
              </w:rPr>
              <w:t>при уровне доверительной</w:t>
            </w:r>
            <w:r w:rsidRPr="000C4EFA">
              <w:rPr>
                <w:rFonts w:ascii="Arial" w:hAnsi="Arial" w:cs="Arial"/>
                <w:spacing w:val="-58"/>
                <w:sz w:val="24"/>
              </w:rPr>
              <w:t xml:space="preserve"> </w:t>
            </w:r>
            <w:r w:rsidRPr="000C4EFA">
              <w:rPr>
                <w:rFonts w:ascii="Arial" w:hAnsi="Arial" w:cs="Arial"/>
                <w:sz w:val="24"/>
              </w:rPr>
              <w:t>вероятности,</w:t>
            </w:r>
            <w:r w:rsidRPr="000C4EFA">
              <w:rPr>
                <w:rFonts w:ascii="Arial" w:hAnsi="Arial" w:cs="Arial"/>
                <w:spacing w:val="-2"/>
                <w:sz w:val="24"/>
              </w:rPr>
              <w:t xml:space="preserve"> </w:t>
            </w:r>
            <w:r w:rsidRPr="000C4EFA">
              <w:rPr>
                <w:rFonts w:ascii="Arial" w:hAnsi="Arial" w:cs="Arial"/>
                <w:sz w:val="24"/>
              </w:rPr>
              <w:t>равной</w:t>
            </w:r>
            <w:r w:rsidRPr="000C4EFA">
              <w:rPr>
                <w:rFonts w:ascii="Arial" w:hAnsi="Arial" w:cs="Arial"/>
                <w:spacing w:val="-1"/>
                <w:sz w:val="24"/>
              </w:rPr>
              <w:t xml:space="preserve"> </w:t>
            </w:r>
            <w:r w:rsidRPr="000C4EFA">
              <w:rPr>
                <w:rFonts w:ascii="Arial" w:hAnsi="Arial" w:cs="Arial"/>
                <w:sz w:val="24"/>
              </w:rPr>
              <w:t>90</w:t>
            </w:r>
            <w:r w:rsidRPr="000C4EFA">
              <w:rPr>
                <w:rFonts w:ascii="Arial" w:hAnsi="Arial" w:cs="Arial"/>
                <w:spacing w:val="-5"/>
                <w:sz w:val="24"/>
              </w:rPr>
              <w:t xml:space="preserve"> </w:t>
            </w:r>
            <w:r w:rsidRPr="000C4EFA">
              <w:rPr>
                <w:rFonts w:ascii="Arial" w:hAnsi="Arial" w:cs="Arial"/>
                <w:sz w:val="24"/>
              </w:rPr>
              <w:t>%</w:t>
            </w:r>
          </w:p>
        </w:tc>
        <w:tc>
          <w:tcPr>
            <w:tcW w:w="4860" w:type="dxa"/>
            <w:gridSpan w:val="3"/>
          </w:tcPr>
          <w:p w14:paraId="702BA933" w14:textId="77777777" w:rsidR="00CF0FD5" w:rsidRPr="000C4EFA" w:rsidRDefault="00CF0FD5" w:rsidP="00CF0FD5">
            <w:pPr>
              <w:pStyle w:val="TableParagraph"/>
              <w:spacing w:line="268" w:lineRule="exact"/>
              <w:ind w:left="429" w:right="417"/>
              <w:jc w:val="center"/>
              <w:rPr>
                <w:rFonts w:ascii="Arial" w:hAnsi="Arial" w:cs="Arial"/>
                <w:sz w:val="24"/>
              </w:rPr>
            </w:pPr>
            <w:r w:rsidRPr="000C4EFA">
              <w:rPr>
                <w:rFonts w:ascii="Arial" w:hAnsi="Arial" w:cs="Arial"/>
                <w:sz w:val="24"/>
              </w:rPr>
              <w:t>Погрешность</w:t>
            </w:r>
            <w:r w:rsidRPr="000C4EFA">
              <w:rPr>
                <w:rFonts w:ascii="Arial" w:hAnsi="Arial" w:cs="Arial"/>
                <w:spacing w:val="-5"/>
                <w:sz w:val="24"/>
              </w:rPr>
              <w:t xml:space="preserve"> </w:t>
            </w:r>
            <w:r w:rsidRPr="000C4EFA">
              <w:rPr>
                <w:rFonts w:ascii="Arial" w:hAnsi="Arial" w:cs="Arial"/>
                <w:sz w:val="24"/>
              </w:rPr>
              <w:t>определения</w:t>
            </w:r>
            <w:r w:rsidRPr="000C4EFA">
              <w:rPr>
                <w:rFonts w:ascii="Arial" w:hAnsi="Arial" w:cs="Arial"/>
                <w:spacing w:val="-4"/>
                <w:sz w:val="24"/>
              </w:rPr>
              <w:t xml:space="preserve"> </w:t>
            </w:r>
            <w:r w:rsidRPr="000C4EFA">
              <w:rPr>
                <w:rFonts w:ascii="Arial" w:hAnsi="Arial" w:cs="Arial"/>
                <w:sz w:val="24"/>
              </w:rPr>
              <w:t>параметров</w:t>
            </w:r>
          </w:p>
          <w:p w14:paraId="56070E73" w14:textId="77777777" w:rsidR="00CF0FD5" w:rsidRPr="000C4EFA" w:rsidRDefault="00CF0FD5" w:rsidP="00CF0FD5">
            <w:pPr>
              <w:pStyle w:val="TableParagraph"/>
              <w:spacing w:line="256" w:lineRule="exact"/>
              <w:ind w:left="429" w:right="416"/>
              <w:jc w:val="center"/>
              <w:rPr>
                <w:rFonts w:ascii="Arial" w:hAnsi="Arial" w:cs="Arial"/>
                <w:sz w:val="24"/>
              </w:rPr>
            </w:pPr>
            <w:r w:rsidRPr="000C4EFA">
              <w:rPr>
                <w:rFonts w:ascii="Arial" w:hAnsi="Arial" w:cs="Arial"/>
                <w:sz w:val="24"/>
              </w:rPr>
              <w:t>дефектов</w:t>
            </w:r>
            <w:r w:rsidRPr="000C4EFA">
              <w:rPr>
                <w:rFonts w:ascii="Arial" w:hAnsi="Arial" w:cs="Arial"/>
                <w:spacing w:val="-1"/>
                <w:sz w:val="24"/>
              </w:rPr>
              <w:t xml:space="preserve"> </w:t>
            </w:r>
            <w:r w:rsidRPr="000C4EFA">
              <w:rPr>
                <w:rFonts w:ascii="Arial" w:hAnsi="Arial" w:cs="Arial"/>
                <w:sz w:val="24"/>
              </w:rPr>
              <w:t>с</w:t>
            </w:r>
            <w:r w:rsidRPr="000C4EFA">
              <w:rPr>
                <w:rFonts w:ascii="Arial" w:hAnsi="Arial" w:cs="Arial"/>
                <w:spacing w:val="-3"/>
                <w:sz w:val="24"/>
              </w:rPr>
              <w:t xml:space="preserve"> </w:t>
            </w:r>
            <w:r w:rsidRPr="000C4EFA">
              <w:rPr>
                <w:rFonts w:ascii="Arial" w:hAnsi="Arial" w:cs="Arial"/>
                <w:sz w:val="24"/>
              </w:rPr>
              <w:t>вероятностью</w:t>
            </w:r>
            <w:r w:rsidRPr="000C4EFA">
              <w:rPr>
                <w:rFonts w:ascii="Arial" w:hAnsi="Arial" w:cs="Arial"/>
                <w:spacing w:val="-1"/>
                <w:sz w:val="24"/>
              </w:rPr>
              <w:t xml:space="preserve"> </w:t>
            </w:r>
            <w:r w:rsidRPr="000C4EFA">
              <w:rPr>
                <w:rFonts w:ascii="Arial" w:hAnsi="Arial" w:cs="Arial"/>
                <w:sz w:val="24"/>
              </w:rPr>
              <w:t>90</w:t>
            </w:r>
            <w:r w:rsidRPr="000C4EFA">
              <w:rPr>
                <w:rFonts w:ascii="Arial" w:hAnsi="Arial" w:cs="Arial"/>
                <w:spacing w:val="-1"/>
                <w:sz w:val="24"/>
              </w:rPr>
              <w:t xml:space="preserve"> </w:t>
            </w:r>
            <w:r w:rsidRPr="000C4EFA">
              <w:rPr>
                <w:rFonts w:ascii="Arial" w:hAnsi="Arial" w:cs="Arial"/>
                <w:sz w:val="24"/>
              </w:rPr>
              <w:t>%</w:t>
            </w:r>
          </w:p>
        </w:tc>
      </w:tr>
      <w:tr w:rsidR="00CF0FD5" w14:paraId="540C9D14" w14:textId="77777777" w:rsidTr="000C4EFA">
        <w:trPr>
          <w:trHeight w:val="350"/>
          <w:jc w:val="center"/>
        </w:trPr>
        <w:tc>
          <w:tcPr>
            <w:tcW w:w="1552" w:type="dxa"/>
            <w:vMerge/>
            <w:tcBorders>
              <w:top w:val="nil"/>
              <w:bottom w:val="double" w:sz="1" w:space="0" w:color="000000"/>
            </w:tcBorders>
          </w:tcPr>
          <w:p w14:paraId="20690E8E" w14:textId="77777777" w:rsidR="00CF0FD5" w:rsidRPr="000C4EFA" w:rsidRDefault="00CF0FD5" w:rsidP="007B4857">
            <w:pPr>
              <w:rPr>
                <w:rFonts w:ascii="Arial" w:hAnsi="Arial" w:cs="Arial"/>
                <w:sz w:val="2"/>
                <w:szCs w:val="2"/>
              </w:rPr>
            </w:pPr>
          </w:p>
        </w:tc>
        <w:tc>
          <w:tcPr>
            <w:tcW w:w="3026" w:type="dxa"/>
            <w:vMerge/>
            <w:tcBorders>
              <w:top w:val="nil"/>
              <w:bottom w:val="double" w:sz="1" w:space="0" w:color="000000"/>
            </w:tcBorders>
          </w:tcPr>
          <w:p w14:paraId="796014CE" w14:textId="77777777" w:rsidR="00CF0FD5" w:rsidRPr="000C4EFA" w:rsidRDefault="00CF0FD5" w:rsidP="00CF0FD5">
            <w:pPr>
              <w:jc w:val="center"/>
              <w:rPr>
                <w:rFonts w:ascii="Arial" w:hAnsi="Arial" w:cs="Arial"/>
                <w:sz w:val="2"/>
                <w:szCs w:val="2"/>
              </w:rPr>
            </w:pPr>
          </w:p>
        </w:tc>
        <w:tc>
          <w:tcPr>
            <w:tcW w:w="2722" w:type="dxa"/>
            <w:tcBorders>
              <w:bottom w:val="double" w:sz="1" w:space="0" w:color="000000"/>
            </w:tcBorders>
            <w:vAlign w:val="center"/>
          </w:tcPr>
          <w:p w14:paraId="760B1E04" w14:textId="77777777" w:rsidR="00CF0FD5" w:rsidRPr="000C4EFA" w:rsidRDefault="00CF0FD5" w:rsidP="00CF0FD5">
            <w:pPr>
              <w:pStyle w:val="TableParagraph"/>
              <w:spacing w:before="73"/>
              <w:ind w:right="219"/>
              <w:jc w:val="center"/>
              <w:rPr>
                <w:rFonts w:ascii="Arial" w:hAnsi="Arial" w:cs="Arial"/>
                <w:sz w:val="24"/>
              </w:rPr>
            </w:pPr>
            <w:r w:rsidRPr="000C4EFA">
              <w:rPr>
                <w:rFonts w:ascii="Arial" w:hAnsi="Arial" w:cs="Arial"/>
                <w:sz w:val="24"/>
              </w:rPr>
              <w:t>измеряемый</w:t>
            </w:r>
            <w:r w:rsidRPr="000C4EFA">
              <w:rPr>
                <w:rFonts w:ascii="Arial" w:hAnsi="Arial" w:cs="Arial"/>
                <w:spacing w:val="-4"/>
                <w:sz w:val="24"/>
              </w:rPr>
              <w:t xml:space="preserve"> </w:t>
            </w:r>
            <w:r w:rsidRPr="000C4EFA">
              <w:rPr>
                <w:rFonts w:ascii="Arial" w:hAnsi="Arial" w:cs="Arial"/>
                <w:sz w:val="24"/>
              </w:rPr>
              <w:t>параметр</w:t>
            </w:r>
          </w:p>
        </w:tc>
        <w:tc>
          <w:tcPr>
            <w:tcW w:w="1034" w:type="dxa"/>
            <w:tcBorders>
              <w:bottom w:val="double" w:sz="1" w:space="0" w:color="000000"/>
            </w:tcBorders>
          </w:tcPr>
          <w:p w14:paraId="238B70F9" w14:textId="77777777" w:rsidR="00CF0FD5" w:rsidRPr="000C4EFA" w:rsidRDefault="00CF0FD5" w:rsidP="000C4EFA">
            <w:pPr>
              <w:pStyle w:val="TableParagraph"/>
              <w:spacing w:before="73"/>
              <w:ind w:left="63" w:right="179"/>
              <w:jc w:val="center"/>
              <w:rPr>
                <w:rFonts w:ascii="Arial" w:hAnsi="Arial" w:cs="Arial"/>
                <w:sz w:val="24"/>
              </w:rPr>
            </w:pPr>
            <w:r w:rsidRPr="000C4EFA">
              <w:rPr>
                <w:rFonts w:ascii="Arial" w:hAnsi="Arial" w:cs="Arial"/>
                <w:sz w:val="24"/>
              </w:rPr>
              <w:t>длина</w:t>
            </w:r>
          </w:p>
        </w:tc>
        <w:tc>
          <w:tcPr>
            <w:tcW w:w="1104" w:type="dxa"/>
            <w:tcBorders>
              <w:bottom w:val="double" w:sz="1" w:space="0" w:color="000000"/>
            </w:tcBorders>
          </w:tcPr>
          <w:p w14:paraId="3779BB20" w14:textId="77777777" w:rsidR="00CF0FD5" w:rsidRPr="000C4EFA" w:rsidRDefault="00CF0FD5" w:rsidP="000C4EFA">
            <w:pPr>
              <w:pStyle w:val="TableParagraph"/>
              <w:spacing w:before="73"/>
              <w:ind w:left="22" w:right="116"/>
              <w:jc w:val="center"/>
              <w:rPr>
                <w:rFonts w:ascii="Arial" w:hAnsi="Arial" w:cs="Arial"/>
                <w:sz w:val="24"/>
              </w:rPr>
            </w:pPr>
            <w:r w:rsidRPr="000C4EFA">
              <w:rPr>
                <w:rFonts w:ascii="Arial" w:hAnsi="Arial" w:cs="Arial"/>
                <w:sz w:val="24"/>
              </w:rPr>
              <w:t>ширина</w:t>
            </w:r>
          </w:p>
        </w:tc>
      </w:tr>
      <w:tr w:rsidR="00CF0FD5" w14:paraId="34548FC5" w14:textId="77777777" w:rsidTr="000C4EFA">
        <w:trPr>
          <w:trHeight w:val="570"/>
          <w:jc w:val="center"/>
        </w:trPr>
        <w:tc>
          <w:tcPr>
            <w:tcW w:w="1552" w:type="dxa"/>
            <w:vMerge w:val="restart"/>
            <w:tcBorders>
              <w:top w:val="double" w:sz="1" w:space="0" w:color="000000"/>
            </w:tcBorders>
            <w:vAlign w:val="center"/>
          </w:tcPr>
          <w:p w14:paraId="02F2FC09" w14:textId="77777777" w:rsidR="00CF0FD5" w:rsidRDefault="00CF0FD5" w:rsidP="000C4EFA">
            <w:pPr>
              <w:pStyle w:val="TableParagraph"/>
              <w:ind w:right="140"/>
              <w:rPr>
                <w:sz w:val="24"/>
              </w:rPr>
            </w:pPr>
            <w:r>
              <w:rPr>
                <w:sz w:val="24"/>
              </w:rPr>
              <w:t>Отклонение по</w:t>
            </w:r>
            <w:r>
              <w:rPr>
                <w:spacing w:val="-57"/>
                <w:sz w:val="24"/>
              </w:rPr>
              <w:t xml:space="preserve"> </w:t>
            </w:r>
            <w:r>
              <w:rPr>
                <w:sz w:val="24"/>
              </w:rPr>
              <w:t>внутреннему</w:t>
            </w:r>
            <w:r>
              <w:rPr>
                <w:spacing w:val="1"/>
                <w:sz w:val="24"/>
              </w:rPr>
              <w:t xml:space="preserve"> </w:t>
            </w:r>
            <w:r>
              <w:rPr>
                <w:sz w:val="24"/>
              </w:rPr>
              <w:t>диаметру</w:t>
            </w:r>
          </w:p>
        </w:tc>
        <w:tc>
          <w:tcPr>
            <w:tcW w:w="3026" w:type="dxa"/>
            <w:vMerge w:val="restart"/>
            <w:tcBorders>
              <w:top w:val="double" w:sz="1" w:space="0" w:color="000000"/>
            </w:tcBorders>
          </w:tcPr>
          <w:p w14:paraId="3EBB8ABC" w14:textId="77777777" w:rsidR="00CF0FD5" w:rsidRDefault="00CF0FD5" w:rsidP="000C4EFA">
            <w:pPr>
              <w:pStyle w:val="TableParagraph"/>
              <w:rPr>
                <w:b/>
                <w:sz w:val="37"/>
              </w:rPr>
            </w:pPr>
          </w:p>
          <w:p w14:paraId="3BC6213F" w14:textId="77777777" w:rsidR="00CF0FD5" w:rsidRDefault="00CF0FD5" w:rsidP="000C4EFA">
            <w:pPr>
              <w:pStyle w:val="TableParagraph"/>
              <w:ind w:left="949" w:right="938"/>
              <w:rPr>
                <w:sz w:val="24"/>
              </w:rPr>
            </w:pPr>
            <w:r>
              <w:rPr>
                <w:sz w:val="24"/>
              </w:rPr>
              <w:t>0,006·</w:t>
            </w:r>
            <w:r>
              <w:rPr>
                <w:i/>
                <w:sz w:val="24"/>
              </w:rPr>
              <w:t>D</w:t>
            </w:r>
            <w:r>
              <w:rPr>
                <w:sz w:val="24"/>
                <w:vertAlign w:val="subscript"/>
              </w:rPr>
              <w:t>н</w:t>
            </w:r>
          </w:p>
        </w:tc>
        <w:tc>
          <w:tcPr>
            <w:tcW w:w="2722" w:type="dxa"/>
            <w:tcBorders>
              <w:top w:val="double" w:sz="1" w:space="0" w:color="000000"/>
            </w:tcBorders>
          </w:tcPr>
          <w:p w14:paraId="3AF63B4A" w14:textId="77777777" w:rsidR="00CF0FD5" w:rsidRDefault="00CF0FD5" w:rsidP="000C4EFA">
            <w:pPr>
              <w:pStyle w:val="TableParagraph"/>
              <w:spacing w:line="270" w:lineRule="exact"/>
              <w:ind w:left="47" w:right="38"/>
              <w:rPr>
                <w:sz w:val="24"/>
              </w:rPr>
            </w:pPr>
            <w:r>
              <w:rPr>
                <w:sz w:val="24"/>
              </w:rPr>
              <w:t>для</w:t>
            </w:r>
            <w:r>
              <w:rPr>
                <w:spacing w:val="-1"/>
                <w:sz w:val="24"/>
              </w:rPr>
              <w:t xml:space="preserve"> </w:t>
            </w:r>
            <w:r>
              <w:rPr>
                <w:i/>
                <w:sz w:val="24"/>
              </w:rPr>
              <w:t>D</w:t>
            </w:r>
            <w:r>
              <w:rPr>
                <w:sz w:val="24"/>
                <w:vertAlign w:val="subscript"/>
              </w:rPr>
              <w:t>н</w:t>
            </w:r>
            <w:r>
              <w:rPr>
                <w:sz w:val="24"/>
              </w:rPr>
              <w:t xml:space="preserve"> от 219 до 650 мм</w:t>
            </w:r>
          </w:p>
          <w:p w14:paraId="134D51B7" w14:textId="77777777" w:rsidR="00CF0FD5" w:rsidRDefault="00CF0FD5" w:rsidP="000C4EFA">
            <w:pPr>
              <w:pStyle w:val="TableParagraph"/>
              <w:spacing w:line="279" w:lineRule="exact"/>
              <w:ind w:left="47" w:right="37"/>
              <w:rPr>
                <w:sz w:val="24"/>
              </w:rPr>
            </w:pPr>
            <w:r>
              <w:rPr>
                <w:rFonts w:ascii="Symbol" w:hAnsi="Symbol"/>
                <w:sz w:val="24"/>
              </w:rPr>
              <w:t></w:t>
            </w:r>
            <w:r>
              <w:rPr>
                <w:sz w:val="24"/>
              </w:rPr>
              <w:t>0,005</w:t>
            </w:r>
            <w:r>
              <w:rPr>
                <w:spacing w:val="-1"/>
                <w:sz w:val="24"/>
              </w:rPr>
              <w:t xml:space="preserve"> </w:t>
            </w:r>
            <w:r>
              <w:rPr>
                <w:i/>
                <w:sz w:val="24"/>
              </w:rPr>
              <w:t>D</w:t>
            </w:r>
            <w:r>
              <w:rPr>
                <w:sz w:val="24"/>
                <w:vertAlign w:val="subscript"/>
              </w:rPr>
              <w:t>н</w:t>
            </w:r>
          </w:p>
        </w:tc>
        <w:tc>
          <w:tcPr>
            <w:tcW w:w="1034" w:type="dxa"/>
            <w:vMerge w:val="restart"/>
            <w:tcBorders>
              <w:top w:val="double" w:sz="1" w:space="0" w:color="000000"/>
            </w:tcBorders>
          </w:tcPr>
          <w:p w14:paraId="18448611" w14:textId="77777777" w:rsidR="00CF0FD5" w:rsidRDefault="00CF0FD5" w:rsidP="000C4EFA">
            <w:pPr>
              <w:pStyle w:val="TableParagraph"/>
              <w:rPr>
                <w:b/>
                <w:sz w:val="37"/>
              </w:rPr>
            </w:pPr>
          </w:p>
          <w:p w14:paraId="17D7F094" w14:textId="77777777" w:rsidR="00CF0FD5" w:rsidRDefault="00CF0FD5" w:rsidP="000C4EFA">
            <w:pPr>
              <w:pStyle w:val="TableParagraph"/>
              <w:ind w:left="12"/>
              <w:rPr>
                <w:sz w:val="24"/>
              </w:rPr>
            </w:pPr>
            <w:r>
              <w:rPr>
                <w:sz w:val="24"/>
              </w:rPr>
              <w:t>–</w:t>
            </w:r>
          </w:p>
        </w:tc>
        <w:tc>
          <w:tcPr>
            <w:tcW w:w="1104" w:type="dxa"/>
            <w:vMerge w:val="restart"/>
            <w:tcBorders>
              <w:top w:val="double" w:sz="1" w:space="0" w:color="000000"/>
            </w:tcBorders>
          </w:tcPr>
          <w:p w14:paraId="52350C4C" w14:textId="77777777" w:rsidR="00CF0FD5" w:rsidRDefault="00CF0FD5" w:rsidP="000C4EFA">
            <w:pPr>
              <w:pStyle w:val="TableParagraph"/>
              <w:rPr>
                <w:b/>
                <w:sz w:val="37"/>
              </w:rPr>
            </w:pPr>
          </w:p>
          <w:p w14:paraId="582591BB" w14:textId="77777777" w:rsidR="00CF0FD5" w:rsidRDefault="00CF0FD5" w:rsidP="000C4EFA">
            <w:pPr>
              <w:pStyle w:val="TableParagraph"/>
              <w:ind w:left="15"/>
              <w:rPr>
                <w:sz w:val="24"/>
              </w:rPr>
            </w:pPr>
            <w:r>
              <w:rPr>
                <w:sz w:val="24"/>
              </w:rPr>
              <w:t>–</w:t>
            </w:r>
          </w:p>
        </w:tc>
      </w:tr>
      <w:tr w:rsidR="00CF0FD5" w14:paraId="0FC99851" w14:textId="77777777" w:rsidTr="000C4EFA">
        <w:trPr>
          <w:trHeight w:val="566"/>
          <w:jc w:val="center"/>
        </w:trPr>
        <w:tc>
          <w:tcPr>
            <w:tcW w:w="1552" w:type="dxa"/>
            <w:vMerge/>
            <w:tcBorders>
              <w:top w:val="nil"/>
            </w:tcBorders>
          </w:tcPr>
          <w:p w14:paraId="2B1C546E" w14:textId="77777777" w:rsidR="00CF0FD5" w:rsidRDefault="00CF0FD5" w:rsidP="000C4EFA">
            <w:pPr>
              <w:rPr>
                <w:sz w:val="2"/>
                <w:szCs w:val="2"/>
              </w:rPr>
            </w:pPr>
          </w:p>
        </w:tc>
        <w:tc>
          <w:tcPr>
            <w:tcW w:w="3026" w:type="dxa"/>
            <w:vMerge/>
            <w:tcBorders>
              <w:top w:val="nil"/>
            </w:tcBorders>
          </w:tcPr>
          <w:p w14:paraId="78DFCDF5" w14:textId="77777777" w:rsidR="00CF0FD5" w:rsidRDefault="00CF0FD5" w:rsidP="000C4EFA">
            <w:pPr>
              <w:rPr>
                <w:sz w:val="2"/>
                <w:szCs w:val="2"/>
              </w:rPr>
            </w:pPr>
          </w:p>
        </w:tc>
        <w:tc>
          <w:tcPr>
            <w:tcW w:w="2722" w:type="dxa"/>
          </w:tcPr>
          <w:p w14:paraId="3CED3394" w14:textId="77777777" w:rsidR="00CF0FD5" w:rsidRDefault="00CF0FD5" w:rsidP="000C4EFA">
            <w:pPr>
              <w:pStyle w:val="TableParagraph"/>
              <w:spacing w:line="270" w:lineRule="exact"/>
              <w:ind w:left="47" w:right="38"/>
              <w:rPr>
                <w:sz w:val="24"/>
              </w:rPr>
            </w:pPr>
            <w:r>
              <w:rPr>
                <w:sz w:val="24"/>
              </w:rPr>
              <w:t>для</w:t>
            </w:r>
            <w:r>
              <w:rPr>
                <w:spacing w:val="-1"/>
                <w:sz w:val="24"/>
              </w:rPr>
              <w:t xml:space="preserve"> </w:t>
            </w:r>
            <w:r>
              <w:rPr>
                <w:i/>
                <w:sz w:val="24"/>
              </w:rPr>
              <w:t>D</w:t>
            </w:r>
            <w:r>
              <w:rPr>
                <w:sz w:val="24"/>
                <w:vertAlign w:val="subscript"/>
              </w:rPr>
              <w:t>н</w:t>
            </w:r>
            <w:r>
              <w:rPr>
                <w:sz w:val="24"/>
              </w:rPr>
              <w:t xml:space="preserve"> от 720 до 1420 мм</w:t>
            </w:r>
          </w:p>
          <w:p w14:paraId="72E08D1A" w14:textId="77777777" w:rsidR="00CF0FD5" w:rsidRDefault="00CF0FD5" w:rsidP="000C4EFA">
            <w:pPr>
              <w:pStyle w:val="TableParagraph"/>
              <w:spacing w:line="279" w:lineRule="exact"/>
              <w:ind w:left="47" w:right="37"/>
              <w:rPr>
                <w:sz w:val="24"/>
              </w:rPr>
            </w:pPr>
            <w:r>
              <w:rPr>
                <w:rFonts w:ascii="Symbol" w:hAnsi="Symbol"/>
                <w:sz w:val="24"/>
              </w:rPr>
              <w:t></w:t>
            </w:r>
            <w:r>
              <w:rPr>
                <w:sz w:val="24"/>
              </w:rPr>
              <w:t>0,003</w:t>
            </w:r>
            <w:r>
              <w:rPr>
                <w:spacing w:val="-1"/>
                <w:sz w:val="24"/>
              </w:rPr>
              <w:t xml:space="preserve"> </w:t>
            </w:r>
            <w:r>
              <w:rPr>
                <w:i/>
                <w:sz w:val="24"/>
              </w:rPr>
              <w:t>D</w:t>
            </w:r>
            <w:r>
              <w:rPr>
                <w:sz w:val="24"/>
                <w:vertAlign w:val="subscript"/>
              </w:rPr>
              <w:t>н</w:t>
            </w:r>
          </w:p>
        </w:tc>
        <w:tc>
          <w:tcPr>
            <w:tcW w:w="1034" w:type="dxa"/>
            <w:vMerge/>
            <w:tcBorders>
              <w:top w:val="nil"/>
            </w:tcBorders>
          </w:tcPr>
          <w:p w14:paraId="2B922492" w14:textId="77777777" w:rsidR="00CF0FD5" w:rsidRPr="00CF0FD5" w:rsidRDefault="00CF0FD5" w:rsidP="000C4EFA">
            <w:pPr>
              <w:rPr>
                <w:sz w:val="2"/>
                <w:szCs w:val="2"/>
                <w:lang w:val="ru-RU"/>
              </w:rPr>
            </w:pPr>
          </w:p>
        </w:tc>
        <w:tc>
          <w:tcPr>
            <w:tcW w:w="1104" w:type="dxa"/>
            <w:vMerge/>
            <w:tcBorders>
              <w:top w:val="nil"/>
            </w:tcBorders>
          </w:tcPr>
          <w:p w14:paraId="2091ADE9" w14:textId="77777777" w:rsidR="00CF0FD5" w:rsidRPr="00CF0FD5" w:rsidRDefault="00CF0FD5" w:rsidP="000C4EFA">
            <w:pPr>
              <w:rPr>
                <w:sz w:val="2"/>
                <w:szCs w:val="2"/>
                <w:lang w:val="ru-RU"/>
              </w:rPr>
            </w:pPr>
          </w:p>
        </w:tc>
      </w:tr>
      <w:tr w:rsidR="00CF0FD5" w14:paraId="39E1032A" w14:textId="77777777" w:rsidTr="000C4EFA">
        <w:trPr>
          <w:trHeight w:val="570"/>
          <w:jc w:val="center"/>
        </w:trPr>
        <w:tc>
          <w:tcPr>
            <w:tcW w:w="1552" w:type="dxa"/>
            <w:vMerge w:val="restart"/>
          </w:tcPr>
          <w:p w14:paraId="43E518A4" w14:textId="77777777" w:rsidR="00CF0FD5" w:rsidRDefault="00CF0FD5" w:rsidP="007B4857">
            <w:pPr>
              <w:pStyle w:val="TableParagraph"/>
              <w:spacing w:before="7"/>
              <w:rPr>
                <w:b/>
                <w:sz w:val="37"/>
              </w:rPr>
            </w:pPr>
          </w:p>
          <w:p w14:paraId="46EF34C7" w14:textId="77777777" w:rsidR="00CF0FD5" w:rsidRDefault="00CF0FD5" w:rsidP="007B4857">
            <w:pPr>
              <w:pStyle w:val="TableParagraph"/>
              <w:rPr>
                <w:sz w:val="24"/>
              </w:rPr>
            </w:pPr>
            <w:r>
              <w:rPr>
                <w:sz w:val="24"/>
              </w:rPr>
              <w:t>Вмятина,</w:t>
            </w:r>
            <w:r>
              <w:rPr>
                <w:spacing w:val="-4"/>
                <w:sz w:val="24"/>
              </w:rPr>
              <w:t xml:space="preserve"> </w:t>
            </w:r>
            <w:r>
              <w:rPr>
                <w:sz w:val="24"/>
              </w:rPr>
              <w:t>гофр</w:t>
            </w:r>
          </w:p>
        </w:tc>
        <w:tc>
          <w:tcPr>
            <w:tcW w:w="3026" w:type="dxa"/>
          </w:tcPr>
          <w:p w14:paraId="61C89108" w14:textId="77777777" w:rsidR="00CF0FD5" w:rsidRDefault="00CF0FD5" w:rsidP="007B4857">
            <w:pPr>
              <w:pStyle w:val="TableParagraph"/>
              <w:spacing w:line="270" w:lineRule="atLeast"/>
              <w:ind w:left="724" w:right="148" w:hanging="548"/>
              <w:rPr>
                <w:sz w:val="24"/>
              </w:rPr>
            </w:pPr>
            <w:r>
              <w:rPr>
                <w:sz w:val="24"/>
              </w:rPr>
              <w:t xml:space="preserve">для </w:t>
            </w:r>
            <w:r>
              <w:rPr>
                <w:i/>
                <w:sz w:val="24"/>
              </w:rPr>
              <w:t>D</w:t>
            </w:r>
            <w:r>
              <w:rPr>
                <w:sz w:val="24"/>
                <w:vertAlign w:val="subscript"/>
              </w:rPr>
              <w:t>н</w:t>
            </w:r>
            <w:r>
              <w:rPr>
                <w:sz w:val="24"/>
              </w:rPr>
              <w:t xml:space="preserve"> от 219 до 650 мм</w:t>
            </w:r>
            <w:r>
              <w:rPr>
                <w:spacing w:val="-57"/>
                <w:sz w:val="24"/>
              </w:rPr>
              <w:t xml:space="preserve"> </w:t>
            </w:r>
            <w:r>
              <w:rPr>
                <w:sz w:val="24"/>
              </w:rPr>
              <w:t>глубина</w:t>
            </w:r>
            <w:r>
              <w:rPr>
                <w:spacing w:val="-2"/>
                <w:sz w:val="24"/>
              </w:rPr>
              <w:t xml:space="preserve"> </w:t>
            </w:r>
            <w:r>
              <w:rPr>
                <w:sz w:val="24"/>
              </w:rPr>
              <w:t>3 мм</w:t>
            </w:r>
          </w:p>
        </w:tc>
        <w:tc>
          <w:tcPr>
            <w:tcW w:w="2722" w:type="dxa"/>
          </w:tcPr>
          <w:p w14:paraId="6670B878" w14:textId="77777777" w:rsidR="00CF0FD5" w:rsidRDefault="00CF0FD5" w:rsidP="007B4857">
            <w:pPr>
              <w:pStyle w:val="TableParagraph"/>
              <w:spacing w:line="268" w:lineRule="exact"/>
              <w:ind w:left="47" w:right="38"/>
              <w:rPr>
                <w:sz w:val="24"/>
              </w:rPr>
            </w:pPr>
            <w:r>
              <w:rPr>
                <w:sz w:val="24"/>
              </w:rPr>
              <w:t>для</w:t>
            </w:r>
            <w:r>
              <w:rPr>
                <w:spacing w:val="-1"/>
                <w:sz w:val="24"/>
              </w:rPr>
              <w:t xml:space="preserve"> </w:t>
            </w:r>
            <w:r>
              <w:rPr>
                <w:i/>
                <w:sz w:val="24"/>
              </w:rPr>
              <w:t>D</w:t>
            </w:r>
            <w:r>
              <w:rPr>
                <w:sz w:val="24"/>
                <w:vertAlign w:val="subscript"/>
              </w:rPr>
              <w:t>н</w:t>
            </w:r>
            <w:r>
              <w:rPr>
                <w:sz w:val="24"/>
              </w:rPr>
              <w:t xml:space="preserve"> от 219 до 650 мм</w:t>
            </w:r>
          </w:p>
          <w:p w14:paraId="0D61C843" w14:textId="77777777" w:rsidR="00CF0FD5" w:rsidRDefault="00CF0FD5" w:rsidP="007B4857">
            <w:pPr>
              <w:pStyle w:val="TableParagraph"/>
              <w:spacing w:before="2" w:line="281" w:lineRule="exact"/>
              <w:ind w:left="44" w:right="38"/>
              <w:rPr>
                <w:sz w:val="24"/>
              </w:rPr>
            </w:pPr>
            <w:r>
              <w:rPr>
                <w:sz w:val="24"/>
              </w:rPr>
              <w:t>глубина</w:t>
            </w:r>
            <w:r>
              <w:rPr>
                <w:spacing w:val="-2"/>
                <w:sz w:val="24"/>
              </w:rPr>
              <w:t xml:space="preserve"> </w:t>
            </w:r>
            <w:r>
              <w:rPr>
                <w:rFonts w:ascii="Symbol" w:hAnsi="Symbol"/>
                <w:sz w:val="24"/>
              </w:rPr>
              <w:t></w:t>
            </w:r>
            <w:r>
              <w:rPr>
                <w:spacing w:val="-1"/>
                <w:sz w:val="24"/>
              </w:rPr>
              <w:t xml:space="preserve"> </w:t>
            </w:r>
            <w:r>
              <w:rPr>
                <w:sz w:val="24"/>
              </w:rPr>
              <w:t>2</w:t>
            </w:r>
            <w:r>
              <w:rPr>
                <w:spacing w:val="-1"/>
                <w:sz w:val="24"/>
              </w:rPr>
              <w:t xml:space="preserve"> </w:t>
            </w:r>
            <w:r>
              <w:rPr>
                <w:sz w:val="24"/>
              </w:rPr>
              <w:t>мм</w:t>
            </w:r>
          </w:p>
        </w:tc>
        <w:tc>
          <w:tcPr>
            <w:tcW w:w="1034" w:type="dxa"/>
            <w:vMerge w:val="restart"/>
          </w:tcPr>
          <w:p w14:paraId="7B4C5EB2" w14:textId="77777777" w:rsidR="00CF0FD5" w:rsidRDefault="00CF0FD5" w:rsidP="007B4857">
            <w:pPr>
              <w:pStyle w:val="TableParagraph"/>
              <w:spacing w:before="7"/>
              <w:rPr>
                <w:b/>
                <w:sz w:val="37"/>
              </w:rPr>
            </w:pPr>
          </w:p>
          <w:p w14:paraId="3BD9C0E2" w14:textId="77777777" w:rsidR="00CF0FD5" w:rsidRDefault="00CF0FD5" w:rsidP="007B4857">
            <w:pPr>
              <w:pStyle w:val="TableParagraph"/>
              <w:ind w:left="148"/>
              <w:rPr>
                <w:sz w:val="24"/>
              </w:rPr>
            </w:pPr>
            <w:r>
              <w:rPr>
                <w:sz w:val="24"/>
              </w:rPr>
              <w:t>±20 мм</w:t>
            </w:r>
          </w:p>
        </w:tc>
        <w:tc>
          <w:tcPr>
            <w:tcW w:w="1104" w:type="dxa"/>
            <w:vMerge w:val="restart"/>
          </w:tcPr>
          <w:p w14:paraId="2BC97F6F" w14:textId="77777777" w:rsidR="00CF0FD5" w:rsidRDefault="00CF0FD5" w:rsidP="007B4857">
            <w:pPr>
              <w:pStyle w:val="TableParagraph"/>
              <w:spacing w:before="7"/>
              <w:rPr>
                <w:b/>
                <w:sz w:val="37"/>
              </w:rPr>
            </w:pPr>
          </w:p>
          <w:p w14:paraId="6C2A9D4A" w14:textId="77777777" w:rsidR="00CF0FD5" w:rsidRDefault="00CF0FD5" w:rsidP="007B4857">
            <w:pPr>
              <w:pStyle w:val="TableParagraph"/>
              <w:ind w:left="184"/>
              <w:rPr>
                <w:sz w:val="24"/>
              </w:rPr>
            </w:pPr>
            <w:r>
              <w:rPr>
                <w:sz w:val="24"/>
              </w:rPr>
              <w:t>±40 мм</w:t>
            </w:r>
          </w:p>
        </w:tc>
      </w:tr>
      <w:tr w:rsidR="00CF0FD5" w14:paraId="70C09D0B" w14:textId="77777777" w:rsidTr="000C4EFA">
        <w:trPr>
          <w:trHeight w:val="471"/>
          <w:jc w:val="center"/>
        </w:trPr>
        <w:tc>
          <w:tcPr>
            <w:tcW w:w="1552" w:type="dxa"/>
            <w:vMerge/>
            <w:tcBorders>
              <w:top w:val="nil"/>
            </w:tcBorders>
          </w:tcPr>
          <w:p w14:paraId="08432FAA" w14:textId="77777777" w:rsidR="00CF0FD5" w:rsidRDefault="00CF0FD5" w:rsidP="007B4857">
            <w:pPr>
              <w:rPr>
                <w:sz w:val="2"/>
                <w:szCs w:val="2"/>
              </w:rPr>
            </w:pPr>
          </w:p>
        </w:tc>
        <w:tc>
          <w:tcPr>
            <w:tcW w:w="3026" w:type="dxa"/>
          </w:tcPr>
          <w:p w14:paraId="1488323A" w14:textId="77777777" w:rsidR="00CF0FD5" w:rsidRDefault="00CF0FD5" w:rsidP="007B4857">
            <w:pPr>
              <w:pStyle w:val="TableParagraph"/>
              <w:spacing w:line="270" w:lineRule="atLeast"/>
              <w:ind w:left="724" w:right="103" w:hanging="599"/>
              <w:rPr>
                <w:sz w:val="24"/>
              </w:rPr>
            </w:pPr>
            <w:r>
              <w:rPr>
                <w:spacing w:val="-1"/>
                <w:sz w:val="24"/>
              </w:rPr>
              <w:t xml:space="preserve">для </w:t>
            </w:r>
            <w:r>
              <w:rPr>
                <w:i/>
                <w:spacing w:val="-1"/>
                <w:sz w:val="24"/>
              </w:rPr>
              <w:t>D</w:t>
            </w:r>
            <w:r>
              <w:rPr>
                <w:spacing w:val="-1"/>
                <w:sz w:val="24"/>
                <w:vertAlign w:val="subscript"/>
              </w:rPr>
              <w:t>н</w:t>
            </w:r>
            <w:r>
              <w:rPr>
                <w:spacing w:val="-1"/>
                <w:sz w:val="24"/>
              </w:rPr>
              <w:t xml:space="preserve"> от 720 до 1420 мм</w:t>
            </w:r>
            <w:r>
              <w:rPr>
                <w:spacing w:val="-57"/>
                <w:sz w:val="24"/>
              </w:rPr>
              <w:t xml:space="preserve"> </w:t>
            </w:r>
            <w:r>
              <w:rPr>
                <w:sz w:val="24"/>
              </w:rPr>
              <w:t>глубина</w:t>
            </w:r>
            <w:r>
              <w:rPr>
                <w:spacing w:val="-2"/>
                <w:sz w:val="24"/>
              </w:rPr>
              <w:t xml:space="preserve"> </w:t>
            </w:r>
            <w:r>
              <w:rPr>
                <w:sz w:val="24"/>
              </w:rPr>
              <w:t>6 мм</w:t>
            </w:r>
          </w:p>
        </w:tc>
        <w:tc>
          <w:tcPr>
            <w:tcW w:w="2722" w:type="dxa"/>
          </w:tcPr>
          <w:p w14:paraId="47FB87A7" w14:textId="77777777" w:rsidR="00CF0FD5" w:rsidRDefault="00CF0FD5" w:rsidP="007B4857">
            <w:pPr>
              <w:pStyle w:val="TableParagraph"/>
              <w:spacing w:line="268" w:lineRule="exact"/>
              <w:ind w:left="47" w:right="37"/>
              <w:rPr>
                <w:sz w:val="24"/>
              </w:rPr>
            </w:pPr>
            <w:r>
              <w:rPr>
                <w:sz w:val="24"/>
              </w:rPr>
              <w:t>для</w:t>
            </w:r>
            <w:r>
              <w:rPr>
                <w:spacing w:val="-1"/>
                <w:sz w:val="24"/>
              </w:rPr>
              <w:t xml:space="preserve"> </w:t>
            </w:r>
            <w:r>
              <w:rPr>
                <w:i/>
                <w:sz w:val="24"/>
              </w:rPr>
              <w:t>D</w:t>
            </w:r>
            <w:r>
              <w:rPr>
                <w:sz w:val="24"/>
                <w:vertAlign w:val="subscript"/>
              </w:rPr>
              <w:t>н</w:t>
            </w:r>
            <w:r>
              <w:rPr>
                <w:sz w:val="24"/>
              </w:rPr>
              <w:t xml:space="preserve"> от 720 до 1420 мм</w:t>
            </w:r>
          </w:p>
          <w:p w14:paraId="178FEE6F" w14:textId="77777777" w:rsidR="00CF0FD5" w:rsidRDefault="00CF0FD5" w:rsidP="007B4857">
            <w:pPr>
              <w:pStyle w:val="TableParagraph"/>
              <w:spacing w:before="2" w:line="281" w:lineRule="exact"/>
              <w:ind w:left="44" w:right="38"/>
              <w:rPr>
                <w:sz w:val="24"/>
              </w:rPr>
            </w:pPr>
            <w:r>
              <w:rPr>
                <w:sz w:val="24"/>
              </w:rPr>
              <w:t>глубина</w:t>
            </w:r>
            <w:r>
              <w:rPr>
                <w:spacing w:val="-2"/>
                <w:sz w:val="24"/>
              </w:rPr>
              <w:t xml:space="preserve"> </w:t>
            </w:r>
            <w:r>
              <w:rPr>
                <w:rFonts w:ascii="Symbol" w:hAnsi="Symbol"/>
                <w:sz w:val="24"/>
              </w:rPr>
              <w:t></w:t>
            </w:r>
            <w:r>
              <w:rPr>
                <w:spacing w:val="-1"/>
                <w:sz w:val="24"/>
              </w:rPr>
              <w:t xml:space="preserve"> </w:t>
            </w:r>
            <w:r>
              <w:rPr>
                <w:sz w:val="24"/>
              </w:rPr>
              <w:t>3</w:t>
            </w:r>
            <w:r>
              <w:rPr>
                <w:spacing w:val="-1"/>
                <w:sz w:val="24"/>
              </w:rPr>
              <w:t xml:space="preserve"> </w:t>
            </w:r>
            <w:r>
              <w:rPr>
                <w:sz w:val="24"/>
              </w:rPr>
              <w:t>мм</w:t>
            </w:r>
          </w:p>
        </w:tc>
        <w:tc>
          <w:tcPr>
            <w:tcW w:w="1034" w:type="dxa"/>
            <w:vMerge/>
            <w:tcBorders>
              <w:top w:val="nil"/>
            </w:tcBorders>
          </w:tcPr>
          <w:p w14:paraId="07BAC6DC" w14:textId="77777777" w:rsidR="00CF0FD5" w:rsidRPr="00CF0FD5" w:rsidRDefault="00CF0FD5" w:rsidP="007B4857">
            <w:pPr>
              <w:rPr>
                <w:sz w:val="2"/>
                <w:szCs w:val="2"/>
                <w:lang w:val="ru-RU"/>
              </w:rPr>
            </w:pPr>
          </w:p>
        </w:tc>
        <w:tc>
          <w:tcPr>
            <w:tcW w:w="1104" w:type="dxa"/>
            <w:vMerge/>
            <w:tcBorders>
              <w:top w:val="nil"/>
            </w:tcBorders>
          </w:tcPr>
          <w:p w14:paraId="236B91AF" w14:textId="77777777" w:rsidR="00CF0FD5" w:rsidRPr="00CF0FD5" w:rsidRDefault="00CF0FD5" w:rsidP="007B4857">
            <w:pPr>
              <w:rPr>
                <w:sz w:val="2"/>
                <w:szCs w:val="2"/>
                <w:lang w:val="ru-RU"/>
              </w:rPr>
            </w:pPr>
          </w:p>
        </w:tc>
      </w:tr>
      <w:tr w:rsidR="00CF0FD5" w14:paraId="359A2C37" w14:textId="77777777" w:rsidTr="000C4EFA">
        <w:trPr>
          <w:trHeight w:val="296"/>
          <w:jc w:val="center"/>
        </w:trPr>
        <w:tc>
          <w:tcPr>
            <w:tcW w:w="1552" w:type="dxa"/>
          </w:tcPr>
          <w:p w14:paraId="2855B139" w14:textId="77777777" w:rsidR="00CF0FD5" w:rsidRDefault="00CF0FD5" w:rsidP="007B4857">
            <w:pPr>
              <w:pStyle w:val="TableParagraph"/>
              <w:spacing w:before="80"/>
              <w:rPr>
                <w:sz w:val="24"/>
              </w:rPr>
            </w:pPr>
            <w:r>
              <w:rPr>
                <w:sz w:val="24"/>
              </w:rPr>
              <w:t>Овальность</w:t>
            </w:r>
          </w:p>
        </w:tc>
        <w:tc>
          <w:tcPr>
            <w:tcW w:w="3026" w:type="dxa"/>
          </w:tcPr>
          <w:p w14:paraId="7A7CA5DB" w14:textId="77777777" w:rsidR="00CF0FD5" w:rsidRDefault="00CF0FD5" w:rsidP="007B4857">
            <w:pPr>
              <w:pStyle w:val="TableParagraph"/>
              <w:spacing w:before="80"/>
              <w:ind w:left="949" w:right="937"/>
              <w:rPr>
                <w:sz w:val="24"/>
              </w:rPr>
            </w:pPr>
            <w:r>
              <w:rPr>
                <w:sz w:val="24"/>
              </w:rPr>
              <w:t>1 %</w:t>
            </w:r>
          </w:p>
        </w:tc>
        <w:tc>
          <w:tcPr>
            <w:tcW w:w="2722" w:type="dxa"/>
          </w:tcPr>
          <w:p w14:paraId="1AF3ADB5" w14:textId="77777777" w:rsidR="00CF0FD5" w:rsidRDefault="00CF0FD5" w:rsidP="007B4857">
            <w:pPr>
              <w:pStyle w:val="TableParagraph"/>
              <w:spacing w:before="73"/>
              <w:ind w:right="210"/>
              <w:jc w:val="right"/>
              <w:rPr>
                <w:sz w:val="24"/>
              </w:rPr>
            </w:pPr>
            <w:r>
              <w:rPr>
                <w:rFonts w:ascii="Symbol" w:hAnsi="Symbol"/>
                <w:sz w:val="24"/>
              </w:rPr>
              <w:t></w:t>
            </w:r>
            <w:r>
              <w:rPr>
                <w:sz w:val="24"/>
              </w:rPr>
              <w:t>(0,5</w:t>
            </w:r>
            <w:r>
              <w:rPr>
                <w:spacing w:val="-1"/>
                <w:sz w:val="24"/>
              </w:rPr>
              <w:t xml:space="preserve"> </w:t>
            </w:r>
            <w:r>
              <w:rPr>
                <w:sz w:val="24"/>
              </w:rPr>
              <w:t>+</w:t>
            </w:r>
            <w:r>
              <w:rPr>
                <w:spacing w:val="-2"/>
                <w:sz w:val="24"/>
              </w:rPr>
              <w:t xml:space="preserve"> </w:t>
            </w:r>
            <w:r>
              <w:rPr>
                <w:sz w:val="24"/>
              </w:rPr>
              <w:t>100 мм</w:t>
            </w:r>
            <w:r>
              <w:rPr>
                <w:spacing w:val="-2"/>
                <w:sz w:val="24"/>
              </w:rPr>
              <w:t xml:space="preserve"> </w:t>
            </w:r>
            <w:r>
              <w:rPr>
                <w:sz w:val="24"/>
              </w:rPr>
              <w:t xml:space="preserve">/ </w:t>
            </w:r>
            <w:r>
              <w:rPr>
                <w:i/>
                <w:sz w:val="24"/>
              </w:rPr>
              <w:t>D</w:t>
            </w:r>
            <w:r>
              <w:rPr>
                <w:sz w:val="24"/>
                <w:vertAlign w:val="subscript"/>
              </w:rPr>
              <w:t>н</w:t>
            </w:r>
            <w:r>
              <w:rPr>
                <w:sz w:val="24"/>
              </w:rPr>
              <w:t>)</w:t>
            </w:r>
            <w:r>
              <w:rPr>
                <w:spacing w:val="-1"/>
                <w:sz w:val="24"/>
              </w:rPr>
              <w:t xml:space="preserve"> </w:t>
            </w:r>
            <w:r>
              <w:rPr>
                <w:sz w:val="24"/>
              </w:rPr>
              <w:t>%</w:t>
            </w:r>
          </w:p>
        </w:tc>
        <w:tc>
          <w:tcPr>
            <w:tcW w:w="1034" w:type="dxa"/>
          </w:tcPr>
          <w:p w14:paraId="115BC901" w14:textId="77777777" w:rsidR="00CF0FD5" w:rsidRDefault="00CF0FD5" w:rsidP="007B4857">
            <w:pPr>
              <w:pStyle w:val="TableParagraph"/>
              <w:spacing w:before="80"/>
              <w:ind w:left="12"/>
              <w:rPr>
                <w:sz w:val="24"/>
              </w:rPr>
            </w:pPr>
            <w:r>
              <w:rPr>
                <w:sz w:val="24"/>
              </w:rPr>
              <w:t>–</w:t>
            </w:r>
          </w:p>
        </w:tc>
        <w:tc>
          <w:tcPr>
            <w:tcW w:w="1104" w:type="dxa"/>
          </w:tcPr>
          <w:p w14:paraId="093AF373" w14:textId="77777777" w:rsidR="00CF0FD5" w:rsidRDefault="00CF0FD5" w:rsidP="007B4857">
            <w:pPr>
              <w:pStyle w:val="TableParagraph"/>
              <w:spacing w:before="80"/>
              <w:ind w:left="15"/>
              <w:rPr>
                <w:sz w:val="24"/>
              </w:rPr>
            </w:pPr>
            <w:r>
              <w:rPr>
                <w:sz w:val="24"/>
              </w:rPr>
              <w:t>–</w:t>
            </w:r>
          </w:p>
        </w:tc>
      </w:tr>
      <w:tr w:rsidR="00CF0FD5" w14:paraId="4C9AB58F" w14:textId="77777777" w:rsidTr="000C4EFA">
        <w:trPr>
          <w:trHeight w:val="755"/>
          <w:jc w:val="center"/>
        </w:trPr>
        <w:tc>
          <w:tcPr>
            <w:tcW w:w="9438" w:type="dxa"/>
            <w:gridSpan w:val="5"/>
            <w:vAlign w:val="center"/>
          </w:tcPr>
          <w:p w14:paraId="769EFE9D" w14:textId="77777777" w:rsidR="00CF0FD5" w:rsidRPr="000C4EFA" w:rsidRDefault="00CF0FD5" w:rsidP="000C4EFA">
            <w:pPr>
              <w:pStyle w:val="TableParagraph"/>
              <w:ind w:right="22" w:firstLine="566"/>
              <w:jc w:val="both"/>
              <w:rPr>
                <w:rFonts w:ascii="Arial" w:hAnsi="Arial" w:cs="Arial"/>
                <w:sz w:val="20"/>
              </w:rPr>
            </w:pPr>
            <w:r w:rsidRPr="000C4EFA">
              <w:rPr>
                <w:rFonts w:ascii="Arial" w:hAnsi="Arial" w:cs="Arial"/>
                <w:sz w:val="20"/>
              </w:rPr>
              <w:t>Примечание – Глубина вмятин (гофр) определяется как максимальная стрела прогиба относительно</w:t>
            </w:r>
            <w:r w:rsidRPr="000C4EFA">
              <w:rPr>
                <w:rFonts w:ascii="Arial" w:hAnsi="Arial" w:cs="Arial"/>
                <w:spacing w:val="1"/>
                <w:sz w:val="20"/>
              </w:rPr>
              <w:t xml:space="preserve"> </w:t>
            </w:r>
            <w:r w:rsidRPr="000C4EFA">
              <w:rPr>
                <w:rFonts w:ascii="Arial" w:hAnsi="Arial" w:cs="Arial"/>
                <w:sz w:val="20"/>
              </w:rPr>
              <w:t>образующих цилиндра недеформированной трубы. Образующие следует проводить так, чтобы их начальные</w:t>
            </w:r>
            <w:r w:rsidRPr="000C4EFA">
              <w:rPr>
                <w:rFonts w:ascii="Arial" w:hAnsi="Arial" w:cs="Arial"/>
                <w:spacing w:val="-47"/>
                <w:sz w:val="20"/>
              </w:rPr>
              <w:t xml:space="preserve"> </w:t>
            </w:r>
            <w:r w:rsidRPr="000C4EFA">
              <w:rPr>
                <w:rFonts w:ascii="Arial" w:hAnsi="Arial" w:cs="Arial"/>
                <w:sz w:val="20"/>
              </w:rPr>
              <w:t>и</w:t>
            </w:r>
            <w:r w:rsidRPr="000C4EFA">
              <w:rPr>
                <w:rFonts w:ascii="Arial" w:hAnsi="Arial" w:cs="Arial"/>
                <w:spacing w:val="-2"/>
                <w:sz w:val="20"/>
              </w:rPr>
              <w:t xml:space="preserve"> </w:t>
            </w:r>
            <w:r w:rsidRPr="000C4EFA">
              <w:rPr>
                <w:rFonts w:ascii="Arial" w:hAnsi="Arial" w:cs="Arial"/>
                <w:sz w:val="20"/>
              </w:rPr>
              <w:t>конечные</w:t>
            </w:r>
            <w:r w:rsidRPr="000C4EFA">
              <w:rPr>
                <w:rFonts w:ascii="Arial" w:hAnsi="Arial" w:cs="Arial"/>
                <w:spacing w:val="-1"/>
                <w:sz w:val="20"/>
              </w:rPr>
              <w:t xml:space="preserve"> </w:t>
            </w:r>
            <w:r w:rsidRPr="000C4EFA">
              <w:rPr>
                <w:rFonts w:ascii="Arial" w:hAnsi="Arial" w:cs="Arial"/>
                <w:sz w:val="20"/>
              </w:rPr>
              <w:t>точки</w:t>
            </w:r>
            <w:r w:rsidRPr="000C4EFA">
              <w:rPr>
                <w:rFonts w:ascii="Arial" w:hAnsi="Arial" w:cs="Arial"/>
                <w:spacing w:val="-2"/>
                <w:sz w:val="20"/>
              </w:rPr>
              <w:t xml:space="preserve"> </w:t>
            </w:r>
            <w:r w:rsidRPr="000C4EFA">
              <w:rPr>
                <w:rFonts w:ascii="Arial" w:hAnsi="Arial" w:cs="Arial"/>
                <w:sz w:val="20"/>
              </w:rPr>
              <w:t>лежали</w:t>
            </w:r>
            <w:r w:rsidRPr="000C4EFA">
              <w:rPr>
                <w:rFonts w:ascii="Arial" w:hAnsi="Arial" w:cs="Arial"/>
                <w:spacing w:val="-2"/>
                <w:sz w:val="20"/>
              </w:rPr>
              <w:t xml:space="preserve"> </w:t>
            </w:r>
            <w:r w:rsidRPr="000C4EFA">
              <w:rPr>
                <w:rFonts w:ascii="Arial" w:hAnsi="Arial" w:cs="Arial"/>
                <w:sz w:val="20"/>
              </w:rPr>
              <w:t>далеко</w:t>
            </w:r>
            <w:r w:rsidRPr="000C4EFA">
              <w:rPr>
                <w:rFonts w:ascii="Arial" w:hAnsi="Arial" w:cs="Arial"/>
                <w:spacing w:val="-1"/>
                <w:sz w:val="20"/>
              </w:rPr>
              <w:t xml:space="preserve"> </w:t>
            </w:r>
            <w:r w:rsidRPr="000C4EFA">
              <w:rPr>
                <w:rFonts w:ascii="Arial" w:hAnsi="Arial" w:cs="Arial"/>
                <w:sz w:val="20"/>
              </w:rPr>
              <w:t>от</w:t>
            </w:r>
            <w:r w:rsidRPr="000C4EFA">
              <w:rPr>
                <w:rFonts w:ascii="Arial" w:hAnsi="Arial" w:cs="Arial"/>
                <w:spacing w:val="-1"/>
                <w:sz w:val="20"/>
              </w:rPr>
              <w:t xml:space="preserve"> </w:t>
            </w:r>
            <w:r w:rsidRPr="000C4EFA">
              <w:rPr>
                <w:rFonts w:ascii="Arial" w:hAnsi="Arial" w:cs="Arial"/>
                <w:sz w:val="20"/>
              </w:rPr>
              <w:t>вмятины</w:t>
            </w:r>
            <w:r w:rsidRPr="000C4EFA">
              <w:rPr>
                <w:rFonts w:ascii="Arial" w:hAnsi="Arial" w:cs="Arial"/>
                <w:spacing w:val="-1"/>
                <w:sz w:val="20"/>
              </w:rPr>
              <w:t xml:space="preserve"> </w:t>
            </w:r>
            <w:r w:rsidRPr="000C4EFA">
              <w:rPr>
                <w:rFonts w:ascii="Arial" w:hAnsi="Arial" w:cs="Arial"/>
                <w:sz w:val="20"/>
              </w:rPr>
              <w:t>там,</w:t>
            </w:r>
            <w:r w:rsidRPr="000C4EFA">
              <w:rPr>
                <w:rFonts w:ascii="Arial" w:hAnsi="Arial" w:cs="Arial"/>
                <w:spacing w:val="-1"/>
                <w:sz w:val="20"/>
              </w:rPr>
              <w:t xml:space="preserve"> </w:t>
            </w:r>
            <w:r w:rsidRPr="000C4EFA">
              <w:rPr>
                <w:rFonts w:ascii="Arial" w:hAnsi="Arial" w:cs="Arial"/>
                <w:sz w:val="20"/>
              </w:rPr>
              <w:t>где</w:t>
            </w:r>
            <w:r w:rsidRPr="000C4EFA">
              <w:rPr>
                <w:rFonts w:ascii="Arial" w:hAnsi="Arial" w:cs="Arial"/>
                <w:spacing w:val="-1"/>
                <w:sz w:val="20"/>
              </w:rPr>
              <w:t xml:space="preserve"> </w:t>
            </w:r>
            <w:r w:rsidRPr="000C4EFA">
              <w:rPr>
                <w:rFonts w:ascii="Arial" w:hAnsi="Arial" w:cs="Arial"/>
                <w:sz w:val="20"/>
              </w:rPr>
              <w:t>труба</w:t>
            </w:r>
            <w:r w:rsidRPr="000C4EFA">
              <w:rPr>
                <w:rFonts w:ascii="Arial" w:hAnsi="Arial" w:cs="Arial"/>
                <w:spacing w:val="-2"/>
                <w:sz w:val="20"/>
              </w:rPr>
              <w:t xml:space="preserve"> </w:t>
            </w:r>
            <w:r w:rsidRPr="000C4EFA">
              <w:rPr>
                <w:rFonts w:ascii="Arial" w:hAnsi="Arial" w:cs="Arial"/>
                <w:sz w:val="20"/>
              </w:rPr>
              <w:t>имеет</w:t>
            </w:r>
            <w:r w:rsidRPr="000C4EFA">
              <w:rPr>
                <w:rFonts w:ascii="Arial" w:hAnsi="Arial" w:cs="Arial"/>
                <w:spacing w:val="-1"/>
                <w:sz w:val="20"/>
              </w:rPr>
              <w:t xml:space="preserve"> </w:t>
            </w:r>
            <w:r w:rsidRPr="000C4EFA">
              <w:rPr>
                <w:rFonts w:ascii="Arial" w:hAnsi="Arial" w:cs="Arial"/>
                <w:sz w:val="20"/>
              </w:rPr>
              <w:t>постоянное</w:t>
            </w:r>
            <w:r w:rsidRPr="000C4EFA">
              <w:rPr>
                <w:rFonts w:ascii="Arial" w:hAnsi="Arial" w:cs="Arial"/>
                <w:spacing w:val="-1"/>
                <w:sz w:val="20"/>
              </w:rPr>
              <w:t xml:space="preserve"> </w:t>
            </w:r>
            <w:r w:rsidRPr="000C4EFA">
              <w:rPr>
                <w:rFonts w:ascii="Arial" w:hAnsi="Arial" w:cs="Arial"/>
                <w:sz w:val="20"/>
              </w:rPr>
              <w:t>по форме</w:t>
            </w:r>
            <w:r w:rsidRPr="000C4EFA">
              <w:rPr>
                <w:rFonts w:ascii="Arial" w:hAnsi="Arial" w:cs="Arial"/>
                <w:spacing w:val="-1"/>
                <w:sz w:val="20"/>
              </w:rPr>
              <w:t xml:space="preserve"> </w:t>
            </w:r>
            <w:r w:rsidRPr="000C4EFA">
              <w:rPr>
                <w:rFonts w:ascii="Arial" w:hAnsi="Arial" w:cs="Arial"/>
                <w:sz w:val="20"/>
              </w:rPr>
              <w:t>сечение.</w:t>
            </w:r>
          </w:p>
        </w:tc>
      </w:tr>
    </w:tbl>
    <w:p w14:paraId="36B8F273" w14:textId="77777777" w:rsidR="00971943" w:rsidRDefault="00971943" w:rsidP="00335093">
      <w:pPr>
        <w:pStyle w:val="pj"/>
        <w:ind w:firstLine="567"/>
        <w:rPr>
          <w:rFonts w:ascii="Arial" w:hAnsi="Arial" w:cs="Arial"/>
        </w:rPr>
      </w:pPr>
    </w:p>
    <w:p w14:paraId="6ABB0E53" w14:textId="77777777" w:rsidR="00CF0FD5" w:rsidRPr="00CF0FD5" w:rsidRDefault="00CF0FD5" w:rsidP="00CF0FD5">
      <w:pPr>
        <w:pStyle w:val="pj"/>
        <w:ind w:firstLine="567"/>
        <w:rPr>
          <w:rFonts w:ascii="Arial" w:hAnsi="Arial" w:cs="Arial"/>
          <w:b/>
        </w:rPr>
      </w:pPr>
      <w:r w:rsidRPr="00CF0FD5">
        <w:rPr>
          <w:rFonts w:ascii="Arial" w:hAnsi="Arial" w:cs="Arial"/>
          <w:b/>
        </w:rPr>
        <w:t>А.4 Погрешности определения расположения дефектов</w:t>
      </w:r>
    </w:p>
    <w:p w14:paraId="11ED30D6" w14:textId="77777777" w:rsidR="000C4EFA" w:rsidRDefault="000C4EFA" w:rsidP="00CF0FD5">
      <w:pPr>
        <w:pStyle w:val="pj"/>
        <w:ind w:firstLine="567"/>
        <w:rPr>
          <w:rFonts w:ascii="Arial" w:hAnsi="Arial" w:cs="Arial"/>
        </w:rPr>
      </w:pPr>
    </w:p>
    <w:p w14:paraId="0FE1BD1E" w14:textId="77777777" w:rsidR="00CF0FD5" w:rsidRPr="00CF0FD5" w:rsidRDefault="00CF0FD5" w:rsidP="00CF0FD5">
      <w:pPr>
        <w:pStyle w:val="pj"/>
        <w:ind w:firstLine="567"/>
        <w:rPr>
          <w:rFonts w:ascii="Arial" w:hAnsi="Arial" w:cs="Arial"/>
        </w:rPr>
      </w:pPr>
      <w:r w:rsidRPr="00CF0FD5">
        <w:rPr>
          <w:rFonts w:ascii="Arial" w:hAnsi="Arial" w:cs="Arial"/>
        </w:rPr>
        <w:t>Требования к погрешностям определения толщины стенки трубы, длины трубы, параметров, применяемых для привязки дефектов, приведены в таблице А.7.</w:t>
      </w:r>
    </w:p>
    <w:p w14:paraId="6220D7A0" w14:textId="77777777" w:rsidR="00CF0FD5" w:rsidRPr="00CF0FD5" w:rsidRDefault="00CF0FD5" w:rsidP="00CF0FD5">
      <w:pPr>
        <w:pStyle w:val="pj"/>
        <w:ind w:firstLine="567"/>
        <w:rPr>
          <w:rFonts w:ascii="Arial" w:hAnsi="Arial" w:cs="Arial"/>
        </w:rPr>
      </w:pPr>
    </w:p>
    <w:p w14:paraId="703A047C" w14:textId="20FD0A04" w:rsidR="00971943" w:rsidRDefault="00CF0FD5" w:rsidP="00CF0FD5">
      <w:pPr>
        <w:pStyle w:val="pj"/>
        <w:ind w:firstLine="567"/>
        <w:jc w:val="center"/>
        <w:rPr>
          <w:rFonts w:ascii="Arial" w:hAnsi="Arial" w:cs="Arial"/>
        </w:rPr>
      </w:pPr>
      <w:r w:rsidRPr="000C4EFA">
        <w:rPr>
          <w:rFonts w:ascii="Arial" w:hAnsi="Arial" w:cs="Arial"/>
          <w:spacing w:val="20"/>
        </w:rPr>
        <w:t>Таблица А.7</w:t>
      </w:r>
      <w:r w:rsidRPr="00CF0FD5">
        <w:rPr>
          <w:rFonts w:ascii="Arial" w:hAnsi="Arial" w:cs="Arial"/>
        </w:rPr>
        <w:t xml:space="preserve"> – Требования к погрешностям определения толщины стенки трубы, длины трубы, а также параметров, применяемых для привязки дефектов</w:t>
      </w:r>
    </w:p>
    <w:p w14:paraId="7CCAF9A9" w14:textId="77777777" w:rsidR="00971943" w:rsidRDefault="00971943" w:rsidP="00335093">
      <w:pPr>
        <w:pStyle w:val="pj"/>
        <w:ind w:firstLine="567"/>
        <w:rPr>
          <w:rFonts w:ascii="Arial" w:hAnsi="Arial" w:cs="Arial"/>
        </w:rPr>
      </w:pPr>
    </w:p>
    <w:tbl>
      <w:tblPr>
        <w:tblStyle w:val="TableNormal"/>
        <w:tblW w:w="94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371"/>
        <w:gridCol w:w="3068"/>
      </w:tblGrid>
      <w:tr w:rsidR="00CF0FD5" w14:paraId="4BDDDB55" w14:textId="77777777" w:rsidTr="000C4EFA">
        <w:trPr>
          <w:trHeight w:val="412"/>
          <w:jc w:val="center"/>
        </w:trPr>
        <w:tc>
          <w:tcPr>
            <w:tcW w:w="6371" w:type="dxa"/>
            <w:tcBorders>
              <w:bottom w:val="double" w:sz="1" w:space="0" w:color="000000"/>
            </w:tcBorders>
          </w:tcPr>
          <w:p w14:paraId="7D646D70" w14:textId="77777777" w:rsidR="00CF0FD5" w:rsidRPr="000C4EFA" w:rsidRDefault="00CF0FD5" w:rsidP="007B4857">
            <w:pPr>
              <w:pStyle w:val="TableParagraph"/>
              <w:spacing w:before="80"/>
              <w:ind w:left="1463"/>
              <w:rPr>
                <w:rFonts w:ascii="Arial" w:hAnsi="Arial" w:cs="Arial"/>
                <w:sz w:val="24"/>
              </w:rPr>
            </w:pPr>
            <w:r w:rsidRPr="000C4EFA">
              <w:rPr>
                <w:rFonts w:ascii="Arial" w:hAnsi="Arial" w:cs="Arial"/>
                <w:sz w:val="24"/>
              </w:rPr>
              <w:t>Наименование</w:t>
            </w:r>
            <w:r w:rsidRPr="000C4EFA">
              <w:rPr>
                <w:rFonts w:ascii="Arial" w:hAnsi="Arial" w:cs="Arial"/>
                <w:spacing w:val="-6"/>
                <w:sz w:val="24"/>
              </w:rPr>
              <w:t xml:space="preserve"> </w:t>
            </w:r>
            <w:r w:rsidRPr="000C4EFA">
              <w:rPr>
                <w:rFonts w:ascii="Arial" w:hAnsi="Arial" w:cs="Arial"/>
                <w:sz w:val="24"/>
              </w:rPr>
              <w:t>характеристики</w:t>
            </w:r>
          </w:p>
        </w:tc>
        <w:tc>
          <w:tcPr>
            <w:tcW w:w="3068" w:type="dxa"/>
            <w:tcBorders>
              <w:bottom w:val="double" w:sz="1" w:space="0" w:color="000000"/>
            </w:tcBorders>
          </w:tcPr>
          <w:p w14:paraId="10C760EB" w14:textId="77777777" w:rsidR="00CF0FD5" w:rsidRPr="000C4EFA" w:rsidRDefault="00CF0FD5" w:rsidP="00CF0FD5">
            <w:pPr>
              <w:pStyle w:val="TableParagraph"/>
              <w:spacing w:before="80"/>
              <w:ind w:left="193" w:right="179"/>
              <w:jc w:val="center"/>
              <w:rPr>
                <w:rFonts w:ascii="Arial" w:hAnsi="Arial" w:cs="Arial"/>
                <w:sz w:val="24"/>
              </w:rPr>
            </w:pPr>
            <w:r w:rsidRPr="000C4EFA">
              <w:rPr>
                <w:rFonts w:ascii="Arial" w:hAnsi="Arial" w:cs="Arial"/>
                <w:sz w:val="24"/>
              </w:rPr>
              <w:t>Значение</w:t>
            </w:r>
          </w:p>
        </w:tc>
      </w:tr>
      <w:tr w:rsidR="00CF0FD5" w14:paraId="1EDD4E0A" w14:textId="77777777" w:rsidTr="000C4EFA">
        <w:trPr>
          <w:trHeight w:val="553"/>
          <w:jc w:val="center"/>
        </w:trPr>
        <w:tc>
          <w:tcPr>
            <w:tcW w:w="6371" w:type="dxa"/>
            <w:tcBorders>
              <w:top w:val="double" w:sz="1" w:space="0" w:color="000000"/>
            </w:tcBorders>
          </w:tcPr>
          <w:p w14:paraId="7F250632" w14:textId="4D706A8F" w:rsidR="00CF0FD5" w:rsidRPr="000C4EFA" w:rsidRDefault="00CF0FD5" w:rsidP="000C4EFA">
            <w:pPr>
              <w:pStyle w:val="TableParagraph"/>
              <w:spacing w:line="270" w:lineRule="exact"/>
              <w:rPr>
                <w:rFonts w:ascii="Arial" w:hAnsi="Arial" w:cs="Arial"/>
                <w:sz w:val="24"/>
              </w:rPr>
            </w:pPr>
            <w:r w:rsidRPr="000C4EFA">
              <w:rPr>
                <w:rFonts w:ascii="Arial" w:hAnsi="Arial" w:cs="Arial"/>
                <w:sz w:val="24"/>
              </w:rPr>
              <w:t>Погрешность</w:t>
            </w:r>
            <w:r w:rsidRPr="000C4EFA">
              <w:rPr>
                <w:rFonts w:ascii="Arial" w:hAnsi="Arial" w:cs="Arial"/>
                <w:spacing w:val="-3"/>
                <w:sz w:val="24"/>
              </w:rPr>
              <w:t xml:space="preserve"> </w:t>
            </w:r>
            <w:r w:rsidRPr="000C4EFA">
              <w:rPr>
                <w:rFonts w:ascii="Arial" w:hAnsi="Arial" w:cs="Arial"/>
                <w:sz w:val="24"/>
              </w:rPr>
              <w:t>определения</w:t>
            </w:r>
            <w:r w:rsidRPr="000C4EFA">
              <w:rPr>
                <w:rFonts w:ascii="Arial" w:hAnsi="Arial" w:cs="Arial"/>
                <w:spacing w:val="-3"/>
                <w:sz w:val="24"/>
              </w:rPr>
              <w:t xml:space="preserve"> </w:t>
            </w:r>
            <w:r w:rsidRPr="000C4EFA">
              <w:rPr>
                <w:rFonts w:ascii="Arial" w:hAnsi="Arial" w:cs="Arial"/>
                <w:sz w:val="24"/>
              </w:rPr>
              <w:t>расстояния</w:t>
            </w:r>
            <w:r w:rsidRPr="000C4EFA">
              <w:rPr>
                <w:rFonts w:ascii="Arial" w:hAnsi="Arial" w:cs="Arial"/>
                <w:spacing w:val="-5"/>
                <w:sz w:val="24"/>
              </w:rPr>
              <w:t xml:space="preserve"> </w:t>
            </w:r>
            <w:r w:rsidRPr="000C4EFA">
              <w:rPr>
                <w:rFonts w:ascii="Arial" w:hAnsi="Arial" w:cs="Arial"/>
                <w:sz w:val="24"/>
              </w:rPr>
              <w:t>по</w:t>
            </w:r>
            <w:r w:rsidRPr="000C4EFA">
              <w:rPr>
                <w:rFonts w:ascii="Arial" w:hAnsi="Arial" w:cs="Arial"/>
                <w:spacing w:val="-3"/>
                <w:sz w:val="24"/>
              </w:rPr>
              <w:t xml:space="preserve"> </w:t>
            </w:r>
            <w:r w:rsidRPr="000C4EFA">
              <w:rPr>
                <w:rFonts w:ascii="Arial" w:hAnsi="Arial" w:cs="Arial"/>
                <w:sz w:val="24"/>
              </w:rPr>
              <w:t>продольной</w:t>
            </w:r>
            <w:r w:rsidRPr="000C4EFA">
              <w:rPr>
                <w:rFonts w:ascii="Arial" w:hAnsi="Arial" w:cs="Arial"/>
                <w:spacing w:val="-2"/>
                <w:sz w:val="24"/>
              </w:rPr>
              <w:t xml:space="preserve"> </w:t>
            </w:r>
            <w:r w:rsidRPr="000C4EFA">
              <w:rPr>
                <w:rFonts w:ascii="Arial" w:hAnsi="Arial" w:cs="Arial"/>
                <w:sz w:val="24"/>
              </w:rPr>
              <w:t>оси</w:t>
            </w:r>
            <w:r w:rsidR="000C4EFA">
              <w:rPr>
                <w:rFonts w:ascii="Arial" w:hAnsi="Arial" w:cs="Arial"/>
                <w:sz w:val="24"/>
                <w:lang w:val="ru-RU"/>
              </w:rPr>
              <w:t xml:space="preserve"> </w:t>
            </w:r>
            <w:r w:rsidRPr="000C4EFA">
              <w:rPr>
                <w:rFonts w:ascii="Arial" w:hAnsi="Arial" w:cs="Arial"/>
                <w:sz w:val="24"/>
              </w:rPr>
              <w:t>от</w:t>
            </w:r>
            <w:r w:rsidRPr="000C4EFA">
              <w:rPr>
                <w:rFonts w:ascii="Arial" w:hAnsi="Arial" w:cs="Arial"/>
                <w:spacing w:val="-1"/>
                <w:sz w:val="24"/>
              </w:rPr>
              <w:t xml:space="preserve"> </w:t>
            </w:r>
            <w:r w:rsidRPr="000C4EFA">
              <w:rPr>
                <w:rFonts w:ascii="Arial" w:hAnsi="Arial" w:cs="Arial"/>
                <w:sz w:val="24"/>
              </w:rPr>
              <w:t>маркера</w:t>
            </w:r>
            <w:r w:rsidRPr="000C4EFA">
              <w:rPr>
                <w:rFonts w:ascii="Arial" w:hAnsi="Arial" w:cs="Arial"/>
                <w:spacing w:val="-2"/>
                <w:sz w:val="24"/>
              </w:rPr>
              <w:t xml:space="preserve"> </w:t>
            </w:r>
            <w:r w:rsidRPr="000C4EFA">
              <w:rPr>
                <w:rFonts w:ascii="Arial" w:hAnsi="Arial" w:cs="Arial"/>
                <w:sz w:val="24"/>
              </w:rPr>
              <w:t>(расстояние</w:t>
            </w:r>
            <w:r w:rsidRPr="000C4EFA">
              <w:rPr>
                <w:rFonts w:ascii="Arial" w:hAnsi="Arial" w:cs="Arial"/>
                <w:spacing w:val="-2"/>
                <w:sz w:val="24"/>
              </w:rPr>
              <w:t xml:space="preserve"> </w:t>
            </w:r>
            <w:r w:rsidRPr="000C4EFA">
              <w:rPr>
                <w:rFonts w:ascii="Arial" w:hAnsi="Arial" w:cs="Arial"/>
                <w:sz w:val="24"/>
              </w:rPr>
              <w:t>между</w:t>
            </w:r>
            <w:r w:rsidRPr="000C4EFA">
              <w:rPr>
                <w:rFonts w:ascii="Arial" w:hAnsi="Arial" w:cs="Arial"/>
                <w:spacing w:val="-5"/>
                <w:sz w:val="24"/>
              </w:rPr>
              <w:t xml:space="preserve"> </w:t>
            </w:r>
            <w:r w:rsidRPr="000C4EFA">
              <w:rPr>
                <w:rFonts w:ascii="Arial" w:hAnsi="Arial" w:cs="Arial"/>
                <w:sz w:val="24"/>
              </w:rPr>
              <w:t>маркерами</w:t>
            </w:r>
            <w:r w:rsidRPr="000C4EFA">
              <w:rPr>
                <w:rFonts w:ascii="Arial" w:hAnsi="Arial" w:cs="Arial"/>
                <w:spacing w:val="2"/>
                <w:sz w:val="24"/>
              </w:rPr>
              <w:t xml:space="preserve"> </w:t>
            </w:r>
            <w:r w:rsidRPr="000C4EFA">
              <w:rPr>
                <w:rFonts w:ascii="Arial" w:hAnsi="Arial" w:cs="Arial"/>
                <w:sz w:val="24"/>
              </w:rPr>
              <w:t>≤</w:t>
            </w:r>
            <w:r w:rsidRPr="000C4EFA">
              <w:rPr>
                <w:rFonts w:ascii="Arial" w:hAnsi="Arial" w:cs="Arial"/>
                <w:spacing w:val="-1"/>
                <w:sz w:val="24"/>
              </w:rPr>
              <w:t xml:space="preserve"> </w:t>
            </w:r>
            <w:r w:rsidRPr="000C4EFA">
              <w:rPr>
                <w:rFonts w:ascii="Arial" w:hAnsi="Arial" w:cs="Arial"/>
                <w:sz w:val="24"/>
              </w:rPr>
              <w:t>2000</w:t>
            </w:r>
            <w:r w:rsidRPr="000C4EFA">
              <w:rPr>
                <w:rFonts w:ascii="Arial" w:hAnsi="Arial" w:cs="Arial"/>
                <w:spacing w:val="-1"/>
                <w:sz w:val="24"/>
              </w:rPr>
              <w:t xml:space="preserve"> </w:t>
            </w:r>
            <w:r w:rsidRPr="000C4EFA">
              <w:rPr>
                <w:rFonts w:ascii="Arial" w:hAnsi="Arial" w:cs="Arial"/>
                <w:sz w:val="24"/>
              </w:rPr>
              <w:t>м)</w:t>
            </w:r>
          </w:p>
        </w:tc>
        <w:tc>
          <w:tcPr>
            <w:tcW w:w="3068" w:type="dxa"/>
            <w:tcBorders>
              <w:top w:val="double" w:sz="1" w:space="0" w:color="000000"/>
            </w:tcBorders>
          </w:tcPr>
          <w:p w14:paraId="4A6BA672" w14:textId="77777777" w:rsidR="00CF0FD5" w:rsidRDefault="00CF0FD5" w:rsidP="00CF0FD5">
            <w:pPr>
              <w:pStyle w:val="TableParagraph"/>
              <w:spacing w:before="125"/>
              <w:ind w:left="193" w:right="179"/>
              <w:jc w:val="center"/>
              <w:rPr>
                <w:sz w:val="24"/>
              </w:rPr>
            </w:pPr>
            <w:r>
              <w:rPr>
                <w:rFonts w:ascii="Symbol" w:hAnsi="Symbol"/>
                <w:sz w:val="24"/>
              </w:rPr>
              <w:t></w:t>
            </w:r>
            <w:r>
              <w:rPr>
                <w:sz w:val="24"/>
              </w:rPr>
              <w:t>0,2 %</w:t>
            </w:r>
          </w:p>
        </w:tc>
      </w:tr>
      <w:tr w:rsidR="00CF0FD5" w14:paraId="03F4EA6C" w14:textId="77777777" w:rsidTr="000C4EFA">
        <w:trPr>
          <w:trHeight w:val="551"/>
          <w:jc w:val="center"/>
        </w:trPr>
        <w:tc>
          <w:tcPr>
            <w:tcW w:w="6371" w:type="dxa"/>
          </w:tcPr>
          <w:p w14:paraId="5DDE496B" w14:textId="6EFBB88F" w:rsidR="00CF0FD5" w:rsidRPr="000C4EFA" w:rsidRDefault="00CF0FD5" w:rsidP="000C4EFA">
            <w:pPr>
              <w:pStyle w:val="TableParagraph"/>
              <w:spacing w:line="268" w:lineRule="exact"/>
              <w:rPr>
                <w:rFonts w:ascii="Arial" w:hAnsi="Arial" w:cs="Arial"/>
                <w:sz w:val="24"/>
              </w:rPr>
            </w:pPr>
            <w:r w:rsidRPr="000C4EFA">
              <w:rPr>
                <w:rFonts w:ascii="Arial" w:hAnsi="Arial" w:cs="Arial"/>
                <w:sz w:val="24"/>
              </w:rPr>
              <w:t>Погрешность</w:t>
            </w:r>
            <w:r w:rsidRPr="000C4EFA">
              <w:rPr>
                <w:rFonts w:ascii="Arial" w:hAnsi="Arial" w:cs="Arial"/>
                <w:spacing w:val="-4"/>
                <w:sz w:val="24"/>
              </w:rPr>
              <w:t xml:space="preserve"> </w:t>
            </w:r>
            <w:r w:rsidRPr="000C4EFA">
              <w:rPr>
                <w:rFonts w:ascii="Arial" w:hAnsi="Arial" w:cs="Arial"/>
                <w:sz w:val="24"/>
              </w:rPr>
              <w:t>определения</w:t>
            </w:r>
            <w:r w:rsidRPr="000C4EFA">
              <w:rPr>
                <w:rFonts w:ascii="Arial" w:hAnsi="Arial" w:cs="Arial"/>
                <w:spacing w:val="-3"/>
                <w:sz w:val="24"/>
              </w:rPr>
              <w:t xml:space="preserve"> </w:t>
            </w:r>
            <w:r w:rsidRPr="000C4EFA">
              <w:rPr>
                <w:rFonts w:ascii="Arial" w:hAnsi="Arial" w:cs="Arial"/>
                <w:sz w:val="24"/>
              </w:rPr>
              <w:t>расстояния</w:t>
            </w:r>
            <w:r w:rsidRPr="000C4EFA">
              <w:rPr>
                <w:rFonts w:ascii="Arial" w:hAnsi="Arial" w:cs="Arial"/>
                <w:spacing w:val="-6"/>
                <w:sz w:val="24"/>
              </w:rPr>
              <w:t xml:space="preserve"> </w:t>
            </w:r>
            <w:r w:rsidRPr="000C4EFA">
              <w:rPr>
                <w:rFonts w:ascii="Arial" w:hAnsi="Arial" w:cs="Arial"/>
                <w:sz w:val="24"/>
              </w:rPr>
              <w:t>по</w:t>
            </w:r>
            <w:r w:rsidRPr="000C4EFA">
              <w:rPr>
                <w:rFonts w:ascii="Arial" w:hAnsi="Arial" w:cs="Arial"/>
                <w:spacing w:val="-3"/>
                <w:sz w:val="24"/>
              </w:rPr>
              <w:t xml:space="preserve"> </w:t>
            </w:r>
            <w:r w:rsidRPr="000C4EFA">
              <w:rPr>
                <w:rFonts w:ascii="Arial" w:hAnsi="Arial" w:cs="Arial"/>
                <w:sz w:val="24"/>
              </w:rPr>
              <w:t>продольной</w:t>
            </w:r>
            <w:r w:rsidRPr="000C4EFA">
              <w:rPr>
                <w:rFonts w:ascii="Arial" w:hAnsi="Arial" w:cs="Arial"/>
                <w:spacing w:val="-3"/>
                <w:sz w:val="24"/>
              </w:rPr>
              <w:t xml:space="preserve"> </w:t>
            </w:r>
            <w:r w:rsidRPr="000C4EFA">
              <w:rPr>
                <w:rFonts w:ascii="Arial" w:hAnsi="Arial" w:cs="Arial"/>
                <w:sz w:val="24"/>
              </w:rPr>
              <w:t>оси</w:t>
            </w:r>
            <w:r w:rsidR="000C4EFA">
              <w:rPr>
                <w:rFonts w:ascii="Arial" w:hAnsi="Arial" w:cs="Arial"/>
                <w:sz w:val="24"/>
                <w:lang w:val="ru-RU"/>
              </w:rPr>
              <w:t xml:space="preserve"> </w:t>
            </w:r>
            <w:r w:rsidRPr="000C4EFA">
              <w:rPr>
                <w:rFonts w:ascii="Arial" w:hAnsi="Arial" w:cs="Arial"/>
                <w:sz w:val="24"/>
              </w:rPr>
              <w:t>от</w:t>
            </w:r>
            <w:r w:rsidRPr="000C4EFA">
              <w:rPr>
                <w:rFonts w:ascii="Arial" w:hAnsi="Arial" w:cs="Arial"/>
                <w:spacing w:val="-1"/>
                <w:sz w:val="24"/>
              </w:rPr>
              <w:t xml:space="preserve"> </w:t>
            </w:r>
            <w:r w:rsidRPr="000C4EFA">
              <w:rPr>
                <w:rFonts w:ascii="Arial" w:hAnsi="Arial" w:cs="Arial"/>
                <w:sz w:val="24"/>
              </w:rPr>
              <w:t>первого</w:t>
            </w:r>
            <w:r w:rsidRPr="000C4EFA">
              <w:rPr>
                <w:rFonts w:ascii="Arial" w:hAnsi="Arial" w:cs="Arial"/>
                <w:spacing w:val="-1"/>
                <w:sz w:val="24"/>
              </w:rPr>
              <w:t xml:space="preserve"> </w:t>
            </w:r>
            <w:r w:rsidRPr="000C4EFA">
              <w:rPr>
                <w:rFonts w:ascii="Arial" w:hAnsi="Arial" w:cs="Arial"/>
                <w:sz w:val="24"/>
              </w:rPr>
              <w:t>на</w:t>
            </w:r>
            <w:r w:rsidRPr="000C4EFA">
              <w:rPr>
                <w:rFonts w:ascii="Arial" w:hAnsi="Arial" w:cs="Arial"/>
                <w:spacing w:val="-2"/>
                <w:sz w:val="24"/>
              </w:rPr>
              <w:t xml:space="preserve"> </w:t>
            </w:r>
            <w:r w:rsidRPr="000C4EFA">
              <w:rPr>
                <w:rFonts w:ascii="Arial" w:hAnsi="Arial" w:cs="Arial"/>
                <w:sz w:val="24"/>
              </w:rPr>
              <w:t>трубе</w:t>
            </w:r>
            <w:r w:rsidRPr="000C4EFA">
              <w:rPr>
                <w:rFonts w:ascii="Arial" w:hAnsi="Arial" w:cs="Arial"/>
                <w:spacing w:val="-2"/>
                <w:sz w:val="24"/>
              </w:rPr>
              <w:t xml:space="preserve"> </w:t>
            </w:r>
            <w:r w:rsidRPr="000C4EFA">
              <w:rPr>
                <w:rFonts w:ascii="Arial" w:hAnsi="Arial" w:cs="Arial"/>
                <w:sz w:val="24"/>
              </w:rPr>
              <w:t>по</w:t>
            </w:r>
            <w:r w:rsidRPr="000C4EFA">
              <w:rPr>
                <w:rFonts w:ascii="Arial" w:hAnsi="Arial" w:cs="Arial"/>
                <w:spacing w:val="-1"/>
                <w:sz w:val="24"/>
              </w:rPr>
              <w:t xml:space="preserve"> </w:t>
            </w:r>
            <w:r w:rsidRPr="000C4EFA">
              <w:rPr>
                <w:rFonts w:ascii="Arial" w:hAnsi="Arial" w:cs="Arial"/>
                <w:sz w:val="24"/>
              </w:rPr>
              <w:t>ходу</w:t>
            </w:r>
            <w:r w:rsidRPr="000C4EFA">
              <w:rPr>
                <w:rFonts w:ascii="Arial" w:hAnsi="Arial" w:cs="Arial"/>
                <w:spacing w:val="-9"/>
                <w:sz w:val="24"/>
              </w:rPr>
              <w:t xml:space="preserve"> </w:t>
            </w:r>
            <w:r w:rsidRPr="000C4EFA">
              <w:rPr>
                <w:rFonts w:ascii="Arial" w:hAnsi="Arial" w:cs="Arial"/>
                <w:sz w:val="24"/>
              </w:rPr>
              <w:t>газа</w:t>
            </w:r>
            <w:r w:rsidRPr="000C4EFA">
              <w:rPr>
                <w:rFonts w:ascii="Arial" w:hAnsi="Arial" w:cs="Arial"/>
                <w:spacing w:val="-2"/>
                <w:sz w:val="24"/>
              </w:rPr>
              <w:t xml:space="preserve"> </w:t>
            </w:r>
            <w:r w:rsidRPr="000C4EFA">
              <w:rPr>
                <w:rFonts w:ascii="Arial" w:hAnsi="Arial" w:cs="Arial"/>
                <w:sz w:val="24"/>
              </w:rPr>
              <w:t>кольцевого</w:t>
            </w:r>
            <w:r w:rsidRPr="000C4EFA">
              <w:rPr>
                <w:rFonts w:ascii="Arial" w:hAnsi="Arial" w:cs="Arial"/>
                <w:spacing w:val="-1"/>
                <w:sz w:val="24"/>
              </w:rPr>
              <w:t xml:space="preserve"> </w:t>
            </w:r>
            <w:r w:rsidRPr="000C4EFA">
              <w:rPr>
                <w:rFonts w:ascii="Arial" w:hAnsi="Arial" w:cs="Arial"/>
                <w:sz w:val="24"/>
              </w:rPr>
              <w:t>сварного</w:t>
            </w:r>
            <w:r w:rsidRPr="000C4EFA">
              <w:rPr>
                <w:rFonts w:ascii="Arial" w:hAnsi="Arial" w:cs="Arial"/>
                <w:spacing w:val="-1"/>
                <w:sz w:val="24"/>
              </w:rPr>
              <w:t xml:space="preserve"> </w:t>
            </w:r>
            <w:r w:rsidRPr="000C4EFA">
              <w:rPr>
                <w:rFonts w:ascii="Arial" w:hAnsi="Arial" w:cs="Arial"/>
                <w:sz w:val="24"/>
              </w:rPr>
              <w:t>шва</w:t>
            </w:r>
          </w:p>
        </w:tc>
        <w:tc>
          <w:tcPr>
            <w:tcW w:w="3068" w:type="dxa"/>
          </w:tcPr>
          <w:p w14:paraId="33B3634A" w14:textId="77777777" w:rsidR="00CF0FD5" w:rsidRDefault="00CF0FD5" w:rsidP="00CF0FD5">
            <w:pPr>
              <w:pStyle w:val="TableParagraph"/>
              <w:spacing w:before="123"/>
              <w:ind w:left="193" w:right="179"/>
              <w:jc w:val="center"/>
              <w:rPr>
                <w:sz w:val="24"/>
              </w:rPr>
            </w:pPr>
            <w:r>
              <w:rPr>
                <w:rFonts w:ascii="Symbol" w:hAnsi="Symbol"/>
                <w:sz w:val="24"/>
              </w:rPr>
              <w:t></w:t>
            </w:r>
            <w:r>
              <w:rPr>
                <w:sz w:val="24"/>
              </w:rPr>
              <w:t>20</w:t>
            </w:r>
            <w:r>
              <w:rPr>
                <w:spacing w:val="-1"/>
                <w:sz w:val="24"/>
              </w:rPr>
              <w:t xml:space="preserve"> </w:t>
            </w:r>
            <w:r>
              <w:rPr>
                <w:sz w:val="24"/>
              </w:rPr>
              <w:t>мм</w:t>
            </w:r>
          </w:p>
        </w:tc>
      </w:tr>
      <w:tr w:rsidR="00CF0FD5" w14:paraId="7EBF3503" w14:textId="77777777" w:rsidTr="000C4EFA">
        <w:trPr>
          <w:trHeight w:val="735"/>
          <w:jc w:val="center"/>
        </w:trPr>
        <w:tc>
          <w:tcPr>
            <w:tcW w:w="6371" w:type="dxa"/>
          </w:tcPr>
          <w:p w14:paraId="65D1F139" w14:textId="77777777" w:rsidR="00CF0FD5" w:rsidRPr="000C4EFA" w:rsidRDefault="00CF0FD5" w:rsidP="007B4857">
            <w:pPr>
              <w:pStyle w:val="TableParagraph"/>
              <w:spacing w:before="147"/>
              <w:rPr>
                <w:rFonts w:ascii="Arial" w:hAnsi="Arial" w:cs="Arial"/>
                <w:sz w:val="24"/>
              </w:rPr>
            </w:pPr>
            <w:r w:rsidRPr="000C4EFA">
              <w:rPr>
                <w:rFonts w:ascii="Arial" w:hAnsi="Arial" w:cs="Arial"/>
                <w:sz w:val="24"/>
              </w:rPr>
              <w:t>Погрешность</w:t>
            </w:r>
            <w:r w:rsidRPr="000C4EFA">
              <w:rPr>
                <w:rFonts w:ascii="Arial" w:hAnsi="Arial" w:cs="Arial"/>
                <w:spacing w:val="-6"/>
                <w:sz w:val="24"/>
              </w:rPr>
              <w:t xml:space="preserve"> </w:t>
            </w:r>
            <w:r w:rsidRPr="000C4EFA">
              <w:rPr>
                <w:rFonts w:ascii="Arial" w:hAnsi="Arial" w:cs="Arial"/>
                <w:sz w:val="24"/>
              </w:rPr>
              <w:t>определения</w:t>
            </w:r>
            <w:r w:rsidRPr="000C4EFA">
              <w:rPr>
                <w:rFonts w:ascii="Arial" w:hAnsi="Arial" w:cs="Arial"/>
                <w:spacing w:val="-3"/>
                <w:sz w:val="24"/>
              </w:rPr>
              <w:t xml:space="preserve"> </w:t>
            </w:r>
            <w:r w:rsidRPr="000C4EFA">
              <w:rPr>
                <w:rFonts w:ascii="Arial" w:hAnsi="Arial" w:cs="Arial"/>
                <w:sz w:val="24"/>
              </w:rPr>
              <w:t>угловых</w:t>
            </w:r>
            <w:r w:rsidRPr="000C4EFA">
              <w:rPr>
                <w:rFonts w:ascii="Arial" w:hAnsi="Arial" w:cs="Arial"/>
                <w:spacing w:val="-4"/>
                <w:sz w:val="24"/>
              </w:rPr>
              <w:t xml:space="preserve"> </w:t>
            </w:r>
            <w:r w:rsidRPr="000C4EFA">
              <w:rPr>
                <w:rFonts w:ascii="Arial" w:hAnsi="Arial" w:cs="Arial"/>
                <w:sz w:val="24"/>
              </w:rPr>
              <w:t>координат</w:t>
            </w:r>
          </w:p>
        </w:tc>
        <w:tc>
          <w:tcPr>
            <w:tcW w:w="3068" w:type="dxa"/>
          </w:tcPr>
          <w:p w14:paraId="421FF631" w14:textId="77777777" w:rsidR="00CF0FD5" w:rsidRDefault="00CF0FD5" w:rsidP="00CF0FD5">
            <w:pPr>
              <w:pStyle w:val="TableParagraph"/>
              <w:spacing w:line="288" w:lineRule="exact"/>
              <w:ind w:left="193" w:right="181"/>
              <w:jc w:val="center"/>
              <w:rPr>
                <w:sz w:val="24"/>
              </w:rPr>
            </w:pPr>
            <w:r>
              <w:rPr>
                <w:rFonts w:ascii="Symbol" w:hAnsi="Symbol"/>
                <w:sz w:val="24"/>
              </w:rPr>
              <w:t></w:t>
            </w:r>
            <w:r>
              <w:rPr>
                <w:sz w:val="24"/>
              </w:rPr>
              <w:t>0,4</w:t>
            </w:r>
            <w:r>
              <w:rPr>
                <w:spacing w:val="-1"/>
                <w:sz w:val="24"/>
              </w:rPr>
              <w:t xml:space="preserve"> </w:t>
            </w:r>
            <w:r>
              <w:rPr>
                <w:sz w:val="24"/>
              </w:rPr>
              <w:t>ч</w:t>
            </w:r>
            <w:r>
              <w:rPr>
                <w:spacing w:val="-2"/>
                <w:sz w:val="24"/>
              </w:rPr>
              <w:t xml:space="preserve"> </w:t>
            </w:r>
            <w:r>
              <w:rPr>
                <w:sz w:val="24"/>
              </w:rPr>
              <w:t>–</w:t>
            </w:r>
            <w:r>
              <w:rPr>
                <w:spacing w:val="-1"/>
                <w:sz w:val="24"/>
              </w:rPr>
              <w:t xml:space="preserve"> </w:t>
            </w:r>
            <w:r>
              <w:rPr>
                <w:sz w:val="24"/>
              </w:rPr>
              <w:t>дефекты геометрии,</w:t>
            </w:r>
          </w:p>
          <w:p w14:paraId="5F349183" w14:textId="77777777" w:rsidR="00CF0FD5" w:rsidRDefault="00CF0FD5" w:rsidP="00CF0FD5">
            <w:pPr>
              <w:pStyle w:val="TableParagraph"/>
              <w:spacing w:before="1" w:line="279" w:lineRule="exact"/>
              <w:ind w:left="193" w:right="180"/>
              <w:jc w:val="center"/>
              <w:rPr>
                <w:sz w:val="24"/>
              </w:rPr>
            </w:pPr>
            <w:r>
              <w:rPr>
                <w:rFonts w:ascii="Symbol" w:hAnsi="Symbol"/>
                <w:sz w:val="24"/>
              </w:rPr>
              <w:t></w:t>
            </w:r>
            <w:r>
              <w:rPr>
                <w:sz w:val="24"/>
              </w:rPr>
              <w:t>0,2</w:t>
            </w:r>
            <w:r>
              <w:rPr>
                <w:spacing w:val="-1"/>
                <w:sz w:val="24"/>
              </w:rPr>
              <w:t xml:space="preserve"> </w:t>
            </w:r>
            <w:r>
              <w:rPr>
                <w:sz w:val="24"/>
              </w:rPr>
              <w:t>ч</w:t>
            </w:r>
            <w:r>
              <w:rPr>
                <w:spacing w:val="-1"/>
                <w:sz w:val="24"/>
              </w:rPr>
              <w:t xml:space="preserve"> </w:t>
            </w:r>
            <w:r>
              <w:rPr>
                <w:sz w:val="24"/>
              </w:rPr>
              <w:t>–</w:t>
            </w:r>
            <w:r>
              <w:rPr>
                <w:spacing w:val="-1"/>
                <w:sz w:val="24"/>
              </w:rPr>
              <w:t xml:space="preserve"> </w:t>
            </w:r>
            <w:r>
              <w:rPr>
                <w:sz w:val="24"/>
              </w:rPr>
              <w:t>прочие</w:t>
            </w:r>
            <w:r>
              <w:rPr>
                <w:spacing w:val="-1"/>
                <w:sz w:val="24"/>
              </w:rPr>
              <w:t xml:space="preserve"> </w:t>
            </w:r>
            <w:r>
              <w:rPr>
                <w:sz w:val="24"/>
              </w:rPr>
              <w:t>дефекты</w:t>
            </w:r>
          </w:p>
        </w:tc>
      </w:tr>
      <w:tr w:rsidR="00CF0FD5" w14:paraId="4C43578E" w14:textId="77777777" w:rsidTr="000C4EFA">
        <w:trPr>
          <w:trHeight w:val="455"/>
          <w:jc w:val="center"/>
        </w:trPr>
        <w:tc>
          <w:tcPr>
            <w:tcW w:w="6371" w:type="dxa"/>
          </w:tcPr>
          <w:p w14:paraId="0861BFE9" w14:textId="77777777" w:rsidR="00CF0FD5" w:rsidRPr="000C4EFA" w:rsidRDefault="00CF0FD5" w:rsidP="007B4857">
            <w:pPr>
              <w:pStyle w:val="TableParagraph"/>
              <w:spacing w:before="83"/>
              <w:rPr>
                <w:rFonts w:ascii="Arial" w:hAnsi="Arial" w:cs="Arial"/>
                <w:sz w:val="24"/>
              </w:rPr>
            </w:pPr>
            <w:r w:rsidRPr="000C4EFA">
              <w:rPr>
                <w:rFonts w:ascii="Arial" w:hAnsi="Arial" w:cs="Arial"/>
                <w:sz w:val="24"/>
              </w:rPr>
              <w:t>Погрешность</w:t>
            </w:r>
            <w:r w:rsidRPr="000C4EFA">
              <w:rPr>
                <w:rFonts w:ascii="Arial" w:hAnsi="Arial" w:cs="Arial"/>
                <w:spacing w:val="-5"/>
                <w:sz w:val="24"/>
              </w:rPr>
              <w:t xml:space="preserve"> </w:t>
            </w:r>
            <w:r w:rsidRPr="000C4EFA">
              <w:rPr>
                <w:rFonts w:ascii="Arial" w:hAnsi="Arial" w:cs="Arial"/>
                <w:sz w:val="24"/>
              </w:rPr>
              <w:t>определения</w:t>
            </w:r>
            <w:r w:rsidRPr="000C4EFA">
              <w:rPr>
                <w:rFonts w:ascii="Arial" w:hAnsi="Arial" w:cs="Arial"/>
                <w:spacing w:val="-4"/>
                <w:sz w:val="24"/>
              </w:rPr>
              <w:t xml:space="preserve"> </w:t>
            </w:r>
            <w:r w:rsidRPr="000C4EFA">
              <w:rPr>
                <w:rFonts w:ascii="Arial" w:hAnsi="Arial" w:cs="Arial"/>
                <w:sz w:val="24"/>
              </w:rPr>
              <w:t>толщины</w:t>
            </w:r>
            <w:r w:rsidRPr="000C4EFA">
              <w:rPr>
                <w:rFonts w:ascii="Arial" w:hAnsi="Arial" w:cs="Arial"/>
                <w:spacing w:val="-4"/>
                <w:sz w:val="24"/>
              </w:rPr>
              <w:t xml:space="preserve"> </w:t>
            </w:r>
            <w:r w:rsidRPr="000C4EFA">
              <w:rPr>
                <w:rFonts w:ascii="Arial" w:hAnsi="Arial" w:cs="Arial"/>
                <w:sz w:val="24"/>
              </w:rPr>
              <w:t>стенки</w:t>
            </w:r>
            <w:r w:rsidRPr="000C4EFA">
              <w:rPr>
                <w:rFonts w:ascii="Arial" w:hAnsi="Arial" w:cs="Arial"/>
                <w:spacing w:val="-5"/>
                <w:sz w:val="24"/>
              </w:rPr>
              <w:t xml:space="preserve"> </w:t>
            </w:r>
            <w:r w:rsidRPr="000C4EFA">
              <w:rPr>
                <w:rFonts w:ascii="Arial" w:hAnsi="Arial" w:cs="Arial"/>
                <w:sz w:val="24"/>
              </w:rPr>
              <w:t>трубы</w:t>
            </w:r>
          </w:p>
        </w:tc>
        <w:tc>
          <w:tcPr>
            <w:tcW w:w="3068" w:type="dxa"/>
          </w:tcPr>
          <w:p w14:paraId="290BFF06" w14:textId="77777777" w:rsidR="00CF0FD5" w:rsidRDefault="00CF0FD5" w:rsidP="00CF0FD5">
            <w:pPr>
              <w:pStyle w:val="TableParagraph"/>
              <w:spacing w:before="75"/>
              <w:ind w:left="193" w:right="181"/>
              <w:jc w:val="center"/>
              <w:rPr>
                <w:sz w:val="24"/>
              </w:rPr>
            </w:pPr>
            <w:r>
              <w:rPr>
                <w:rFonts w:ascii="Symbol" w:hAnsi="Symbol"/>
                <w:sz w:val="24"/>
              </w:rPr>
              <w:t></w:t>
            </w:r>
            <w:r>
              <w:rPr>
                <w:sz w:val="24"/>
              </w:rPr>
              <w:t>8 %</w:t>
            </w:r>
          </w:p>
        </w:tc>
      </w:tr>
      <w:tr w:rsidR="00CF0FD5" w14:paraId="595D23AC" w14:textId="77777777" w:rsidTr="000C4EFA">
        <w:trPr>
          <w:trHeight w:val="453"/>
          <w:jc w:val="center"/>
        </w:trPr>
        <w:tc>
          <w:tcPr>
            <w:tcW w:w="6371" w:type="dxa"/>
          </w:tcPr>
          <w:p w14:paraId="4E82BC46" w14:textId="77777777" w:rsidR="00CF0FD5" w:rsidRPr="000C4EFA" w:rsidRDefault="00CF0FD5" w:rsidP="007B4857">
            <w:pPr>
              <w:pStyle w:val="TableParagraph"/>
              <w:spacing w:before="81"/>
              <w:rPr>
                <w:rFonts w:ascii="Arial" w:hAnsi="Arial" w:cs="Arial"/>
                <w:sz w:val="24"/>
              </w:rPr>
            </w:pPr>
            <w:r w:rsidRPr="000C4EFA">
              <w:rPr>
                <w:rFonts w:ascii="Arial" w:hAnsi="Arial" w:cs="Arial"/>
                <w:sz w:val="24"/>
              </w:rPr>
              <w:t>Погрешность</w:t>
            </w:r>
            <w:r w:rsidRPr="000C4EFA">
              <w:rPr>
                <w:rFonts w:ascii="Arial" w:hAnsi="Arial" w:cs="Arial"/>
                <w:spacing w:val="-5"/>
                <w:sz w:val="24"/>
              </w:rPr>
              <w:t xml:space="preserve"> </w:t>
            </w:r>
            <w:r w:rsidRPr="000C4EFA">
              <w:rPr>
                <w:rFonts w:ascii="Arial" w:hAnsi="Arial" w:cs="Arial"/>
                <w:sz w:val="24"/>
              </w:rPr>
              <w:t>определения</w:t>
            </w:r>
            <w:r w:rsidRPr="000C4EFA">
              <w:rPr>
                <w:rFonts w:ascii="Arial" w:hAnsi="Arial" w:cs="Arial"/>
                <w:spacing w:val="-4"/>
                <w:sz w:val="24"/>
              </w:rPr>
              <w:t xml:space="preserve"> </w:t>
            </w:r>
            <w:r w:rsidRPr="000C4EFA">
              <w:rPr>
                <w:rFonts w:ascii="Arial" w:hAnsi="Arial" w:cs="Arial"/>
                <w:sz w:val="24"/>
              </w:rPr>
              <w:t>длины</w:t>
            </w:r>
            <w:r w:rsidRPr="000C4EFA">
              <w:rPr>
                <w:rFonts w:ascii="Arial" w:hAnsi="Arial" w:cs="Arial"/>
                <w:spacing w:val="-4"/>
                <w:sz w:val="24"/>
              </w:rPr>
              <w:t xml:space="preserve"> </w:t>
            </w:r>
            <w:r w:rsidRPr="000C4EFA">
              <w:rPr>
                <w:rFonts w:ascii="Arial" w:hAnsi="Arial" w:cs="Arial"/>
                <w:sz w:val="24"/>
              </w:rPr>
              <w:t>трубы</w:t>
            </w:r>
          </w:p>
        </w:tc>
        <w:tc>
          <w:tcPr>
            <w:tcW w:w="3068" w:type="dxa"/>
          </w:tcPr>
          <w:p w14:paraId="087DB388" w14:textId="77777777" w:rsidR="00CF0FD5" w:rsidRDefault="00CF0FD5" w:rsidP="00CF0FD5">
            <w:pPr>
              <w:pStyle w:val="TableParagraph"/>
              <w:spacing w:before="73"/>
              <w:ind w:left="193" w:right="179"/>
              <w:jc w:val="center"/>
              <w:rPr>
                <w:sz w:val="24"/>
              </w:rPr>
            </w:pPr>
            <w:r>
              <w:rPr>
                <w:rFonts w:ascii="Symbol" w:hAnsi="Symbol"/>
                <w:sz w:val="24"/>
              </w:rPr>
              <w:t></w:t>
            </w:r>
            <w:r>
              <w:rPr>
                <w:sz w:val="24"/>
              </w:rPr>
              <w:t>20</w:t>
            </w:r>
            <w:r>
              <w:rPr>
                <w:spacing w:val="-1"/>
                <w:sz w:val="24"/>
              </w:rPr>
              <w:t xml:space="preserve"> </w:t>
            </w:r>
            <w:r>
              <w:rPr>
                <w:sz w:val="24"/>
              </w:rPr>
              <w:t>мм</w:t>
            </w:r>
          </w:p>
        </w:tc>
      </w:tr>
    </w:tbl>
    <w:p w14:paraId="3389D871" w14:textId="77777777" w:rsidR="00CF0FD5" w:rsidRPr="00CF0FD5" w:rsidRDefault="00CF0FD5" w:rsidP="00CF0FD5">
      <w:pPr>
        <w:pStyle w:val="pj"/>
        <w:ind w:firstLine="567"/>
        <w:rPr>
          <w:rFonts w:ascii="Arial" w:hAnsi="Arial" w:cs="Arial"/>
          <w:b/>
        </w:rPr>
      </w:pPr>
      <w:r w:rsidRPr="00CF0FD5">
        <w:rPr>
          <w:rFonts w:ascii="Arial" w:hAnsi="Arial" w:cs="Arial"/>
          <w:b/>
        </w:rPr>
        <w:lastRenderedPageBreak/>
        <w:t>А.5 Распознавание дефектов</w:t>
      </w:r>
    </w:p>
    <w:p w14:paraId="3E6C1B1E" w14:textId="77777777" w:rsidR="000C4EFA" w:rsidRDefault="000C4EFA" w:rsidP="00CF0FD5">
      <w:pPr>
        <w:pStyle w:val="pj"/>
        <w:ind w:firstLine="567"/>
        <w:rPr>
          <w:rFonts w:ascii="Arial" w:hAnsi="Arial" w:cs="Arial"/>
        </w:rPr>
      </w:pPr>
    </w:p>
    <w:p w14:paraId="40A327B2" w14:textId="77777777" w:rsidR="00CF0FD5" w:rsidRPr="00CF0FD5" w:rsidRDefault="00CF0FD5" w:rsidP="00CF0FD5">
      <w:pPr>
        <w:pStyle w:val="pj"/>
        <w:ind w:firstLine="567"/>
        <w:rPr>
          <w:rFonts w:ascii="Arial" w:hAnsi="Arial" w:cs="Arial"/>
        </w:rPr>
      </w:pPr>
      <w:r w:rsidRPr="00CF0FD5">
        <w:rPr>
          <w:rFonts w:ascii="Arial" w:hAnsi="Arial" w:cs="Arial"/>
        </w:rPr>
        <w:t>А.5.1 Вероятность распознавания дефектов подтверждается статистической обработкой данных наружного обследования дефектов трубопровода после ВТД. Вероятность распознавания дефектов определяется для дефектов, параметры которых допускают их обнаружение с вероятностью не менее 90 %.</w:t>
      </w:r>
    </w:p>
    <w:p w14:paraId="4342CC13" w14:textId="4E36AC68" w:rsidR="00E34018" w:rsidRDefault="00CF0FD5" w:rsidP="00CF0FD5">
      <w:pPr>
        <w:pStyle w:val="pj"/>
        <w:ind w:firstLine="567"/>
        <w:rPr>
          <w:rFonts w:ascii="Arial" w:hAnsi="Arial" w:cs="Arial"/>
        </w:rPr>
      </w:pPr>
      <w:r w:rsidRPr="00CF0FD5">
        <w:rPr>
          <w:rFonts w:ascii="Arial" w:hAnsi="Arial" w:cs="Arial"/>
        </w:rPr>
        <w:t>А.5.2 Система технического диагностирования должна обеспечивать идентификацию следующих типов дефектов и особенностей:</w:t>
      </w:r>
    </w:p>
    <w:p w14:paraId="388BB9C7" w14:textId="77777777" w:rsidR="00F239AB" w:rsidRPr="00F239AB" w:rsidRDefault="00F239AB" w:rsidP="00F239AB">
      <w:pPr>
        <w:pStyle w:val="pj"/>
        <w:ind w:firstLine="567"/>
        <w:rPr>
          <w:rFonts w:ascii="Arial" w:hAnsi="Arial" w:cs="Arial"/>
        </w:rPr>
      </w:pPr>
      <w:r w:rsidRPr="00F239AB">
        <w:rPr>
          <w:rFonts w:ascii="Arial" w:hAnsi="Arial" w:cs="Arial"/>
        </w:rPr>
        <w:t>− с вероятностью распознавания, равной 90 %: а) коррозию;</w:t>
      </w:r>
    </w:p>
    <w:p w14:paraId="6362E3AD" w14:textId="77777777" w:rsidR="00F239AB" w:rsidRPr="00F239AB" w:rsidRDefault="00F239AB" w:rsidP="00F239AB">
      <w:pPr>
        <w:pStyle w:val="pj"/>
        <w:ind w:firstLine="567"/>
        <w:rPr>
          <w:rFonts w:ascii="Arial" w:hAnsi="Arial" w:cs="Arial"/>
        </w:rPr>
      </w:pPr>
      <w:r w:rsidRPr="00F239AB">
        <w:rPr>
          <w:rFonts w:ascii="Arial" w:hAnsi="Arial" w:cs="Arial"/>
        </w:rPr>
        <w:t>б) продольную и поперечную канавку; в) вмятину;</w:t>
      </w:r>
    </w:p>
    <w:p w14:paraId="63C562A0" w14:textId="77777777" w:rsidR="00F239AB" w:rsidRPr="00F239AB" w:rsidRDefault="00F239AB" w:rsidP="00F239AB">
      <w:pPr>
        <w:pStyle w:val="pj"/>
        <w:ind w:firstLine="567"/>
        <w:rPr>
          <w:rFonts w:ascii="Arial" w:hAnsi="Arial" w:cs="Arial"/>
        </w:rPr>
      </w:pPr>
      <w:r w:rsidRPr="00F239AB">
        <w:rPr>
          <w:rFonts w:ascii="Arial" w:hAnsi="Arial" w:cs="Arial"/>
        </w:rPr>
        <w:t>г) гофру;</w:t>
      </w:r>
    </w:p>
    <w:p w14:paraId="26657ADB" w14:textId="77777777" w:rsidR="00F239AB" w:rsidRPr="00F239AB" w:rsidRDefault="00F239AB" w:rsidP="00F239AB">
      <w:pPr>
        <w:pStyle w:val="pj"/>
        <w:ind w:firstLine="567"/>
        <w:rPr>
          <w:rFonts w:ascii="Arial" w:hAnsi="Arial" w:cs="Arial"/>
        </w:rPr>
      </w:pPr>
      <w:r w:rsidRPr="00F239AB">
        <w:rPr>
          <w:rFonts w:ascii="Arial" w:hAnsi="Arial" w:cs="Arial"/>
        </w:rPr>
        <w:t>д) шлифовку продольного шва; е) шлифовку спирального шва;</w:t>
      </w:r>
    </w:p>
    <w:p w14:paraId="1E26D829" w14:textId="77777777" w:rsidR="00F239AB" w:rsidRPr="00F239AB" w:rsidRDefault="00F239AB" w:rsidP="00F239AB">
      <w:pPr>
        <w:pStyle w:val="pj"/>
        <w:ind w:firstLine="567"/>
        <w:rPr>
          <w:rFonts w:ascii="Arial" w:hAnsi="Arial" w:cs="Arial"/>
        </w:rPr>
      </w:pPr>
      <w:r w:rsidRPr="00F239AB">
        <w:rPr>
          <w:rFonts w:ascii="Arial" w:hAnsi="Arial" w:cs="Arial"/>
        </w:rPr>
        <w:t>ж) заварку технологического отверстия; и) дефект проката;</w:t>
      </w:r>
    </w:p>
    <w:p w14:paraId="533F6400" w14:textId="77777777" w:rsidR="00F239AB" w:rsidRPr="00F239AB" w:rsidRDefault="00F239AB" w:rsidP="00F239AB">
      <w:pPr>
        <w:pStyle w:val="pj"/>
        <w:ind w:firstLine="567"/>
        <w:rPr>
          <w:rFonts w:ascii="Arial" w:hAnsi="Arial" w:cs="Arial"/>
        </w:rPr>
      </w:pPr>
      <w:r w:rsidRPr="00F239AB">
        <w:rPr>
          <w:rFonts w:ascii="Arial" w:hAnsi="Arial" w:cs="Arial"/>
        </w:rPr>
        <w:t>− с вероятностью распознавания, равной 80 %, зоны продольных или поперечных трещин;</w:t>
      </w:r>
    </w:p>
    <w:p w14:paraId="4AE548BE" w14:textId="77777777" w:rsidR="00281DEE" w:rsidRDefault="00F239AB" w:rsidP="00F239AB">
      <w:pPr>
        <w:pStyle w:val="pj"/>
        <w:ind w:firstLine="567"/>
        <w:rPr>
          <w:rFonts w:ascii="Arial" w:hAnsi="Arial" w:cs="Arial"/>
        </w:rPr>
      </w:pPr>
      <w:r w:rsidRPr="00F239AB">
        <w:rPr>
          <w:rFonts w:ascii="Arial" w:hAnsi="Arial" w:cs="Arial"/>
        </w:rPr>
        <w:t xml:space="preserve">− с вероятностью распознавания, равной 70 %: </w:t>
      </w:r>
    </w:p>
    <w:p w14:paraId="41EC3C4D" w14:textId="59247697" w:rsidR="00F239AB" w:rsidRPr="00F239AB" w:rsidRDefault="00F239AB" w:rsidP="00F239AB">
      <w:pPr>
        <w:pStyle w:val="pj"/>
        <w:ind w:firstLine="567"/>
        <w:rPr>
          <w:rFonts w:ascii="Arial" w:hAnsi="Arial" w:cs="Arial"/>
        </w:rPr>
      </w:pPr>
      <w:r w:rsidRPr="00F239AB">
        <w:rPr>
          <w:rFonts w:ascii="Arial" w:hAnsi="Arial" w:cs="Arial"/>
        </w:rPr>
        <w:t>а) механическое повреждение;</w:t>
      </w:r>
    </w:p>
    <w:p w14:paraId="20F1B4D5" w14:textId="77777777" w:rsidR="00463583" w:rsidRDefault="00F239AB" w:rsidP="00F239AB">
      <w:pPr>
        <w:pStyle w:val="pj"/>
        <w:ind w:firstLine="567"/>
        <w:rPr>
          <w:rFonts w:ascii="Arial" w:hAnsi="Arial" w:cs="Arial"/>
        </w:rPr>
      </w:pPr>
      <w:r w:rsidRPr="00F239AB">
        <w:rPr>
          <w:rFonts w:ascii="Arial" w:hAnsi="Arial" w:cs="Arial"/>
        </w:rPr>
        <w:t xml:space="preserve">б) технологический дефект; </w:t>
      </w:r>
    </w:p>
    <w:p w14:paraId="37EB616D" w14:textId="77777777" w:rsidR="00463583" w:rsidRDefault="00F239AB" w:rsidP="00F239AB">
      <w:pPr>
        <w:pStyle w:val="pj"/>
        <w:ind w:firstLine="567"/>
        <w:rPr>
          <w:rFonts w:ascii="Arial" w:hAnsi="Arial" w:cs="Arial"/>
        </w:rPr>
      </w:pPr>
      <w:r w:rsidRPr="00F239AB">
        <w:rPr>
          <w:rFonts w:ascii="Arial" w:hAnsi="Arial" w:cs="Arial"/>
        </w:rPr>
        <w:t xml:space="preserve">в) металлургический дефект; </w:t>
      </w:r>
    </w:p>
    <w:p w14:paraId="749BC67F" w14:textId="5C056864" w:rsidR="00E34018" w:rsidRDefault="00F239AB" w:rsidP="00F239AB">
      <w:pPr>
        <w:pStyle w:val="pj"/>
        <w:ind w:firstLine="567"/>
        <w:rPr>
          <w:rFonts w:ascii="Arial" w:hAnsi="Arial" w:cs="Arial"/>
        </w:rPr>
      </w:pPr>
      <w:r w:rsidRPr="00F239AB">
        <w:rPr>
          <w:rFonts w:ascii="Arial" w:hAnsi="Arial" w:cs="Arial"/>
        </w:rPr>
        <w:t>г) закат.</w:t>
      </w:r>
    </w:p>
    <w:p w14:paraId="7F9B1A94" w14:textId="77777777" w:rsidR="00F239AB" w:rsidRDefault="00F239AB" w:rsidP="00F239AB">
      <w:pPr>
        <w:pStyle w:val="pj"/>
        <w:ind w:firstLine="567"/>
        <w:rPr>
          <w:rFonts w:ascii="Arial" w:hAnsi="Arial" w:cs="Arial"/>
        </w:rPr>
      </w:pPr>
    </w:p>
    <w:p w14:paraId="7C578FEE" w14:textId="77777777" w:rsidR="00F239AB" w:rsidRDefault="00F239AB" w:rsidP="00F239AB">
      <w:pPr>
        <w:pStyle w:val="pj"/>
        <w:ind w:firstLine="567"/>
        <w:rPr>
          <w:rFonts w:ascii="Arial" w:hAnsi="Arial" w:cs="Arial"/>
        </w:rPr>
      </w:pPr>
    </w:p>
    <w:p w14:paraId="29E1A0B0" w14:textId="77777777" w:rsidR="00F239AB" w:rsidRDefault="00F239AB" w:rsidP="00F239AB">
      <w:pPr>
        <w:pStyle w:val="pj"/>
        <w:ind w:firstLine="567"/>
        <w:rPr>
          <w:rFonts w:ascii="Arial" w:hAnsi="Arial" w:cs="Arial"/>
        </w:rPr>
      </w:pPr>
    </w:p>
    <w:p w14:paraId="4FDE4A44" w14:textId="77777777" w:rsidR="00F239AB" w:rsidRDefault="00F239AB" w:rsidP="00F239AB">
      <w:pPr>
        <w:pStyle w:val="pj"/>
        <w:ind w:firstLine="567"/>
        <w:rPr>
          <w:rFonts w:ascii="Arial" w:hAnsi="Arial" w:cs="Arial"/>
        </w:rPr>
      </w:pPr>
    </w:p>
    <w:p w14:paraId="1DD3F3BD" w14:textId="77777777" w:rsidR="00F239AB" w:rsidRDefault="00F239AB" w:rsidP="00F239AB">
      <w:pPr>
        <w:pStyle w:val="pj"/>
        <w:ind w:firstLine="567"/>
        <w:rPr>
          <w:rFonts w:ascii="Arial" w:hAnsi="Arial" w:cs="Arial"/>
        </w:rPr>
      </w:pPr>
    </w:p>
    <w:p w14:paraId="673A55C0" w14:textId="77777777" w:rsidR="00F239AB" w:rsidRDefault="00F239AB" w:rsidP="00F239AB">
      <w:pPr>
        <w:pStyle w:val="pj"/>
        <w:ind w:firstLine="567"/>
        <w:rPr>
          <w:rFonts w:ascii="Arial" w:hAnsi="Arial" w:cs="Arial"/>
        </w:rPr>
      </w:pPr>
    </w:p>
    <w:p w14:paraId="43F89A84" w14:textId="77777777" w:rsidR="00F239AB" w:rsidRDefault="00F239AB" w:rsidP="00F239AB">
      <w:pPr>
        <w:pStyle w:val="pj"/>
        <w:ind w:firstLine="567"/>
        <w:rPr>
          <w:rFonts w:ascii="Arial" w:hAnsi="Arial" w:cs="Arial"/>
        </w:rPr>
      </w:pPr>
    </w:p>
    <w:p w14:paraId="334C85C8" w14:textId="77777777" w:rsidR="00F239AB" w:rsidRDefault="00F239AB" w:rsidP="00F239AB">
      <w:pPr>
        <w:pStyle w:val="pj"/>
        <w:ind w:firstLine="567"/>
        <w:rPr>
          <w:rFonts w:ascii="Arial" w:hAnsi="Arial" w:cs="Arial"/>
        </w:rPr>
      </w:pPr>
    </w:p>
    <w:p w14:paraId="19B51C9B" w14:textId="77777777" w:rsidR="00F239AB" w:rsidRDefault="00F239AB" w:rsidP="00F239AB">
      <w:pPr>
        <w:pStyle w:val="pj"/>
        <w:ind w:firstLine="567"/>
        <w:rPr>
          <w:rFonts w:ascii="Arial" w:hAnsi="Arial" w:cs="Arial"/>
        </w:rPr>
      </w:pPr>
    </w:p>
    <w:p w14:paraId="54171CB5" w14:textId="77777777" w:rsidR="00F239AB" w:rsidRDefault="00F239AB" w:rsidP="00F239AB">
      <w:pPr>
        <w:pStyle w:val="pj"/>
        <w:ind w:firstLine="567"/>
        <w:rPr>
          <w:rFonts w:ascii="Arial" w:hAnsi="Arial" w:cs="Arial"/>
        </w:rPr>
      </w:pPr>
    </w:p>
    <w:p w14:paraId="15B520A7" w14:textId="77777777" w:rsidR="00F239AB" w:rsidRDefault="00F239AB" w:rsidP="00F239AB">
      <w:pPr>
        <w:pStyle w:val="pj"/>
        <w:ind w:firstLine="567"/>
        <w:rPr>
          <w:rFonts w:ascii="Arial" w:hAnsi="Arial" w:cs="Arial"/>
        </w:rPr>
      </w:pPr>
    </w:p>
    <w:p w14:paraId="60B2526D" w14:textId="77777777" w:rsidR="00F239AB" w:rsidRDefault="00F239AB" w:rsidP="00F239AB">
      <w:pPr>
        <w:pStyle w:val="pj"/>
        <w:ind w:firstLine="567"/>
        <w:rPr>
          <w:rFonts w:ascii="Arial" w:hAnsi="Arial" w:cs="Arial"/>
        </w:rPr>
      </w:pPr>
    </w:p>
    <w:p w14:paraId="3410FC6F" w14:textId="77777777" w:rsidR="00F239AB" w:rsidRDefault="00F239AB" w:rsidP="00F239AB">
      <w:pPr>
        <w:pStyle w:val="pj"/>
        <w:ind w:firstLine="567"/>
        <w:rPr>
          <w:rFonts w:ascii="Arial" w:hAnsi="Arial" w:cs="Arial"/>
        </w:rPr>
      </w:pPr>
    </w:p>
    <w:p w14:paraId="0AB10A31" w14:textId="77777777" w:rsidR="00F239AB" w:rsidRDefault="00F239AB" w:rsidP="00F239AB">
      <w:pPr>
        <w:pStyle w:val="pj"/>
        <w:ind w:firstLine="567"/>
        <w:rPr>
          <w:rFonts w:ascii="Arial" w:hAnsi="Arial" w:cs="Arial"/>
        </w:rPr>
      </w:pPr>
    </w:p>
    <w:p w14:paraId="44E0A170" w14:textId="77777777" w:rsidR="00F239AB" w:rsidRDefault="00F239AB" w:rsidP="00F239AB">
      <w:pPr>
        <w:pStyle w:val="pj"/>
        <w:ind w:firstLine="567"/>
        <w:rPr>
          <w:rFonts w:ascii="Arial" w:hAnsi="Arial" w:cs="Arial"/>
        </w:rPr>
      </w:pPr>
    </w:p>
    <w:p w14:paraId="789E22E5" w14:textId="77777777" w:rsidR="00F239AB" w:rsidRDefault="00F239AB" w:rsidP="00F239AB">
      <w:pPr>
        <w:pStyle w:val="pj"/>
        <w:ind w:firstLine="567"/>
        <w:rPr>
          <w:rFonts w:ascii="Arial" w:hAnsi="Arial" w:cs="Arial"/>
        </w:rPr>
      </w:pPr>
    </w:p>
    <w:p w14:paraId="65ADA9E5" w14:textId="77777777" w:rsidR="00F239AB" w:rsidRDefault="00F239AB" w:rsidP="00F239AB">
      <w:pPr>
        <w:pStyle w:val="pj"/>
        <w:ind w:firstLine="567"/>
        <w:rPr>
          <w:rFonts w:ascii="Arial" w:hAnsi="Arial" w:cs="Arial"/>
        </w:rPr>
      </w:pPr>
    </w:p>
    <w:p w14:paraId="525B9606" w14:textId="77777777" w:rsidR="00F239AB" w:rsidRDefault="00F239AB" w:rsidP="00F239AB">
      <w:pPr>
        <w:pStyle w:val="pj"/>
        <w:ind w:firstLine="567"/>
        <w:rPr>
          <w:rFonts w:ascii="Arial" w:hAnsi="Arial" w:cs="Arial"/>
        </w:rPr>
      </w:pPr>
    </w:p>
    <w:p w14:paraId="1E974A3C" w14:textId="77777777" w:rsidR="00F239AB" w:rsidRDefault="00F239AB" w:rsidP="00F239AB">
      <w:pPr>
        <w:pStyle w:val="pj"/>
        <w:ind w:firstLine="567"/>
        <w:rPr>
          <w:rFonts w:ascii="Arial" w:hAnsi="Arial" w:cs="Arial"/>
        </w:rPr>
      </w:pPr>
    </w:p>
    <w:p w14:paraId="2D07A269" w14:textId="77777777" w:rsidR="00F239AB" w:rsidRDefault="00F239AB" w:rsidP="00F239AB">
      <w:pPr>
        <w:pStyle w:val="pj"/>
        <w:ind w:firstLine="567"/>
        <w:rPr>
          <w:rFonts w:ascii="Arial" w:hAnsi="Arial" w:cs="Arial"/>
        </w:rPr>
      </w:pPr>
    </w:p>
    <w:p w14:paraId="18EE5BFB" w14:textId="77777777" w:rsidR="00F239AB" w:rsidRDefault="00F239AB" w:rsidP="00F239AB">
      <w:pPr>
        <w:pStyle w:val="pj"/>
        <w:ind w:firstLine="567"/>
        <w:rPr>
          <w:rFonts w:ascii="Arial" w:hAnsi="Arial" w:cs="Arial"/>
        </w:rPr>
      </w:pPr>
    </w:p>
    <w:p w14:paraId="0B4B6AC1" w14:textId="77777777" w:rsidR="00F239AB" w:rsidRDefault="00F239AB" w:rsidP="00F239AB">
      <w:pPr>
        <w:pStyle w:val="pj"/>
        <w:ind w:firstLine="567"/>
        <w:rPr>
          <w:rFonts w:ascii="Arial" w:hAnsi="Arial" w:cs="Arial"/>
        </w:rPr>
      </w:pPr>
    </w:p>
    <w:p w14:paraId="674B14ED" w14:textId="77777777" w:rsidR="00F239AB" w:rsidRDefault="00F239AB" w:rsidP="00F239AB">
      <w:pPr>
        <w:pStyle w:val="pj"/>
        <w:ind w:firstLine="567"/>
        <w:rPr>
          <w:rFonts w:ascii="Arial" w:hAnsi="Arial" w:cs="Arial"/>
        </w:rPr>
      </w:pPr>
    </w:p>
    <w:p w14:paraId="466EA562" w14:textId="77777777" w:rsidR="00F239AB" w:rsidRDefault="00F239AB" w:rsidP="00F239AB">
      <w:pPr>
        <w:pStyle w:val="pj"/>
        <w:ind w:firstLine="567"/>
        <w:rPr>
          <w:rFonts w:ascii="Arial" w:hAnsi="Arial" w:cs="Arial"/>
        </w:rPr>
      </w:pPr>
    </w:p>
    <w:p w14:paraId="1DCB7FEA" w14:textId="77777777" w:rsidR="00F239AB" w:rsidRDefault="00F239AB" w:rsidP="00F239AB">
      <w:pPr>
        <w:pStyle w:val="pj"/>
        <w:ind w:firstLine="567"/>
        <w:rPr>
          <w:rFonts w:ascii="Arial" w:hAnsi="Arial" w:cs="Arial"/>
        </w:rPr>
      </w:pPr>
    </w:p>
    <w:p w14:paraId="22F6E949" w14:textId="77777777" w:rsidR="00F239AB" w:rsidRDefault="00F239AB" w:rsidP="00F239AB">
      <w:pPr>
        <w:pStyle w:val="pj"/>
        <w:ind w:firstLine="567"/>
        <w:rPr>
          <w:rFonts w:ascii="Arial" w:hAnsi="Arial" w:cs="Arial"/>
        </w:rPr>
      </w:pPr>
    </w:p>
    <w:p w14:paraId="75604E9D" w14:textId="77777777" w:rsidR="00F239AB" w:rsidRDefault="00F239AB" w:rsidP="00F239AB">
      <w:pPr>
        <w:pStyle w:val="pj"/>
        <w:ind w:firstLine="567"/>
        <w:rPr>
          <w:rFonts w:ascii="Arial" w:hAnsi="Arial" w:cs="Arial"/>
        </w:rPr>
      </w:pPr>
    </w:p>
    <w:p w14:paraId="0AB4C69D" w14:textId="77777777" w:rsidR="00F239AB" w:rsidRDefault="00F239AB" w:rsidP="00F239AB">
      <w:pPr>
        <w:pStyle w:val="pj"/>
        <w:ind w:firstLine="567"/>
        <w:rPr>
          <w:rFonts w:ascii="Arial" w:hAnsi="Arial" w:cs="Arial"/>
        </w:rPr>
      </w:pPr>
    </w:p>
    <w:p w14:paraId="543425F6" w14:textId="77777777" w:rsidR="00F239AB" w:rsidRDefault="00F239AB" w:rsidP="00F239AB">
      <w:pPr>
        <w:pStyle w:val="pj"/>
        <w:ind w:firstLine="567"/>
        <w:rPr>
          <w:rFonts w:ascii="Arial" w:hAnsi="Arial" w:cs="Arial"/>
        </w:rPr>
      </w:pPr>
    </w:p>
    <w:p w14:paraId="6FA13FA8" w14:textId="77777777" w:rsidR="00F239AB" w:rsidRDefault="00F239AB" w:rsidP="00F239AB">
      <w:pPr>
        <w:pStyle w:val="pj"/>
        <w:ind w:firstLine="567"/>
        <w:rPr>
          <w:rFonts w:ascii="Arial" w:hAnsi="Arial" w:cs="Arial"/>
        </w:rPr>
      </w:pPr>
    </w:p>
    <w:p w14:paraId="13723E29" w14:textId="77777777" w:rsidR="00F239AB" w:rsidRPr="00F239AB" w:rsidRDefault="00F239AB" w:rsidP="00F239AB">
      <w:pPr>
        <w:pStyle w:val="pj"/>
        <w:ind w:firstLine="567"/>
        <w:jc w:val="center"/>
        <w:rPr>
          <w:rFonts w:ascii="Arial" w:hAnsi="Arial" w:cs="Arial"/>
          <w:b/>
        </w:rPr>
      </w:pPr>
      <w:r w:rsidRPr="00F239AB">
        <w:rPr>
          <w:rFonts w:ascii="Arial" w:hAnsi="Arial" w:cs="Arial"/>
          <w:b/>
        </w:rPr>
        <w:lastRenderedPageBreak/>
        <w:t>Приложение Б</w:t>
      </w:r>
    </w:p>
    <w:p w14:paraId="20C77141" w14:textId="11EEA6C4" w:rsidR="00F239AB" w:rsidRPr="00F239AB" w:rsidRDefault="00F239AB" w:rsidP="00F239AB">
      <w:pPr>
        <w:pStyle w:val="pj"/>
        <w:ind w:firstLine="567"/>
        <w:jc w:val="center"/>
        <w:rPr>
          <w:rFonts w:ascii="Arial" w:hAnsi="Arial" w:cs="Arial"/>
          <w:i/>
        </w:rPr>
      </w:pPr>
      <w:r w:rsidRPr="00F239AB">
        <w:rPr>
          <w:rFonts w:ascii="Arial" w:hAnsi="Arial" w:cs="Arial"/>
          <w:i/>
        </w:rPr>
        <w:t>(</w:t>
      </w:r>
      <w:r w:rsidR="00A4775E">
        <w:rPr>
          <w:rFonts w:ascii="Arial" w:hAnsi="Arial" w:cs="Arial"/>
          <w:i/>
        </w:rPr>
        <w:t>справочное</w:t>
      </w:r>
      <w:r w:rsidRPr="00F239AB">
        <w:rPr>
          <w:rFonts w:ascii="Arial" w:hAnsi="Arial" w:cs="Arial"/>
          <w:i/>
        </w:rPr>
        <w:t>)</w:t>
      </w:r>
    </w:p>
    <w:p w14:paraId="1E509399" w14:textId="77777777" w:rsidR="00F239AB" w:rsidRPr="00F239AB" w:rsidRDefault="00F239AB" w:rsidP="00F239AB">
      <w:pPr>
        <w:pStyle w:val="pj"/>
        <w:ind w:firstLine="567"/>
        <w:rPr>
          <w:rFonts w:ascii="Arial" w:hAnsi="Arial" w:cs="Arial"/>
        </w:rPr>
      </w:pPr>
    </w:p>
    <w:p w14:paraId="46687CA2" w14:textId="143B04EA" w:rsidR="00F239AB" w:rsidRPr="00F239AB" w:rsidRDefault="00F239AB" w:rsidP="00F239AB">
      <w:pPr>
        <w:pStyle w:val="pj"/>
        <w:ind w:firstLine="567"/>
        <w:jc w:val="center"/>
        <w:rPr>
          <w:rFonts w:ascii="Arial" w:hAnsi="Arial" w:cs="Arial"/>
          <w:b/>
        </w:rPr>
      </w:pPr>
      <w:r w:rsidRPr="00F239AB">
        <w:rPr>
          <w:rFonts w:ascii="Arial" w:hAnsi="Arial" w:cs="Arial"/>
          <w:b/>
        </w:rPr>
        <w:t xml:space="preserve">Порядок определения вероятностей обнаружения и распознавания дефектов и особенностей трубопровода. Порядок определения вероятностей, с которыми удовлетворяются требования по </w:t>
      </w:r>
      <w:proofErr w:type="spellStart"/>
      <w:r w:rsidRPr="00F239AB">
        <w:rPr>
          <w:rFonts w:ascii="Arial" w:hAnsi="Arial" w:cs="Arial"/>
          <w:b/>
        </w:rPr>
        <w:t>точностным</w:t>
      </w:r>
      <w:proofErr w:type="spellEnd"/>
      <w:r w:rsidRPr="00F239AB">
        <w:rPr>
          <w:rFonts w:ascii="Arial" w:hAnsi="Arial" w:cs="Arial"/>
          <w:b/>
        </w:rPr>
        <w:t xml:space="preserve"> характеристикам определения размеров дефектов</w:t>
      </w:r>
    </w:p>
    <w:p w14:paraId="31821C48" w14:textId="77777777" w:rsidR="00F239AB" w:rsidRDefault="00F239AB" w:rsidP="00F239AB">
      <w:pPr>
        <w:pStyle w:val="pj"/>
        <w:ind w:firstLine="567"/>
        <w:rPr>
          <w:rFonts w:ascii="Arial" w:hAnsi="Arial" w:cs="Arial"/>
        </w:rPr>
      </w:pPr>
    </w:p>
    <w:p w14:paraId="67259919" w14:textId="77777777" w:rsidR="00F239AB" w:rsidRPr="00F239AB" w:rsidRDefault="00F239AB" w:rsidP="00F239AB">
      <w:pPr>
        <w:pStyle w:val="pj"/>
        <w:ind w:firstLine="567"/>
        <w:rPr>
          <w:rFonts w:ascii="Arial" w:hAnsi="Arial" w:cs="Arial"/>
        </w:rPr>
      </w:pPr>
      <w:r w:rsidRPr="00F239AB">
        <w:rPr>
          <w:rFonts w:ascii="Arial" w:hAnsi="Arial" w:cs="Arial"/>
        </w:rPr>
        <w:t xml:space="preserve">Б.1 Для определения фактической вероятности обнаружения однотипных дефектов намечают участки для вскрытия трубопровода, где по результатам ВТД было обнаружено не менее 25 дефектов одного типа с размерами, превышающими порог чувствительности системы технического диагностирования. Трубы на этих участках полностью вскрывают и проводят неразрушающий контроль (НК). По результатам НК вскрытых участков трубопровода формируют выборку из действительного количества однотипных дефектов </w:t>
      </w:r>
      <w:proofErr w:type="spellStart"/>
      <w:r w:rsidRPr="00F239AB">
        <w:rPr>
          <w:i/>
        </w:rPr>
        <w:t>No</w:t>
      </w:r>
      <w:proofErr w:type="spellEnd"/>
      <w:r w:rsidRPr="00F239AB">
        <w:rPr>
          <w:rFonts w:ascii="Arial" w:hAnsi="Arial" w:cs="Arial"/>
        </w:rPr>
        <w:t xml:space="preserve"> и количества однотипных дефектов </w:t>
      </w:r>
      <w:proofErr w:type="spellStart"/>
      <w:r w:rsidRPr="00F239AB">
        <w:rPr>
          <w:rFonts w:ascii="Arial" w:hAnsi="Arial" w:cs="Arial"/>
        </w:rPr>
        <w:t>no</w:t>
      </w:r>
      <w:proofErr w:type="spellEnd"/>
      <w:r w:rsidRPr="00F239AB">
        <w:rPr>
          <w:rFonts w:ascii="Arial" w:hAnsi="Arial" w:cs="Arial"/>
        </w:rPr>
        <w:t xml:space="preserve">, пропущенных при ВТД, из выборки </w:t>
      </w:r>
      <w:proofErr w:type="spellStart"/>
      <w:r w:rsidRPr="00F239AB">
        <w:rPr>
          <w:i/>
        </w:rPr>
        <w:t>No</w:t>
      </w:r>
      <w:proofErr w:type="spellEnd"/>
      <w:r w:rsidRPr="00F239AB">
        <w:rPr>
          <w:rFonts w:ascii="Arial" w:hAnsi="Arial" w:cs="Arial"/>
        </w:rPr>
        <w:t>.</w:t>
      </w:r>
    </w:p>
    <w:p w14:paraId="286F5197" w14:textId="77777777" w:rsidR="00F239AB" w:rsidRPr="00F239AB" w:rsidRDefault="00F239AB" w:rsidP="00F239AB">
      <w:pPr>
        <w:pStyle w:val="pj"/>
        <w:ind w:firstLine="567"/>
        <w:rPr>
          <w:rFonts w:ascii="Arial" w:hAnsi="Arial" w:cs="Arial"/>
        </w:rPr>
      </w:pPr>
      <w:r w:rsidRPr="00F239AB">
        <w:rPr>
          <w:rFonts w:ascii="Arial" w:hAnsi="Arial" w:cs="Arial"/>
        </w:rPr>
        <w:t xml:space="preserve">Б.2 Вероятность обнаружения дефектов </w:t>
      </w:r>
      <w:r w:rsidRPr="00F239AB">
        <w:rPr>
          <w:i/>
        </w:rPr>
        <w:t>p</w:t>
      </w:r>
      <w:r w:rsidRPr="00F239AB">
        <w:rPr>
          <w:rFonts w:ascii="Arial" w:hAnsi="Arial" w:cs="Arial"/>
        </w:rPr>
        <w:t xml:space="preserve"> в зависимости от количества пропущенных при ВТД однотипных дефектов </w:t>
      </w:r>
      <w:proofErr w:type="spellStart"/>
      <w:r w:rsidRPr="00F239AB">
        <w:rPr>
          <w:rFonts w:ascii="Arial" w:hAnsi="Arial" w:cs="Arial"/>
        </w:rPr>
        <w:t>no</w:t>
      </w:r>
      <w:proofErr w:type="spellEnd"/>
      <w:r w:rsidRPr="00F239AB">
        <w:rPr>
          <w:rFonts w:ascii="Arial" w:hAnsi="Arial" w:cs="Arial"/>
        </w:rPr>
        <w:t xml:space="preserve"> и количества обнаруженных при НК трубопровода однотипных дефектов </w:t>
      </w:r>
      <w:proofErr w:type="spellStart"/>
      <w:r w:rsidRPr="00F239AB">
        <w:rPr>
          <w:rFonts w:ascii="Arial" w:hAnsi="Arial" w:cs="Arial"/>
        </w:rPr>
        <w:t>No</w:t>
      </w:r>
      <w:proofErr w:type="spellEnd"/>
      <w:r w:rsidRPr="00F239AB">
        <w:rPr>
          <w:rFonts w:ascii="Arial" w:hAnsi="Arial" w:cs="Arial"/>
        </w:rPr>
        <w:t xml:space="preserve"> вычисляют:</w:t>
      </w:r>
    </w:p>
    <w:p w14:paraId="6783D04B" w14:textId="5199CAD9" w:rsidR="00F239AB" w:rsidRDefault="00F239AB" w:rsidP="00F239AB">
      <w:pPr>
        <w:pStyle w:val="pj"/>
        <w:ind w:firstLine="567"/>
        <w:rPr>
          <w:rFonts w:ascii="Arial" w:hAnsi="Arial" w:cs="Arial"/>
        </w:rPr>
      </w:pPr>
      <w:r w:rsidRPr="00F239AB">
        <w:rPr>
          <w:rFonts w:ascii="Arial" w:hAnsi="Arial" w:cs="Arial"/>
        </w:rPr>
        <w:t>-</w:t>
      </w:r>
      <w:r w:rsidRPr="00F239AB">
        <w:rPr>
          <w:rFonts w:ascii="Arial" w:hAnsi="Arial" w:cs="Arial"/>
        </w:rPr>
        <w:tab/>
        <w:t xml:space="preserve">при </w:t>
      </w:r>
      <w:proofErr w:type="spellStart"/>
      <w:r w:rsidRPr="00F239AB">
        <w:rPr>
          <w:i/>
        </w:rPr>
        <w:t>no</w:t>
      </w:r>
      <w:proofErr w:type="spellEnd"/>
      <w:r w:rsidRPr="00F239AB">
        <w:rPr>
          <w:rFonts w:ascii="Arial" w:hAnsi="Arial" w:cs="Arial"/>
        </w:rPr>
        <w:t xml:space="preserve"> = 0 по формуле (Б.1):</w:t>
      </w:r>
    </w:p>
    <w:p w14:paraId="46DABACB" w14:textId="77777777" w:rsidR="00F239AB" w:rsidRDefault="00F239AB" w:rsidP="00F239AB">
      <w:pPr>
        <w:pStyle w:val="pj"/>
        <w:ind w:firstLine="567"/>
        <w:rPr>
          <w:rFonts w:ascii="Arial" w:hAnsi="Arial" w:cs="Arial"/>
        </w:rPr>
      </w:pPr>
    </w:p>
    <w:p w14:paraId="503CC6A7" w14:textId="048D5453" w:rsidR="00F239AB" w:rsidRDefault="00F239AB" w:rsidP="00F239AB">
      <w:pPr>
        <w:pStyle w:val="pj"/>
        <w:ind w:firstLine="567"/>
        <w:rPr>
          <w:rFonts w:ascii="Arial" w:hAnsi="Arial" w:cs="Arial"/>
        </w:rPr>
      </w:pPr>
      <w:r>
        <w:rPr>
          <w:rFonts w:ascii="Arial" w:hAnsi="Arial" w:cs="Arial"/>
          <w:noProof/>
        </w:rPr>
        <w:drawing>
          <wp:inline distT="0" distB="0" distL="0" distR="0" wp14:anchorId="282AC075" wp14:editId="4B25CF45">
            <wp:extent cx="5934075" cy="1019175"/>
            <wp:effectExtent l="0" t="0" r="9525" b="9525"/>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1019175"/>
                    </a:xfrm>
                    <a:prstGeom prst="rect">
                      <a:avLst/>
                    </a:prstGeom>
                    <a:noFill/>
                    <a:ln>
                      <a:noFill/>
                    </a:ln>
                  </pic:spPr>
                </pic:pic>
              </a:graphicData>
            </a:graphic>
          </wp:inline>
        </w:drawing>
      </w:r>
    </w:p>
    <w:p w14:paraId="19BF4563" w14:textId="77777777" w:rsidR="00F239AB" w:rsidRPr="00F239AB" w:rsidRDefault="00F239AB" w:rsidP="00F239AB">
      <w:pPr>
        <w:pStyle w:val="pj"/>
        <w:ind w:firstLine="567"/>
        <w:rPr>
          <w:rFonts w:ascii="Arial" w:hAnsi="Arial" w:cs="Arial"/>
        </w:rPr>
      </w:pPr>
      <w:proofErr w:type="gramStart"/>
      <w:r w:rsidRPr="00F239AB">
        <w:rPr>
          <w:rFonts w:ascii="Arial" w:hAnsi="Arial" w:cs="Arial"/>
        </w:rPr>
        <w:t xml:space="preserve">где </w:t>
      </w:r>
      <w:r w:rsidRPr="00F239AB">
        <w:rPr>
          <w:rFonts w:ascii="Symbol" w:hAnsi="Symbol"/>
        </w:rPr>
        <w:t></w:t>
      </w:r>
      <w:r w:rsidRPr="00F239AB">
        <w:rPr>
          <w:rFonts w:ascii="Arial" w:hAnsi="Arial" w:cs="Arial"/>
        </w:rPr>
        <w:t xml:space="preserve"> -</w:t>
      </w:r>
      <w:proofErr w:type="gramEnd"/>
      <w:r w:rsidRPr="00F239AB">
        <w:rPr>
          <w:rFonts w:ascii="Arial" w:hAnsi="Arial" w:cs="Arial"/>
        </w:rPr>
        <w:t xml:space="preserve"> доверительная вероятность (нижняя граница доверительного интервала), равная 0,9;</w:t>
      </w:r>
    </w:p>
    <w:p w14:paraId="469DC464" w14:textId="59D5AF0B" w:rsidR="00F239AB" w:rsidRDefault="00F239AB" w:rsidP="00F239AB">
      <w:pPr>
        <w:pStyle w:val="pj"/>
        <w:ind w:firstLine="567"/>
        <w:rPr>
          <w:rFonts w:ascii="Arial" w:hAnsi="Arial" w:cs="Arial"/>
        </w:rPr>
      </w:pPr>
      <w:r w:rsidRPr="00F239AB">
        <w:t xml:space="preserve">z </w:t>
      </w:r>
      <w:r w:rsidRPr="00F239AB">
        <w:rPr>
          <w:rFonts w:ascii="Arial" w:hAnsi="Arial" w:cs="Arial"/>
        </w:rPr>
        <w:t>- параметр, который вычисляют по формуле (Б.3):</w:t>
      </w:r>
    </w:p>
    <w:p w14:paraId="2D84145C" w14:textId="77777777" w:rsidR="00F239AB" w:rsidRDefault="00F239AB" w:rsidP="00F239AB">
      <w:pPr>
        <w:pStyle w:val="pj"/>
        <w:ind w:firstLine="567"/>
        <w:rPr>
          <w:rFonts w:ascii="Arial" w:hAnsi="Arial" w:cs="Arial"/>
        </w:rPr>
      </w:pPr>
    </w:p>
    <w:p w14:paraId="3F0DD3B4" w14:textId="55100383" w:rsidR="00F239AB" w:rsidRDefault="00F239AB" w:rsidP="00F239AB">
      <w:pPr>
        <w:pStyle w:val="pj"/>
        <w:ind w:firstLine="567"/>
        <w:jc w:val="right"/>
        <w:rPr>
          <w:rFonts w:ascii="Arial" w:hAnsi="Arial" w:cs="Arial"/>
        </w:rPr>
      </w:pPr>
      <w:r>
        <w:rPr>
          <w:rFonts w:ascii="Arial" w:hAnsi="Arial" w:cs="Arial"/>
          <w:noProof/>
        </w:rPr>
        <w:drawing>
          <wp:inline distT="0" distB="0" distL="0" distR="0" wp14:anchorId="6D1AC8F1" wp14:editId="1E63D5FF">
            <wp:extent cx="4200525" cy="722762"/>
            <wp:effectExtent l="0" t="0" r="0" b="127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4774" cy="738979"/>
                    </a:xfrm>
                    <a:prstGeom prst="rect">
                      <a:avLst/>
                    </a:prstGeom>
                    <a:noFill/>
                    <a:ln>
                      <a:noFill/>
                    </a:ln>
                  </pic:spPr>
                </pic:pic>
              </a:graphicData>
            </a:graphic>
          </wp:inline>
        </w:drawing>
      </w:r>
      <w:r>
        <w:rPr>
          <w:rFonts w:ascii="Arial" w:hAnsi="Arial" w:cs="Arial"/>
        </w:rPr>
        <w:t xml:space="preserve">                (Б.3)</w:t>
      </w:r>
    </w:p>
    <w:p w14:paraId="107F88C5" w14:textId="77777777" w:rsidR="00F239AB" w:rsidRDefault="00F239AB" w:rsidP="00F239AB">
      <w:pPr>
        <w:pStyle w:val="pj"/>
        <w:ind w:firstLine="567"/>
        <w:rPr>
          <w:rFonts w:ascii="Arial" w:hAnsi="Arial" w:cs="Arial"/>
        </w:rPr>
      </w:pPr>
    </w:p>
    <w:p w14:paraId="0A9C68AD" w14:textId="77777777" w:rsidR="00F239AB" w:rsidRPr="00F239AB" w:rsidRDefault="00F239AB" w:rsidP="00F239AB">
      <w:pPr>
        <w:pStyle w:val="pj"/>
        <w:ind w:firstLine="567"/>
        <w:rPr>
          <w:rFonts w:ascii="Arial" w:hAnsi="Arial" w:cs="Arial"/>
        </w:rPr>
      </w:pPr>
      <w:r w:rsidRPr="00F239AB">
        <w:rPr>
          <w:rFonts w:ascii="Arial" w:hAnsi="Arial" w:cs="Arial"/>
        </w:rPr>
        <w:t xml:space="preserve">где </w:t>
      </w:r>
      <w:r w:rsidRPr="00F239AB">
        <w:t>u</w:t>
      </w:r>
      <w:r w:rsidRPr="00F239AB">
        <w:rPr>
          <w:rFonts w:ascii="Symbol" w:hAnsi="Symbol" w:cs="Arial"/>
        </w:rPr>
        <w:t></w:t>
      </w:r>
      <w:r w:rsidRPr="00F239AB">
        <w:rPr>
          <w:rFonts w:ascii="Arial" w:hAnsi="Arial" w:cs="Arial"/>
        </w:rPr>
        <w:t xml:space="preserve"> – квантиль нормированного нормального распределения, значение которого для доверительной </w:t>
      </w:r>
      <w:proofErr w:type="gramStart"/>
      <w:r w:rsidRPr="00F239AB">
        <w:rPr>
          <w:rFonts w:ascii="Arial" w:hAnsi="Arial" w:cs="Arial"/>
        </w:rPr>
        <w:t xml:space="preserve">вероятности </w:t>
      </w:r>
      <w:r w:rsidRPr="00F239AB">
        <w:rPr>
          <w:rFonts w:ascii="Symbol" w:hAnsi="Symbol" w:cs="Arial"/>
        </w:rPr>
        <w:t></w:t>
      </w:r>
      <w:r w:rsidRPr="00F239AB">
        <w:rPr>
          <w:rFonts w:ascii="Arial" w:hAnsi="Arial" w:cs="Arial"/>
        </w:rPr>
        <w:t xml:space="preserve"> =</w:t>
      </w:r>
      <w:proofErr w:type="gramEnd"/>
      <w:r w:rsidRPr="00F239AB">
        <w:rPr>
          <w:rFonts w:ascii="Arial" w:hAnsi="Arial" w:cs="Arial"/>
        </w:rPr>
        <w:t xml:space="preserve"> 0,9 составляет 1,282.</w:t>
      </w:r>
    </w:p>
    <w:p w14:paraId="2D6872BD" w14:textId="77777777" w:rsidR="00F239AB" w:rsidRPr="00F239AB" w:rsidRDefault="00F239AB" w:rsidP="00F239AB">
      <w:pPr>
        <w:pStyle w:val="pj"/>
        <w:ind w:firstLine="567"/>
        <w:rPr>
          <w:rFonts w:ascii="Arial" w:hAnsi="Arial" w:cs="Arial"/>
        </w:rPr>
      </w:pPr>
      <w:r w:rsidRPr="00F239AB">
        <w:rPr>
          <w:rFonts w:ascii="Arial" w:hAnsi="Arial" w:cs="Arial"/>
        </w:rPr>
        <w:t xml:space="preserve">Б.3 Для определения по результатам ВТД фактической вероятности обнаружения особенностей трубопровода проводят процедуру, аналогичную применяемой при определении вероятности обнаружения дефектов по Б.1 и Б.2. При определении значения вероятности обнаружения особенностей в качестве </w:t>
      </w:r>
      <w:proofErr w:type="spellStart"/>
      <w:r w:rsidRPr="00F239AB">
        <w:rPr>
          <w:rFonts w:ascii="Arial" w:hAnsi="Arial" w:cs="Arial"/>
        </w:rPr>
        <w:t>No</w:t>
      </w:r>
      <w:proofErr w:type="spellEnd"/>
      <w:r w:rsidRPr="00F239AB">
        <w:rPr>
          <w:rFonts w:ascii="Arial" w:hAnsi="Arial" w:cs="Arial"/>
        </w:rPr>
        <w:t xml:space="preserve"> и </w:t>
      </w:r>
      <w:proofErr w:type="spellStart"/>
      <w:r w:rsidRPr="00F239AB">
        <w:rPr>
          <w:rFonts w:ascii="Arial" w:hAnsi="Arial" w:cs="Arial"/>
        </w:rPr>
        <w:t>no</w:t>
      </w:r>
      <w:proofErr w:type="spellEnd"/>
      <w:r w:rsidRPr="00F239AB">
        <w:rPr>
          <w:rFonts w:ascii="Arial" w:hAnsi="Arial" w:cs="Arial"/>
        </w:rPr>
        <w:t xml:space="preserve"> в формулах (Б.</w:t>
      </w:r>
      <w:proofErr w:type="gramStart"/>
      <w:r w:rsidRPr="00F239AB">
        <w:rPr>
          <w:rFonts w:ascii="Arial" w:hAnsi="Arial" w:cs="Arial"/>
        </w:rPr>
        <w:t>1)–</w:t>
      </w:r>
      <w:proofErr w:type="gramEnd"/>
      <w:r w:rsidRPr="00F239AB">
        <w:rPr>
          <w:rFonts w:ascii="Arial" w:hAnsi="Arial" w:cs="Arial"/>
        </w:rPr>
        <w:t>(Б.3) используют выборку из известных до проведения ВТД однотипных особенностей и количества однотипных особенностей, пропущенных из этой выборки.</w:t>
      </w:r>
    </w:p>
    <w:p w14:paraId="07AEA205" w14:textId="1B0697DA" w:rsidR="00F239AB" w:rsidRDefault="00F239AB" w:rsidP="00F239AB">
      <w:pPr>
        <w:pStyle w:val="pj"/>
        <w:ind w:firstLine="567"/>
        <w:rPr>
          <w:rFonts w:ascii="Arial" w:hAnsi="Arial" w:cs="Arial"/>
        </w:rPr>
      </w:pPr>
      <w:r w:rsidRPr="00F239AB">
        <w:rPr>
          <w:rFonts w:ascii="Arial" w:hAnsi="Arial" w:cs="Arial"/>
        </w:rPr>
        <w:t xml:space="preserve">Б.4 Фактическая вероятность распознавания дефектов и особенностей трубопровода устанавливается при статистической обработке данных НК трубопровода в шурфах и по результатам обследования его особенностей по процедуре, аналогичной применяемой при определении фактической вероятности </w:t>
      </w:r>
      <w:r w:rsidRPr="00F239AB">
        <w:rPr>
          <w:rFonts w:ascii="Arial" w:hAnsi="Arial" w:cs="Arial"/>
        </w:rPr>
        <w:lastRenderedPageBreak/>
        <w:t xml:space="preserve">обнаружения дефектов и особенностей. При вычислении значения фактической вероятности распознавания дефектов и особенностей трубопровода в качестве </w:t>
      </w:r>
      <w:proofErr w:type="spellStart"/>
      <w:r w:rsidRPr="00F239AB">
        <w:rPr>
          <w:i/>
        </w:rPr>
        <w:t>No</w:t>
      </w:r>
      <w:proofErr w:type="spellEnd"/>
      <w:r w:rsidRPr="00F239AB">
        <w:rPr>
          <w:rFonts w:ascii="Arial" w:hAnsi="Arial" w:cs="Arial"/>
        </w:rPr>
        <w:t xml:space="preserve"> и </w:t>
      </w:r>
      <w:proofErr w:type="spellStart"/>
      <w:r w:rsidRPr="00F239AB">
        <w:rPr>
          <w:rFonts w:ascii="Arial" w:hAnsi="Arial" w:cs="Arial"/>
        </w:rPr>
        <w:t>no</w:t>
      </w:r>
      <w:proofErr w:type="spellEnd"/>
      <w:r w:rsidRPr="00F239AB">
        <w:rPr>
          <w:rFonts w:ascii="Arial" w:hAnsi="Arial" w:cs="Arial"/>
        </w:rPr>
        <w:t xml:space="preserve"> в формулах (Б.</w:t>
      </w:r>
      <w:proofErr w:type="gramStart"/>
      <w:r w:rsidRPr="00F239AB">
        <w:rPr>
          <w:rFonts w:ascii="Arial" w:hAnsi="Arial" w:cs="Arial"/>
        </w:rPr>
        <w:t>1)–</w:t>
      </w:r>
      <w:proofErr w:type="gramEnd"/>
      <w:r w:rsidRPr="00F239AB">
        <w:rPr>
          <w:rFonts w:ascii="Arial" w:hAnsi="Arial" w:cs="Arial"/>
        </w:rPr>
        <w:t xml:space="preserve">(Б.3) используют выборку из однотипных дефектов (особенностей), обнаруженных при ВТД, и количество неправильно распознанных из этой выборки дефектов (особенностей). При определении фактической вероятности распознавания дефектов количество дефектов в выборке </w:t>
      </w:r>
      <w:proofErr w:type="spellStart"/>
      <w:r w:rsidRPr="00F239AB">
        <w:rPr>
          <w:i/>
        </w:rPr>
        <w:t>No</w:t>
      </w:r>
      <w:proofErr w:type="spellEnd"/>
      <w:r w:rsidRPr="00F239AB">
        <w:rPr>
          <w:rFonts w:ascii="Arial" w:hAnsi="Arial" w:cs="Arial"/>
        </w:rPr>
        <w:t xml:space="preserve"> должно быть не менее 25.</w:t>
      </w:r>
    </w:p>
    <w:p w14:paraId="01A5CBF6" w14:textId="77777777" w:rsidR="008F57CF" w:rsidRPr="008F57CF" w:rsidRDefault="008F57CF" w:rsidP="008F57CF">
      <w:pPr>
        <w:pStyle w:val="pj"/>
        <w:ind w:firstLine="567"/>
        <w:rPr>
          <w:rFonts w:ascii="Arial" w:hAnsi="Arial" w:cs="Arial"/>
        </w:rPr>
      </w:pPr>
      <w:r w:rsidRPr="008F57CF">
        <w:rPr>
          <w:rFonts w:ascii="Arial" w:hAnsi="Arial" w:cs="Arial"/>
        </w:rPr>
        <w:t xml:space="preserve">Б.5 Для вычисления фактической вероятности, с которой </w:t>
      </w:r>
      <w:proofErr w:type="spellStart"/>
      <w:r w:rsidRPr="008F57CF">
        <w:rPr>
          <w:rFonts w:ascii="Arial" w:hAnsi="Arial" w:cs="Arial"/>
        </w:rPr>
        <w:t>точностные</w:t>
      </w:r>
      <w:proofErr w:type="spellEnd"/>
      <w:r w:rsidRPr="008F57CF">
        <w:rPr>
          <w:rFonts w:ascii="Arial" w:hAnsi="Arial" w:cs="Arial"/>
        </w:rPr>
        <w:t xml:space="preserve"> характеристики определения размеров однотипных дефектов, установленные в техническом задании, могут считаться достоверными, для каждого вида размера дефекта формируют по результатам ВТД выборку </w:t>
      </w:r>
      <w:proofErr w:type="spellStart"/>
      <w:r w:rsidRPr="008F57CF">
        <w:rPr>
          <w:i/>
        </w:rPr>
        <w:t>Nр</w:t>
      </w:r>
      <w:proofErr w:type="spellEnd"/>
      <w:r w:rsidRPr="008F57CF">
        <w:rPr>
          <w:rFonts w:ascii="Arial" w:hAnsi="Arial" w:cs="Arial"/>
        </w:rPr>
        <w:t xml:space="preserve"> из 25 и более дефектов одного типа, измеряют размеры дефектов в шурфах и определяют количество дефектов </w:t>
      </w:r>
      <w:proofErr w:type="spellStart"/>
      <w:r w:rsidRPr="008F57CF">
        <w:rPr>
          <w:rFonts w:ascii="Arial" w:hAnsi="Arial" w:cs="Arial"/>
        </w:rPr>
        <w:t>nр</w:t>
      </w:r>
      <w:proofErr w:type="spellEnd"/>
      <w:r w:rsidRPr="008F57CF">
        <w:rPr>
          <w:rFonts w:ascii="Arial" w:hAnsi="Arial" w:cs="Arial"/>
        </w:rPr>
        <w:t xml:space="preserve">, для которых требования по </w:t>
      </w:r>
      <w:proofErr w:type="spellStart"/>
      <w:r w:rsidRPr="008F57CF">
        <w:rPr>
          <w:rFonts w:ascii="Arial" w:hAnsi="Arial" w:cs="Arial"/>
        </w:rPr>
        <w:t>точностным</w:t>
      </w:r>
      <w:proofErr w:type="spellEnd"/>
      <w:r w:rsidRPr="008F57CF">
        <w:rPr>
          <w:rFonts w:ascii="Arial" w:hAnsi="Arial" w:cs="Arial"/>
        </w:rPr>
        <w:t xml:space="preserve"> характеристикам определения размеров не удовлетворяются, то есть для которых действительный размер дефекта не попадает в диапазон величин с нижней границей, равной разности между размером дефекта по данным ВТД и абсолютным значением минимальной предельной погрешности, и верхней границей, равной сумме размера дефекта по данным ВТД и абсолютного значения максимальной предельной погрешности. При вычислении фактической вероятности, с которой </w:t>
      </w:r>
      <w:proofErr w:type="spellStart"/>
      <w:r w:rsidRPr="008F57CF">
        <w:rPr>
          <w:rFonts w:ascii="Arial" w:hAnsi="Arial" w:cs="Arial"/>
        </w:rPr>
        <w:t>точностные</w:t>
      </w:r>
      <w:proofErr w:type="spellEnd"/>
      <w:r w:rsidRPr="008F57CF">
        <w:rPr>
          <w:rFonts w:ascii="Arial" w:hAnsi="Arial" w:cs="Arial"/>
        </w:rPr>
        <w:t xml:space="preserve"> характеристики определения размеров однотипных дефектов, установленные в техническом задании, могут считаться достоверными, в качестве </w:t>
      </w:r>
      <w:proofErr w:type="spellStart"/>
      <w:r w:rsidRPr="008F57CF">
        <w:rPr>
          <w:i/>
        </w:rPr>
        <w:t>No</w:t>
      </w:r>
      <w:proofErr w:type="spellEnd"/>
      <w:r w:rsidRPr="008F57CF">
        <w:rPr>
          <w:rFonts w:ascii="Arial" w:hAnsi="Arial" w:cs="Arial"/>
        </w:rPr>
        <w:t xml:space="preserve"> и </w:t>
      </w:r>
      <w:proofErr w:type="spellStart"/>
      <w:r w:rsidRPr="008F57CF">
        <w:rPr>
          <w:rFonts w:ascii="Arial" w:hAnsi="Arial" w:cs="Arial"/>
        </w:rPr>
        <w:t>no</w:t>
      </w:r>
      <w:proofErr w:type="spellEnd"/>
      <w:r w:rsidRPr="008F57CF">
        <w:rPr>
          <w:rFonts w:ascii="Arial" w:hAnsi="Arial" w:cs="Arial"/>
        </w:rPr>
        <w:t xml:space="preserve"> в формулах (Б.</w:t>
      </w:r>
      <w:proofErr w:type="gramStart"/>
      <w:r w:rsidRPr="008F57CF">
        <w:rPr>
          <w:rFonts w:ascii="Arial" w:hAnsi="Arial" w:cs="Arial"/>
        </w:rPr>
        <w:t>1)–</w:t>
      </w:r>
      <w:proofErr w:type="gramEnd"/>
      <w:r w:rsidRPr="008F57CF">
        <w:rPr>
          <w:rFonts w:ascii="Arial" w:hAnsi="Arial" w:cs="Arial"/>
        </w:rPr>
        <w:t xml:space="preserve">(Б.3) используют выборку </w:t>
      </w:r>
      <w:proofErr w:type="spellStart"/>
      <w:r w:rsidRPr="008F57CF">
        <w:rPr>
          <w:i/>
        </w:rPr>
        <w:t>Nр</w:t>
      </w:r>
      <w:proofErr w:type="spellEnd"/>
      <w:r w:rsidRPr="008F57CF">
        <w:rPr>
          <w:rFonts w:ascii="Arial" w:hAnsi="Arial" w:cs="Arial"/>
        </w:rPr>
        <w:t xml:space="preserve"> и количество дефектов </w:t>
      </w:r>
      <w:proofErr w:type="spellStart"/>
      <w:r w:rsidRPr="008F57CF">
        <w:rPr>
          <w:rFonts w:ascii="Arial" w:hAnsi="Arial" w:cs="Arial"/>
        </w:rPr>
        <w:t>nр</w:t>
      </w:r>
      <w:proofErr w:type="spellEnd"/>
      <w:r w:rsidRPr="008F57CF">
        <w:rPr>
          <w:rFonts w:ascii="Arial" w:hAnsi="Arial" w:cs="Arial"/>
        </w:rPr>
        <w:t xml:space="preserve">, для которых не выполняются требования по </w:t>
      </w:r>
      <w:proofErr w:type="spellStart"/>
      <w:r w:rsidRPr="008F57CF">
        <w:rPr>
          <w:rFonts w:ascii="Arial" w:hAnsi="Arial" w:cs="Arial"/>
        </w:rPr>
        <w:t>точностным</w:t>
      </w:r>
      <w:proofErr w:type="spellEnd"/>
      <w:r w:rsidRPr="008F57CF">
        <w:rPr>
          <w:rFonts w:ascii="Arial" w:hAnsi="Arial" w:cs="Arial"/>
        </w:rPr>
        <w:t xml:space="preserve"> характеристикам определения рассматриваемого размера дефекта.</w:t>
      </w:r>
    </w:p>
    <w:p w14:paraId="518A52FC" w14:textId="508E5C94" w:rsidR="00F239AB" w:rsidRDefault="008F57CF" w:rsidP="008F57CF">
      <w:pPr>
        <w:pStyle w:val="pj"/>
        <w:ind w:firstLine="567"/>
        <w:rPr>
          <w:rFonts w:ascii="Arial" w:hAnsi="Arial" w:cs="Arial"/>
        </w:rPr>
      </w:pPr>
      <w:r w:rsidRPr="008F57CF">
        <w:rPr>
          <w:rFonts w:ascii="Arial" w:hAnsi="Arial" w:cs="Arial"/>
        </w:rPr>
        <w:t xml:space="preserve">Б.6 Минимальный объем выборки </w:t>
      </w:r>
      <w:proofErr w:type="spellStart"/>
      <w:r w:rsidRPr="008F57CF">
        <w:rPr>
          <w:i/>
        </w:rPr>
        <w:t>No</w:t>
      </w:r>
      <w:proofErr w:type="spellEnd"/>
      <w:r w:rsidRPr="008F57CF">
        <w:rPr>
          <w:rFonts w:ascii="Arial" w:hAnsi="Arial" w:cs="Arial"/>
        </w:rPr>
        <w:t xml:space="preserve"> из однотипных особенностей и дефектов при определении фактической вероятности их обнаружения и распознавания и вероятности, с которой </w:t>
      </w:r>
      <w:proofErr w:type="spellStart"/>
      <w:r w:rsidRPr="008F57CF">
        <w:rPr>
          <w:rFonts w:ascii="Arial" w:hAnsi="Arial" w:cs="Arial"/>
        </w:rPr>
        <w:t>точностные</w:t>
      </w:r>
      <w:proofErr w:type="spellEnd"/>
      <w:r w:rsidRPr="008F57CF">
        <w:rPr>
          <w:rFonts w:ascii="Arial" w:hAnsi="Arial" w:cs="Arial"/>
        </w:rPr>
        <w:t xml:space="preserve"> характеристики определения размеров однотипных дефектов удовлетворяют требованиям, установленным в техническом задании, представлен в таблице Б.1. Для приведенных в таблице Б.1 объемов выборки, установленные в техническом задании требования будут выполнены, если значение </w:t>
      </w:r>
      <w:proofErr w:type="spellStart"/>
      <w:r w:rsidRPr="008F57CF">
        <w:rPr>
          <w:rFonts w:ascii="Arial" w:hAnsi="Arial" w:cs="Arial"/>
        </w:rPr>
        <w:t>no</w:t>
      </w:r>
      <w:proofErr w:type="spellEnd"/>
      <w:r w:rsidRPr="008F57CF">
        <w:rPr>
          <w:rFonts w:ascii="Arial" w:hAnsi="Arial" w:cs="Arial"/>
        </w:rPr>
        <w:t>, применяемое в Б.1– Б.5, будет равно нулю.</w:t>
      </w:r>
    </w:p>
    <w:p w14:paraId="429E7E17" w14:textId="77777777" w:rsidR="00F239AB" w:rsidRDefault="00F239AB" w:rsidP="00F239AB">
      <w:pPr>
        <w:pStyle w:val="pj"/>
        <w:ind w:firstLine="567"/>
        <w:rPr>
          <w:rFonts w:ascii="Arial" w:hAnsi="Arial" w:cs="Arial"/>
        </w:rPr>
      </w:pPr>
    </w:p>
    <w:p w14:paraId="55580B73" w14:textId="24C0F449" w:rsidR="00F239AB" w:rsidRDefault="00281DEE" w:rsidP="00281DEE">
      <w:pPr>
        <w:pStyle w:val="pj"/>
        <w:ind w:firstLine="567"/>
        <w:jc w:val="center"/>
        <w:rPr>
          <w:rFonts w:ascii="Arial" w:hAnsi="Arial" w:cs="Arial"/>
        </w:rPr>
      </w:pPr>
      <w:r w:rsidRPr="000C4EFA">
        <w:rPr>
          <w:rFonts w:ascii="Arial" w:hAnsi="Arial" w:cs="Arial"/>
          <w:spacing w:val="20"/>
        </w:rPr>
        <w:t>Таблица Б.1</w:t>
      </w:r>
      <w:r w:rsidRPr="00281DEE">
        <w:rPr>
          <w:rFonts w:ascii="Arial" w:hAnsi="Arial" w:cs="Arial"/>
        </w:rPr>
        <w:t xml:space="preserve"> – Минимальный объем выборки в зависимости от вероятности обнаружения (распознавания) особенности</w:t>
      </w:r>
    </w:p>
    <w:p w14:paraId="2DBC257A" w14:textId="77777777" w:rsidR="00F239AB" w:rsidRDefault="00F239AB" w:rsidP="00F239AB">
      <w:pPr>
        <w:pStyle w:val="pj"/>
        <w:ind w:firstLine="567"/>
        <w:rPr>
          <w:rFonts w:ascii="Arial" w:hAnsi="Arial" w:cs="Arial"/>
        </w:rPr>
      </w:pPr>
    </w:p>
    <w:tbl>
      <w:tblPr>
        <w:tblStyle w:val="TableNormal"/>
        <w:tblW w:w="9433" w:type="dxa"/>
        <w:tblInd w:w="17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050"/>
        <w:gridCol w:w="764"/>
        <w:gridCol w:w="648"/>
        <w:gridCol w:w="659"/>
        <w:gridCol w:w="661"/>
        <w:gridCol w:w="651"/>
      </w:tblGrid>
      <w:tr w:rsidR="00281DEE" w:rsidRPr="00281DEE" w14:paraId="759D1117" w14:textId="77777777" w:rsidTr="00281DEE">
        <w:trPr>
          <w:trHeight w:val="452"/>
        </w:trPr>
        <w:tc>
          <w:tcPr>
            <w:tcW w:w="6050" w:type="dxa"/>
            <w:tcBorders>
              <w:bottom w:val="double" w:sz="1" w:space="0" w:color="000000"/>
            </w:tcBorders>
          </w:tcPr>
          <w:p w14:paraId="4FA1172D" w14:textId="77777777" w:rsidR="00281DEE" w:rsidRPr="00281DEE" w:rsidRDefault="00281DEE" w:rsidP="00281DEE">
            <w:pPr>
              <w:pStyle w:val="TableParagraph"/>
              <w:ind w:left="1821"/>
              <w:rPr>
                <w:rFonts w:ascii="Arial" w:hAnsi="Arial" w:cs="Arial"/>
                <w:sz w:val="24"/>
              </w:rPr>
            </w:pPr>
            <w:r w:rsidRPr="00281DEE">
              <w:rPr>
                <w:rFonts w:ascii="Arial" w:hAnsi="Arial" w:cs="Arial"/>
                <w:sz w:val="24"/>
              </w:rPr>
              <w:t>Наименование</w:t>
            </w:r>
            <w:r w:rsidRPr="00281DEE">
              <w:rPr>
                <w:rFonts w:ascii="Arial" w:hAnsi="Arial" w:cs="Arial"/>
                <w:spacing w:val="-5"/>
                <w:sz w:val="24"/>
              </w:rPr>
              <w:t xml:space="preserve"> </w:t>
            </w:r>
            <w:r w:rsidRPr="00281DEE">
              <w:rPr>
                <w:rFonts w:ascii="Arial" w:hAnsi="Arial" w:cs="Arial"/>
                <w:sz w:val="24"/>
              </w:rPr>
              <w:t>параметра</w:t>
            </w:r>
          </w:p>
        </w:tc>
        <w:tc>
          <w:tcPr>
            <w:tcW w:w="3383" w:type="dxa"/>
            <w:gridSpan w:val="5"/>
            <w:tcBorders>
              <w:bottom w:val="double" w:sz="1" w:space="0" w:color="000000"/>
            </w:tcBorders>
          </w:tcPr>
          <w:p w14:paraId="7202EF23" w14:textId="77777777" w:rsidR="00281DEE" w:rsidRPr="00281DEE" w:rsidRDefault="00281DEE" w:rsidP="00281DEE">
            <w:pPr>
              <w:pStyle w:val="TableParagraph"/>
              <w:ind w:left="847"/>
              <w:rPr>
                <w:rFonts w:ascii="Arial" w:hAnsi="Arial" w:cs="Arial"/>
                <w:sz w:val="24"/>
              </w:rPr>
            </w:pPr>
            <w:r w:rsidRPr="00281DEE">
              <w:rPr>
                <w:rFonts w:ascii="Arial" w:hAnsi="Arial" w:cs="Arial"/>
                <w:sz w:val="24"/>
              </w:rPr>
              <w:t>Значение</w:t>
            </w:r>
            <w:r w:rsidRPr="00281DEE">
              <w:rPr>
                <w:rFonts w:ascii="Arial" w:hAnsi="Arial" w:cs="Arial"/>
                <w:spacing w:val="-4"/>
                <w:sz w:val="24"/>
              </w:rPr>
              <w:t xml:space="preserve"> </w:t>
            </w:r>
            <w:r w:rsidRPr="00281DEE">
              <w:rPr>
                <w:rFonts w:ascii="Arial" w:hAnsi="Arial" w:cs="Arial"/>
                <w:sz w:val="24"/>
              </w:rPr>
              <w:t>параметра</w:t>
            </w:r>
          </w:p>
        </w:tc>
      </w:tr>
      <w:tr w:rsidR="00281DEE" w:rsidRPr="00281DEE" w14:paraId="0F0781CD" w14:textId="77777777" w:rsidTr="00281DEE">
        <w:trPr>
          <w:trHeight w:val="551"/>
        </w:trPr>
        <w:tc>
          <w:tcPr>
            <w:tcW w:w="6050" w:type="dxa"/>
            <w:tcBorders>
              <w:top w:val="double" w:sz="1" w:space="0" w:color="000000"/>
            </w:tcBorders>
          </w:tcPr>
          <w:p w14:paraId="25A59778" w14:textId="77777777" w:rsidR="00281DEE" w:rsidRPr="00281DEE" w:rsidRDefault="00281DEE" w:rsidP="00281DEE">
            <w:pPr>
              <w:pStyle w:val="TableParagraph"/>
              <w:rPr>
                <w:rFonts w:ascii="Arial" w:hAnsi="Arial" w:cs="Arial"/>
                <w:sz w:val="24"/>
              </w:rPr>
            </w:pPr>
            <w:r w:rsidRPr="00281DEE">
              <w:rPr>
                <w:rFonts w:ascii="Arial" w:hAnsi="Arial" w:cs="Arial"/>
                <w:sz w:val="24"/>
              </w:rPr>
              <w:t>Вероятность</w:t>
            </w:r>
            <w:r w:rsidRPr="00281DEE">
              <w:rPr>
                <w:rFonts w:ascii="Arial" w:hAnsi="Arial" w:cs="Arial"/>
                <w:spacing w:val="-4"/>
                <w:sz w:val="24"/>
              </w:rPr>
              <w:t xml:space="preserve"> </w:t>
            </w:r>
            <w:r w:rsidRPr="00281DEE">
              <w:rPr>
                <w:rFonts w:ascii="Arial" w:hAnsi="Arial" w:cs="Arial"/>
                <w:sz w:val="24"/>
              </w:rPr>
              <w:t>обнаружения</w:t>
            </w:r>
            <w:r w:rsidRPr="00281DEE">
              <w:rPr>
                <w:rFonts w:ascii="Arial" w:hAnsi="Arial" w:cs="Arial"/>
                <w:spacing w:val="-4"/>
                <w:sz w:val="24"/>
              </w:rPr>
              <w:t xml:space="preserve"> </w:t>
            </w:r>
            <w:r w:rsidRPr="00281DEE">
              <w:rPr>
                <w:rFonts w:ascii="Arial" w:hAnsi="Arial" w:cs="Arial"/>
                <w:sz w:val="24"/>
              </w:rPr>
              <w:t>(распознавания)</w:t>
            </w:r>
            <w:r w:rsidRPr="00281DEE">
              <w:rPr>
                <w:rFonts w:ascii="Arial" w:hAnsi="Arial" w:cs="Arial"/>
                <w:spacing w:val="-5"/>
                <w:sz w:val="24"/>
              </w:rPr>
              <w:t xml:space="preserve"> </w:t>
            </w:r>
            <w:r w:rsidRPr="00281DEE">
              <w:rPr>
                <w:rFonts w:ascii="Arial" w:hAnsi="Arial" w:cs="Arial"/>
                <w:sz w:val="24"/>
              </w:rPr>
              <w:t>особенности</w:t>
            </w:r>
            <w:r w:rsidRPr="00281DEE">
              <w:rPr>
                <w:rFonts w:ascii="Arial" w:hAnsi="Arial" w:cs="Arial"/>
                <w:spacing w:val="2"/>
                <w:sz w:val="24"/>
              </w:rPr>
              <w:t xml:space="preserve"> </w:t>
            </w:r>
            <w:r w:rsidRPr="00281DEE">
              <w:rPr>
                <w:rFonts w:ascii="Arial" w:hAnsi="Arial" w:cs="Arial"/>
                <w:i/>
                <w:sz w:val="24"/>
              </w:rPr>
              <w:t>p</w:t>
            </w:r>
            <w:r w:rsidRPr="00281DEE">
              <w:rPr>
                <w:rFonts w:ascii="Arial" w:hAnsi="Arial" w:cs="Arial"/>
                <w:sz w:val="24"/>
              </w:rPr>
              <w:t>,</w:t>
            </w:r>
          </w:p>
          <w:p w14:paraId="5CB090A9" w14:textId="77777777" w:rsidR="00281DEE" w:rsidRPr="00281DEE" w:rsidRDefault="00281DEE" w:rsidP="00281DEE">
            <w:pPr>
              <w:pStyle w:val="TableParagraph"/>
              <w:rPr>
                <w:rFonts w:ascii="Arial" w:hAnsi="Arial" w:cs="Arial"/>
                <w:sz w:val="24"/>
              </w:rPr>
            </w:pPr>
            <w:r w:rsidRPr="00281DEE">
              <w:rPr>
                <w:rFonts w:ascii="Arial" w:hAnsi="Arial" w:cs="Arial"/>
                <w:sz w:val="24"/>
              </w:rPr>
              <w:t>установленная</w:t>
            </w:r>
            <w:r w:rsidRPr="00281DEE">
              <w:rPr>
                <w:rFonts w:ascii="Arial" w:hAnsi="Arial" w:cs="Arial"/>
                <w:spacing w:val="-5"/>
                <w:sz w:val="24"/>
              </w:rPr>
              <w:t xml:space="preserve"> </w:t>
            </w:r>
            <w:r w:rsidRPr="00281DEE">
              <w:rPr>
                <w:rFonts w:ascii="Arial" w:hAnsi="Arial" w:cs="Arial"/>
                <w:sz w:val="24"/>
              </w:rPr>
              <w:t>в</w:t>
            </w:r>
            <w:r w:rsidRPr="00281DEE">
              <w:rPr>
                <w:rFonts w:ascii="Arial" w:hAnsi="Arial" w:cs="Arial"/>
                <w:spacing w:val="-6"/>
                <w:sz w:val="24"/>
              </w:rPr>
              <w:t xml:space="preserve"> </w:t>
            </w:r>
            <w:r w:rsidRPr="00281DEE">
              <w:rPr>
                <w:rFonts w:ascii="Arial" w:hAnsi="Arial" w:cs="Arial"/>
                <w:sz w:val="24"/>
              </w:rPr>
              <w:t>эксплуатационной</w:t>
            </w:r>
            <w:r w:rsidRPr="00281DEE">
              <w:rPr>
                <w:rFonts w:ascii="Arial" w:hAnsi="Arial" w:cs="Arial"/>
                <w:spacing w:val="-5"/>
                <w:sz w:val="24"/>
              </w:rPr>
              <w:t xml:space="preserve"> </w:t>
            </w:r>
            <w:r w:rsidRPr="00281DEE">
              <w:rPr>
                <w:rFonts w:ascii="Arial" w:hAnsi="Arial" w:cs="Arial"/>
                <w:sz w:val="24"/>
              </w:rPr>
              <w:t>документации</w:t>
            </w:r>
          </w:p>
        </w:tc>
        <w:tc>
          <w:tcPr>
            <w:tcW w:w="764" w:type="dxa"/>
            <w:tcBorders>
              <w:top w:val="double" w:sz="1" w:space="0" w:color="000000"/>
            </w:tcBorders>
          </w:tcPr>
          <w:p w14:paraId="7CAA9AD4" w14:textId="77777777" w:rsidR="00281DEE" w:rsidRPr="00281DEE" w:rsidRDefault="00281DEE" w:rsidP="00281DEE">
            <w:pPr>
              <w:pStyle w:val="TableParagraph"/>
              <w:ind w:left="52" w:right="34"/>
              <w:rPr>
                <w:rFonts w:ascii="Arial" w:hAnsi="Arial" w:cs="Arial"/>
                <w:sz w:val="24"/>
              </w:rPr>
            </w:pPr>
            <w:r w:rsidRPr="00281DEE">
              <w:rPr>
                <w:rFonts w:ascii="Arial" w:hAnsi="Arial" w:cs="Arial"/>
                <w:sz w:val="24"/>
              </w:rPr>
              <w:t>0,90</w:t>
            </w:r>
          </w:p>
        </w:tc>
        <w:tc>
          <w:tcPr>
            <w:tcW w:w="648" w:type="dxa"/>
            <w:tcBorders>
              <w:top w:val="double" w:sz="1" w:space="0" w:color="000000"/>
            </w:tcBorders>
          </w:tcPr>
          <w:p w14:paraId="3802A563" w14:textId="77777777" w:rsidR="00281DEE" w:rsidRPr="00281DEE" w:rsidRDefault="00281DEE" w:rsidP="00281DEE">
            <w:pPr>
              <w:pStyle w:val="TableParagraph"/>
              <w:ind w:left="95" w:right="77"/>
              <w:rPr>
                <w:rFonts w:ascii="Arial" w:hAnsi="Arial" w:cs="Arial"/>
                <w:sz w:val="24"/>
              </w:rPr>
            </w:pPr>
            <w:r w:rsidRPr="00281DEE">
              <w:rPr>
                <w:rFonts w:ascii="Arial" w:hAnsi="Arial" w:cs="Arial"/>
                <w:sz w:val="24"/>
              </w:rPr>
              <w:t>0,85</w:t>
            </w:r>
          </w:p>
        </w:tc>
        <w:tc>
          <w:tcPr>
            <w:tcW w:w="659" w:type="dxa"/>
            <w:tcBorders>
              <w:top w:val="double" w:sz="1" w:space="0" w:color="000000"/>
            </w:tcBorders>
          </w:tcPr>
          <w:p w14:paraId="588F8FDE" w14:textId="77777777" w:rsidR="00281DEE" w:rsidRPr="00281DEE" w:rsidRDefault="00281DEE" w:rsidP="00281DEE">
            <w:pPr>
              <w:pStyle w:val="TableParagraph"/>
              <w:ind w:left="95" w:right="77"/>
              <w:rPr>
                <w:rFonts w:ascii="Arial" w:hAnsi="Arial" w:cs="Arial"/>
                <w:sz w:val="24"/>
              </w:rPr>
            </w:pPr>
            <w:r w:rsidRPr="00281DEE">
              <w:rPr>
                <w:rFonts w:ascii="Arial" w:hAnsi="Arial" w:cs="Arial"/>
                <w:sz w:val="24"/>
              </w:rPr>
              <w:t>0,80</w:t>
            </w:r>
          </w:p>
        </w:tc>
        <w:tc>
          <w:tcPr>
            <w:tcW w:w="661" w:type="dxa"/>
            <w:tcBorders>
              <w:top w:val="double" w:sz="1" w:space="0" w:color="000000"/>
            </w:tcBorders>
          </w:tcPr>
          <w:p w14:paraId="168F2DBD" w14:textId="77777777" w:rsidR="00281DEE" w:rsidRPr="00281DEE" w:rsidRDefault="00281DEE" w:rsidP="00281DEE">
            <w:pPr>
              <w:pStyle w:val="TableParagraph"/>
              <w:ind w:left="104" w:right="81"/>
              <w:rPr>
                <w:rFonts w:ascii="Arial" w:hAnsi="Arial" w:cs="Arial"/>
                <w:sz w:val="24"/>
              </w:rPr>
            </w:pPr>
            <w:r w:rsidRPr="00281DEE">
              <w:rPr>
                <w:rFonts w:ascii="Arial" w:hAnsi="Arial" w:cs="Arial"/>
                <w:sz w:val="24"/>
              </w:rPr>
              <w:t>0,70</w:t>
            </w:r>
          </w:p>
        </w:tc>
        <w:tc>
          <w:tcPr>
            <w:tcW w:w="651" w:type="dxa"/>
            <w:tcBorders>
              <w:top w:val="double" w:sz="1" w:space="0" w:color="000000"/>
            </w:tcBorders>
          </w:tcPr>
          <w:p w14:paraId="0DDA6954" w14:textId="77777777" w:rsidR="00281DEE" w:rsidRPr="00281DEE" w:rsidRDefault="00281DEE" w:rsidP="00281DEE">
            <w:pPr>
              <w:pStyle w:val="TableParagraph"/>
              <w:ind w:left="101" w:right="75"/>
              <w:rPr>
                <w:rFonts w:ascii="Arial" w:hAnsi="Arial" w:cs="Arial"/>
                <w:sz w:val="24"/>
              </w:rPr>
            </w:pPr>
            <w:r w:rsidRPr="00281DEE">
              <w:rPr>
                <w:rFonts w:ascii="Arial" w:hAnsi="Arial" w:cs="Arial"/>
                <w:sz w:val="24"/>
              </w:rPr>
              <w:t>0,60</w:t>
            </w:r>
          </w:p>
        </w:tc>
      </w:tr>
      <w:tr w:rsidR="00281DEE" w:rsidRPr="00281DEE" w14:paraId="262B35F1" w14:textId="77777777" w:rsidTr="00281DEE">
        <w:trPr>
          <w:trHeight w:val="455"/>
        </w:trPr>
        <w:tc>
          <w:tcPr>
            <w:tcW w:w="6050" w:type="dxa"/>
          </w:tcPr>
          <w:p w14:paraId="2E0B577C" w14:textId="77777777" w:rsidR="00281DEE" w:rsidRPr="00281DEE" w:rsidRDefault="00281DEE" w:rsidP="00281DEE">
            <w:pPr>
              <w:pStyle w:val="TableParagraph"/>
              <w:rPr>
                <w:rFonts w:ascii="Arial" w:hAnsi="Arial" w:cs="Arial"/>
                <w:sz w:val="24"/>
              </w:rPr>
            </w:pPr>
            <w:r w:rsidRPr="00281DEE">
              <w:rPr>
                <w:rFonts w:ascii="Arial" w:hAnsi="Arial" w:cs="Arial"/>
                <w:sz w:val="24"/>
              </w:rPr>
              <w:t>Объем</w:t>
            </w:r>
            <w:r w:rsidRPr="00281DEE">
              <w:rPr>
                <w:rFonts w:ascii="Arial" w:hAnsi="Arial" w:cs="Arial"/>
                <w:spacing w:val="-5"/>
                <w:sz w:val="24"/>
              </w:rPr>
              <w:t xml:space="preserve"> </w:t>
            </w:r>
            <w:r w:rsidRPr="00281DEE">
              <w:rPr>
                <w:rFonts w:ascii="Arial" w:hAnsi="Arial" w:cs="Arial"/>
                <w:sz w:val="24"/>
              </w:rPr>
              <w:t>выборки</w:t>
            </w:r>
            <w:r w:rsidRPr="00281DEE">
              <w:rPr>
                <w:rFonts w:ascii="Arial" w:hAnsi="Arial" w:cs="Arial"/>
                <w:spacing w:val="-3"/>
                <w:sz w:val="24"/>
              </w:rPr>
              <w:t xml:space="preserve"> </w:t>
            </w:r>
            <w:r w:rsidRPr="00281DEE">
              <w:rPr>
                <w:rFonts w:ascii="Arial" w:hAnsi="Arial" w:cs="Arial"/>
                <w:sz w:val="24"/>
              </w:rPr>
              <w:t>для</w:t>
            </w:r>
            <w:r w:rsidRPr="00281DEE">
              <w:rPr>
                <w:rFonts w:ascii="Arial" w:hAnsi="Arial" w:cs="Arial"/>
                <w:spacing w:val="-3"/>
                <w:sz w:val="24"/>
              </w:rPr>
              <w:t xml:space="preserve"> </w:t>
            </w:r>
            <w:r w:rsidRPr="00281DEE">
              <w:rPr>
                <w:rFonts w:ascii="Arial" w:hAnsi="Arial" w:cs="Arial"/>
                <w:sz w:val="24"/>
              </w:rPr>
              <w:t>однотипных</w:t>
            </w:r>
            <w:r w:rsidRPr="00281DEE">
              <w:rPr>
                <w:rFonts w:ascii="Arial" w:hAnsi="Arial" w:cs="Arial"/>
                <w:spacing w:val="-1"/>
                <w:sz w:val="24"/>
              </w:rPr>
              <w:t xml:space="preserve"> </w:t>
            </w:r>
            <w:r w:rsidRPr="00281DEE">
              <w:rPr>
                <w:rFonts w:ascii="Arial" w:hAnsi="Arial" w:cs="Arial"/>
                <w:sz w:val="24"/>
              </w:rPr>
              <w:t>особенностей</w:t>
            </w:r>
            <w:r w:rsidRPr="00281DEE">
              <w:rPr>
                <w:rFonts w:ascii="Arial" w:hAnsi="Arial" w:cs="Arial"/>
                <w:spacing w:val="1"/>
                <w:sz w:val="24"/>
              </w:rPr>
              <w:t xml:space="preserve"> </w:t>
            </w:r>
            <w:r w:rsidRPr="00281DEE">
              <w:rPr>
                <w:rFonts w:ascii="Arial" w:hAnsi="Arial" w:cs="Arial"/>
                <w:i/>
                <w:sz w:val="24"/>
              </w:rPr>
              <w:t>N</w:t>
            </w:r>
            <w:r w:rsidRPr="00281DEE">
              <w:rPr>
                <w:rFonts w:ascii="Arial" w:hAnsi="Arial" w:cs="Arial"/>
                <w:sz w:val="24"/>
                <w:vertAlign w:val="subscript"/>
              </w:rPr>
              <w:t>o</w:t>
            </w:r>
            <w:r w:rsidRPr="00281DEE">
              <w:rPr>
                <w:rFonts w:ascii="Arial" w:hAnsi="Arial" w:cs="Arial"/>
                <w:sz w:val="24"/>
              </w:rPr>
              <w:t>,</w:t>
            </w:r>
            <w:r w:rsidRPr="00281DEE">
              <w:rPr>
                <w:rFonts w:ascii="Arial" w:hAnsi="Arial" w:cs="Arial"/>
                <w:spacing w:val="-3"/>
                <w:sz w:val="24"/>
              </w:rPr>
              <w:t xml:space="preserve"> </w:t>
            </w:r>
            <w:r w:rsidRPr="00281DEE">
              <w:rPr>
                <w:rFonts w:ascii="Arial" w:hAnsi="Arial" w:cs="Arial"/>
                <w:sz w:val="24"/>
              </w:rPr>
              <w:t>штук</w:t>
            </w:r>
          </w:p>
        </w:tc>
        <w:tc>
          <w:tcPr>
            <w:tcW w:w="764" w:type="dxa"/>
          </w:tcPr>
          <w:p w14:paraId="04280ADD" w14:textId="77777777" w:rsidR="00281DEE" w:rsidRPr="00281DEE" w:rsidRDefault="00281DEE" w:rsidP="00281DEE">
            <w:pPr>
              <w:pStyle w:val="TableParagraph"/>
              <w:ind w:left="49" w:right="34"/>
              <w:rPr>
                <w:rFonts w:ascii="Arial" w:hAnsi="Arial" w:cs="Arial"/>
                <w:sz w:val="24"/>
              </w:rPr>
            </w:pPr>
            <w:r w:rsidRPr="00281DEE">
              <w:rPr>
                <w:rFonts w:ascii="Arial" w:hAnsi="Arial" w:cs="Arial"/>
                <w:sz w:val="24"/>
              </w:rPr>
              <w:t>22</w:t>
            </w:r>
          </w:p>
        </w:tc>
        <w:tc>
          <w:tcPr>
            <w:tcW w:w="648" w:type="dxa"/>
          </w:tcPr>
          <w:p w14:paraId="0F357975" w14:textId="77777777" w:rsidR="00281DEE" w:rsidRPr="00281DEE" w:rsidRDefault="00281DEE" w:rsidP="00281DEE">
            <w:pPr>
              <w:pStyle w:val="TableParagraph"/>
              <w:ind w:left="95" w:right="74"/>
              <w:rPr>
                <w:rFonts w:ascii="Arial" w:hAnsi="Arial" w:cs="Arial"/>
                <w:sz w:val="24"/>
              </w:rPr>
            </w:pPr>
            <w:r w:rsidRPr="00281DEE">
              <w:rPr>
                <w:rFonts w:ascii="Arial" w:hAnsi="Arial" w:cs="Arial"/>
                <w:sz w:val="24"/>
              </w:rPr>
              <w:t>15</w:t>
            </w:r>
          </w:p>
        </w:tc>
        <w:tc>
          <w:tcPr>
            <w:tcW w:w="659" w:type="dxa"/>
          </w:tcPr>
          <w:p w14:paraId="118147B0" w14:textId="77777777" w:rsidR="00281DEE" w:rsidRPr="00281DEE" w:rsidRDefault="00281DEE" w:rsidP="00281DEE">
            <w:pPr>
              <w:pStyle w:val="TableParagraph"/>
              <w:ind w:left="95" w:right="74"/>
              <w:rPr>
                <w:rFonts w:ascii="Arial" w:hAnsi="Arial" w:cs="Arial"/>
                <w:sz w:val="24"/>
              </w:rPr>
            </w:pPr>
            <w:r w:rsidRPr="00281DEE">
              <w:rPr>
                <w:rFonts w:ascii="Arial" w:hAnsi="Arial" w:cs="Arial"/>
                <w:sz w:val="24"/>
              </w:rPr>
              <w:t>11</w:t>
            </w:r>
          </w:p>
        </w:tc>
        <w:tc>
          <w:tcPr>
            <w:tcW w:w="661" w:type="dxa"/>
          </w:tcPr>
          <w:p w14:paraId="27A7D7AC" w14:textId="77777777" w:rsidR="00281DEE" w:rsidRPr="00281DEE" w:rsidRDefault="00281DEE" w:rsidP="00281DEE">
            <w:pPr>
              <w:pStyle w:val="TableParagraph"/>
              <w:ind w:left="21"/>
              <w:rPr>
                <w:rFonts w:ascii="Arial" w:hAnsi="Arial" w:cs="Arial"/>
                <w:sz w:val="24"/>
              </w:rPr>
            </w:pPr>
            <w:r w:rsidRPr="00281DEE">
              <w:rPr>
                <w:rFonts w:ascii="Arial" w:hAnsi="Arial" w:cs="Arial"/>
                <w:sz w:val="24"/>
              </w:rPr>
              <w:t>7</w:t>
            </w:r>
          </w:p>
        </w:tc>
        <w:tc>
          <w:tcPr>
            <w:tcW w:w="651" w:type="dxa"/>
          </w:tcPr>
          <w:p w14:paraId="6D09A5D1" w14:textId="77777777" w:rsidR="00281DEE" w:rsidRPr="00281DEE" w:rsidRDefault="00281DEE" w:rsidP="00281DEE">
            <w:pPr>
              <w:pStyle w:val="TableParagraph"/>
              <w:ind w:left="29"/>
              <w:rPr>
                <w:rFonts w:ascii="Arial" w:hAnsi="Arial" w:cs="Arial"/>
                <w:sz w:val="24"/>
              </w:rPr>
            </w:pPr>
            <w:r w:rsidRPr="00281DEE">
              <w:rPr>
                <w:rFonts w:ascii="Arial" w:hAnsi="Arial" w:cs="Arial"/>
                <w:sz w:val="24"/>
              </w:rPr>
              <w:t>5</w:t>
            </w:r>
          </w:p>
        </w:tc>
      </w:tr>
    </w:tbl>
    <w:p w14:paraId="171AEEED" w14:textId="77777777" w:rsidR="00E34018" w:rsidRDefault="00E34018" w:rsidP="00335093">
      <w:pPr>
        <w:pStyle w:val="pj"/>
        <w:ind w:firstLine="567"/>
        <w:rPr>
          <w:rFonts w:ascii="Arial" w:hAnsi="Arial" w:cs="Arial"/>
        </w:rPr>
      </w:pPr>
    </w:p>
    <w:p w14:paraId="1C681A23" w14:textId="77777777" w:rsidR="00335093" w:rsidRDefault="00335093" w:rsidP="00335093">
      <w:pPr>
        <w:pStyle w:val="pj"/>
        <w:ind w:firstLine="567"/>
        <w:rPr>
          <w:rFonts w:ascii="Arial" w:hAnsi="Arial" w:cs="Arial"/>
        </w:rPr>
      </w:pPr>
    </w:p>
    <w:p w14:paraId="76D77925" w14:textId="77777777" w:rsidR="00281DEE" w:rsidRDefault="00281DEE" w:rsidP="00335093">
      <w:pPr>
        <w:pStyle w:val="pj"/>
        <w:ind w:firstLine="567"/>
        <w:rPr>
          <w:rFonts w:ascii="Arial" w:hAnsi="Arial" w:cs="Arial"/>
        </w:rPr>
      </w:pPr>
    </w:p>
    <w:p w14:paraId="434F7445" w14:textId="77777777" w:rsidR="00281DEE" w:rsidRDefault="00281DEE" w:rsidP="00335093">
      <w:pPr>
        <w:pStyle w:val="pj"/>
        <w:ind w:firstLine="567"/>
        <w:rPr>
          <w:rFonts w:ascii="Arial" w:hAnsi="Arial" w:cs="Arial"/>
        </w:rPr>
      </w:pPr>
    </w:p>
    <w:p w14:paraId="5A2C6517" w14:textId="77777777" w:rsidR="00281DEE" w:rsidRDefault="00281DEE" w:rsidP="00335093">
      <w:pPr>
        <w:pStyle w:val="pj"/>
        <w:ind w:firstLine="567"/>
        <w:rPr>
          <w:rFonts w:ascii="Arial" w:hAnsi="Arial" w:cs="Arial"/>
        </w:rPr>
      </w:pPr>
    </w:p>
    <w:p w14:paraId="742EFE04" w14:textId="77777777" w:rsidR="00281DEE" w:rsidRDefault="00281DEE" w:rsidP="00335093">
      <w:pPr>
        <w:pStyle w:val="pj"/>
        <w:ind w:firstLine="567"/>
        <w:rPr>
          <w:rFonts w:ascii="Arial" w:hAnsi="Arial" w:cs="Arial"/>
        </w:rPr>
      </w:pPr>
    </w:p>
    <w:p w14:paraId="49D3D76A" w14:textId="77777777" w:rsidR="00281DEE" w:rsidRDefault="00281DEE" w:rsidP="00335093">
      <w:pPr>
        <w:pStyle w:val="pj"/>
        <w:ind w:firstLine="567"/>
        <w:rPr>
          <w:rFonts w:ascii="Arial" w:hAnsi="Arial" w:cs="Arial"/>
        </w:rPr>
      </w:pPr>
    </w:p>
    <w:p w14:paraId="5EFBD001" w14:textId="77777777" w:rsidR="00281DEE" w:rsidRDefault="00281DEE" w:rsidP="00335093">
      <w:pPr>
        <w:pStyle w:val="pj"/>
        <w:ind w:firstLine="567"/>
        <w:rPr>
          <w:rFonts w:ascii="Arial" w:hAnsi="Arial" w:cs="Arial"/>
        </w:rPr>
      </w:pPr>
    </w:p>
    <w:p w14:paraId="6A5BA24B" w14:textId="77777777" w:rsidR="009A4177" w:rsidRPr="00DC55F2" w:rsidRDefault="009A4177" w:rsidP="009A4177">
      <w:pPr>
        <w:pageBreakBefore/>
        <w:tabs>
          <w:tab w:val="left" w:pos="1695"/>
        </w:tabs>
        <w:rPr>
          <w:rFonts w:ascii="Arial" w:hAnsi="Arial" w:cs="Arial"/>
        </w:rPr>
      </w:pPr>
      <w:r w:rsidRPr="00DC55F2">
        <w:rPr>
          <w:rFonts w:ascii="Arial" w:hAnsi="Arial" w:cs="Arial"/>
          <w:sz w:val="32"/>
          <w:szCs w:val="32"/>
        </w:rPr>
        <w:lastRenderedPageBreak/>
        <w:t>______________________________</w:t>
      </w:r>
      <w:r>
        <w:rPr>
          <w:rFonts w:ascii="Arial" w:hAnsi="Arial" w:cs="Arial"/>
          <w:sz w:val="32"/>
          <w:szCs w:val="32"/>
        </w:rPr>
        <w:t>__</w:t>
      </w:r>
      <w:r w:rsidRPr="00DC55F2">
        <w:rPr>
          <w:rFonts w:ascii="Arial" w:hAnsi="Arial" w:cs="Arial"/>
          <w:sz w:val="32"/>
          <w:szCs w:val="32"/>
        </w:rPr>
        <w:t>____________________</w:t>
      </w:r>
      <w:r w:rsidRPr="00DC55F2">
        <w:rPr>
          <w:rFonts w:ascii="Arial" w:hAnsi="Arial" w:cs="Arial"/>
        </w:rPr>
        <w:t xml:space="preserve">   </w:t>
      </w:r>
    </w:p>
    <w:p w14:paraId="586E120D" w14:textId="77777777" w:rsidR="009A4177" w:rsidRPr="00DC55F2" w:rsidRDefault="009A4177" w:rsidP="009A4177">
      <w:pPr>
        <w:tabs>
          <w:tab w:val="left" w:pos="1695"/>
        </w:tabs>
        <w:rPr>
          <w:rFonts w:ascii="Arial" w:hAnsi="Arial" w:cs="Arial"/>
        </w:rPr>
      </w:pPr>
    </w:p>
    <w:p w14:paraId="11B771C4" w14:textId="600CC15F" w:rsidR="009A4177" w:rsidRPr="00DC55F2" w:rsidRDefault="009A4177" w:rsidP="003C09CA">
      <w:pPr>
        <w:tabs>
          <w:tab w:val="left" w:pos="1695"/>
        </w:tabs>
        <w:rPr>
          <w:rFonts w:ascii="Arial" w:hAnsi="Arial" w:cs="Arial"/>
          <w:b/>
        </w:rPr>
      </w:pPr>
      <w:r>
        <w:rPr>
          <w:rFonts w:ascii="Arial" w:hAnsi="Arial" w:cs="Arial"/>
          <w:b/>
        </w:rPr>
        <w:t xml:space="preserve">УДК                                                    </w:t>
      </w:r>
      <w:r w:rsidR="003C09CA">
        <w:rPr>
          <w:rFonts w:ascii="Arial" w:hAnsi="Arial" w:cs="Arial"/>
          <w:b/>
        </w:rPr>
        <w:t xml:space="preserve">              </w:t>
      </w:r>
      <w:r>
        <w:rPr>
          <w:rFonts w:ascii="Arial" w:hAnsi="Arial" w:cs="Arial"/>
          <w:b/>
        </w:rPr>
        <w:t xml:space="preserve">                                  </w:t>
      </w:r>
      <w:r w:rsidR="003C09CA">
        <w:rPr>
          <w:rFonts w:ascii="Arial" w:hAnsi="Arial" w:cs="Arial"/>
          <w:b/>
        </w:rPr>
        <w:t xml:space="preserve">       </w:t>
      </w:r>
      <w:r>
        <w:rPr>
          <w:rFonts w:ascii="Arial" w:hAnsi="Arial" w:cs="Arial"/>
          <w:b/>
        </w:rPr>
        <w:t xml:space="preserve">    </w:t>
      </w:r>
      <w:r w:rsidRPr="008243EF">
        <w:rPr>
          <w:rFonts w:ascii="Arial" w:hAnsi="Arial" w:cs="Arial"/>
          <w:b/>
        </w:rPr>
        <w:t xml:space="preserve">МКС </w:t>
      </w:r>
      <w:r w:rsidRPr="003C09CA">
        <w:rPr>
          <w:rFonts w:ascii="Arial" w:hAnsi="Arial" w:cs="Arial"/>
        </w:rPr>
        <w:t>75.1</w:t>
      </w:r>
      <w:r w:rsidR="00463583" w:rsidRPr="003C09CA">
        <w:rPr>
          <w:rFonts w:ascii="Arial" w:hAnsi="Arial" w:cs="Arial"/>
        </w:rPr>
        <w:t>80</w:t>
      </w:r>
    </w:p>
    <w:p w14:paraId="4594150A" w14:textId="77777777" w:rsidR="009A4177" w:rsidRPr="00DC55F2" w:rsidRDefault="009A4177" w:rsidP="009A4177">
      <w:pPr>
        <w:tabs>
          <w:tab w:val="left" w:pos="1695"/>
        </w:tabs>
        <w:rPr>
          <w:rFonts w:ascii="Arial" w:hAnsi="Arial" w:cs="Arial"/>
        </w:rPr>
      </w:pPr>
    </w:p>
    <w:p w14:paraId="5CF7FA3F" w14:textId="5133B1B2" w:rsidR="009A4177" w:rsidRPr="00DC55F2" w:rsidRDefault="009A4177" w:rsidP="009A4177">
      <w:pPr>
        <w:tabs>
          <w:tab w:val="left" w:pos="1695"/>
        </w:tabs>
        <w:jc w:val="both"/>
        <w:rPr>
          <w:rFonts w:ascii="Arial" w:hAnsi="Arial" w:cs="Arial"/>
        </w:rPr>
      </w:pPr>
      <w:r w:rsidRPr="00DC55F2">
        <w:rPr>
          <w:rFonts w:ascii="Arial" w:hAnsi="Arial" w:cs="Arial"/>
        </w:rPr>
        <w:t>Ключевые слова:</w:t>
      </w:r>
      <w:r w:rsidRPr="00DC55F2">
        <w:rPr>
          <w:rFonts w:ascii="Arial" w:hAnsi="Arial" w:cs="Arial"/>
          <w:b/>
        </w:rPr>
        <w:t xml:space="preserve"> </w:t>
      </w:r>
      <w:r w:rsidR="00463583" w:rsidRPr="00463583">
        <w:rPr>
          <w:rFonts w:ascii="Arial" w:hAnsi="Arial" w:cs="Arial"/>
        </w:rPr>
        <w:t>внутритрубное техническое диагностирование, газопровод, общие требования, внутритрубное оборудование, внутритрубный инспекционный прибор</w:t>
      </w:r>
      <w:r w:rsidRPr="000D57E0">
        <w:rPr>
          <w:rFonts w:ascii="Arial" w:hAnsi="Arial" w:cs="Arial"/>
        </w:rPr>
        <w:t>.</w:t>
      </w:r>
    </w:p>
    <w:p w14:paraId="30482605" w14:textId="77777777" w:rsidR="009A4177" w:rsidRPr="00DC55F2" w:rsidRDefault="009A4177" w:rsidP="009A4177">
      <w:pPr>
        <w:pBdr>
          <w:bottom w:val="single" w:sz="12" w:space="1" w:color="auto"/>
        </w:pBdr>
        <w:tabs>
          <w:tab w:val="left" w:pos="1695"/>
        </w:tabs>
        <w:rPr>
          <w:rFonts w:ascii="Arial" w:hAnsi="Arial" w:cs="Arial"/>
          <w:b/>
        </w:rPr>
      </w:pPr>
    </w:p>
    <w:p w14:paraId="5AE74D34" w14:textId="77777777" w:rsidR="009A4177" w:rsidRPr="00DC55F2" w:rsidRDefault="009A4177" w:rsidP="009A4177">
      <w:pPr>
        <w:tabs>
          <w:tab w:val="left" w:pos="540"/>
          <w:tab w:val="left" w:pos="7410"/>
        </w:tabs>
        <w:jc w:val="both"/>
        <w:rPr>
          <w:rFonts w:ascii="Arial" w:hAnsi="Arial" w:cs="Arial"/>
          <w:b/>
        </w:rPr>
      </w:pPr>
    </w:p>
    <w:p w14:paraId="7689B75A" w14:textId="77777777" w:rsidR="009A4177" w:rsidRPr="00FF120A" w:rsidRDefault="009A4177" w:rsidP="009A4177">
      <w:pPr>
        <w:jc w:val="both"/>
        <w:rPr>
          <w:rFonts w:ascii="Arial" w:hAnsi="Arial" w:cs="Arial"/>
          <w:b/>
        </w:rPr>
      </w:pPr>
      <w:bookmarkStart w:id="1" w:name="_Hlk118277814"/>
      <w:r w:rsidRPr="00FF120A">
        <w:rPr>
          <w:rFonts w:ascii="Arial" w:hAnsi="Arial" w:cs="Arial"/>
          <w:b/>
        </w:rPr>
        <w:t>РАЗРАБОТЧИК</w:t>
      </w:r>
    </w:p>
    <w:p w14:paraId="1C4BF461" w14:textId="77777777" w:rsidR="009A4177" w:rsidRPr="00DC55F2" w:rsidRDefault="009A4177" w:rsidP="009A4177">
      <w:pPr>
        <w:jc w:val="both"/>
        <w:rPr>
          <w:rFonts w:ascii="Arial" w:hAnsi="Arial" w:cs="Arial"/>
        </w:rPr>
      </w:pPr>
      <w:r w:rsidRPr="00DC55F2">
        <w:rPr>
          <w:rFonts w:ascii="Arial" w:hAnsi="Arial" w:cs="Arial"/>
        </w:rPr>
        <w:t>РГП на ПХВ «Казахстанский институт стандартизации и метрологии»</w:t>
      </w:r>
      <w:r>
        <w:rPr>
          <w:rFonts w:ascii="Arial" w:hAnsi="Arial" w:cs="Arial"/>
        </w:rPr>
        <w:t xml:space="preserve"> Комитета технического регулирования и метрологии Министерства торговли и интеграции Республики Казахстан</w:t>
      </w:r>
    </w:p>
    <w:p w14:paraId="28EAEA4E" w14:textId="77777777" w:rsidR="009A4177" w:rsidRPr="00DC55F2" w:rsidRDefault="009A4177" w:rsidP="009A4177">
      <w:pPr>
        <w:jc w:val="both"/>
        <w:rPr>
          <w:rFonts w:ascii="Arial" w:hAnsi="Arial" w:cs="Arial"/>
        </w:rPr>
      </w:pPr>
    </w:p>
    <w:p w14:paraId="572B8D99" w14:textId="77777777" w:rsidR="009A4177" w:rsidRDefault="009A4177" w:rsidP="009A4177">
      <w:pPr>
        <w:jc w:val="both"/>
        <w:rPr>
          <w:rFonts w:ascii="Arial" w:hAnsi="Arial" w:cs="Arial"/>
        </w:rPr>
      </w:pPr>
      <w:r w:rsidRPr="00DC55F2">
        <w:rPr>
          <w:rFonts w:ascii="Arial" w:hAnsi="Arial" w:cs="Arial"/>
        </w:rPr>
        <w:t xml:space="preserve">Заместитель </w:t>
      </w:r>
    </w:p>
    <w:p w14:paraId="3CE40990" w14:textId="77777777" w:rsidR="009A4177" w:rsidRPr="00DC55F2" w:rsidRDefault="009A4177" w:rsidP="009A4177">
      <w:pPr>
        <w:jc w:val="both"/>
        <w:rPr>
          <w:rFonts w:ascii="Arial" w:hAnsi="Arial" w:cs="Arial"/>
          <w:b/>
        </w:rPr>
      </w:pPr>
      <w:r>
        <w:rPr>
          <w:rFonts w:ascii="Arial" w:hAnsi="Arial" w:cs="Arial"/>
        </w:rPr>
        <w:t>Г</w:t>
      </w:r>
      <w:r w:rsidRPr="00DC55F2">
        <w:rPr>
          <w:rFonts w:ascii="Arial" w:hAnsi="Arial" w:cs="Arial"/>
        </w:rPr>
        <w:t>енерально</w:t>
      </w:r>
      <w:r>
        <w:rPr>
          <w:rFonts w:ascii="Arial" w:hAnsi="Arial" w:cs="Arial"/>
        </w:rPr>
        <w:t>го директора</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DC55F2">
        <w:rPr>
          <w:rFonts w:ascii="Arial" w:hAnsi="Arial" w:cs="Arial"/>
        </w:rPr>
        <w:t xml:space="preserve"> </w:t>
      </w:r>
      <w:r>
        <w:rPr>
          <w:rFonts w:ascii="Arial" w:hAnsi="Arial" w:cs="Arial"/>
        </w:rPr>
        <w:t xml:space="preserve">                    Е.М</w:t>
      </w:r>
      <w:r w:rsidRPr="00474427">
        <w:rPr>
          <w:rFonts w:ascii="Arial" w:hAnsi="Arial" w:cs="Arial"/>
        </w:rPr>
        <w:t xml:space="preserve">. </w:t>
      </w:r>
      <w:r>
        <w:rPr>
          <w:rFonts w:ascii="Arial" w:hAnsi="Arial" w:cs="Arial"/>
        </w:rPr>
        <w:t>Амирханова</w:t>
      </w:r>
      <w:r w:rsidRPr="00DC55F2">
        <w:rPr>
          <w:rFonts w:ascii="Arial" w:hAnsi="Arial" w:cs="Arial"/>
        </w:rPr>
        <w:tab/>
      </w:r>
      <w:r w:rsidRPr="00DC55F2">
        <w:rPr>
          <w:rFonts w:ascii="Arial" w:hAnsi="Arial" w:cs="Arial"/>
        </w:rPr>
        <w:tab/>
      </w:r>
      <w:r w:rsidRPr="00DC55F2">
        <w:rPr>
          <w:rFonts w:ascii="Arial" w:hAnsi="Arial" w:cs="Arial"/>
        </w:rPr>
        <w:tab/>
      </w:r>
      <w:r w:rsidRPr="00DC55F2">
        <w:rPr>
          <w:rFonts w:ascii="Arial" w:hAnsi="Arial" w:cs="Arial"/>
        </w:rPr>
        <w:tab/>
        <w:t xml:space="preserve">      </w:t>
      </w:r>
    </w:p>
    <w:p w14:paraId="134FB122" w14:textId="77777777" w:rsidR="009A4177" w:rsidRDefault="009A4177" w:rsidP="009A4177">
      <w:pPr>
        <w:jc w:val="both"/>
        <w:rPr>
          <w:rFonts w:ascii="Arial" w:hAnsi="Arial" w:cs="Arial"/>
        </w:rPr>
      </w:pPr>
      <w:r w:rsidRPr="00DC55F2">
        <w:rPr>
          <w:rFonts w:ascii="Arial" w:hAnsi="Arial" w:cs="Arial"/>
        </w:rPr>
        <w:t xml:space="preserve">Руководитель </w:t>
      </w:r>
    </w:p>
    <w:p w14:paraId="734B1454" w14:textId="77777777" w:rsidR="009A4177" w:rsidRPr="00DC55F2" w:rsidRDefault="009A4177" w:rsidP="009A4177">
      <w:pPr>
        <w:jc w:val="both"/>
        <w:rPr>
          <w:rFonts w:ascii="Arial" w:hAnsi="Arial" w:cs="Arial"/>
        </w:rPr>
      </w:pPr>
      <w:r w:rsidRPr="00DC55F2">
        <w:rPr>
          <w:rFonts w:ascii="Arial" w:hAnsi="Arial" w:cs="Arial"/>
        </w:rPr>
        <w:t xml:space="preserve">Департамента </w:t>
      </w:r>
      <w:r>
        <w:rPr>
          <w:rFonts w:ascii="Arial" w:hAnsi="Arial" w:cs="Arial"/>
        </w:rPr>
        <w:t>разработки НТД</w:t>
      </w:r>
      <w:r w:rsidRPr="00DC55F2">
        <w:rPr>
          <w:rFonts w:ascii="Arial" w:hAnsi="Arial" w:cs="Arial"/>
        </w:rPr>
        <w:t xml:space="preserve"> </w:t>
      </w:r>
      <w:r w:rsidRPr="00DC55F2">
        <w:rPr>
          <w:rFonts w:ascii="Arial" w:hAnsi="Arial" w:cs="Arial"/>
        </w:rPr>
        <w:tab/>
      </w:r>
      <w:r w:rsidRPr="00DC55F2">
        <w:rPr>
          <w:rFonts w:ascii="Arial" w:hAnsi="Arial" w:cs="Arial"/>
        </w:rPr>
        <w:tab/>
      </w:r>
      <w:r>
        <w:rPr>
          <w:rFonts w:ascii="Arial" w:hAnsi="Arial" w:cs="Arial"/>
        </w:rPr>
        <w:t xml:space="preserve">               </w:t>
      </w:r>
      <w:r w:rsidRPr="00DC55F2">
        <w:rPr>
          <w:rFonts w:ascii="Arial" w:hAnsi="Arial" w:cs="Arial"/>
        </w:rPr>
        <w:t xml:space="preserve">  </w:t>
      </w:r>
      <w:r>
        <w:rPr>
          <w:rFonts w:ascii="Arial" w:hAnsi="Arial" w:cs="Arial"/>
        </w:rPr>
        <w:t xml:space="preserve">                        </w:t>
      </w:r>
      <w:r w:rsidRPr="00DC55F2">
        <w:rPr>
          <w:rFonts w:ascii="Arial" w:hAnsi="Arial" w:cs="Arial"/>
        </w:rPr>
        <w:t xml:space="preserve">А.Н. </w:t>
      </w:r>
      <w:proofErr w:type="spellStart"/>
      <w:r w:rsidRPr="00DC55F2">
        <w:rPr>
          <w:rFonts w:ascii="Arial" w:hAnsi="Arial" w:cs="Arial"/>
        </w:rPr>
        <w:t>Сопбеков</w:t>
      </w:r>
      <w:proofErr w:type="spellEnd"/>
    </w:p>
    <w:p w14:paraId="2257D673" w14:textId="77777777" w:rsidR="009A4177" w:rsidRPr="00DC55F2" w:rsidRDefault="009A4177" w:rsidP="009A4177">
      <w:pPr>
        <w:jc w:val="both"/>
        <w:rPr>
          <w:rFonts w:ascii="Arial" w:hAnsi="Arial" w:cs="Arial"/>
        </w:rPr>
      </w:pPr>
    </w:p>
    <w:p w14:paraId="1B04FAE7" w14:textId="77777777" w:rsidR="00A4775E" w:rsidRDefault="00A4775E" w:rsidP="009A4177">
      <w:pPr>
        <w:jc w:val="both"/>
        <w:rPr>
          <w:rFonts w:ascii="Arial" w:hAnsi="Arial" w:cs="Arial"/>
        </w:rPr>
      </w:pPr>
    </w:p>
    <w:p w14:paraId="1ECABE0A" w14:textId="7D5985DE" w:rsidR="009A4177" w:rsidRPr="00DC55F2" w:rsidRDefault="009A4177" w:rsidP="009A4177">
      <w:pPr>
        <w:jc w:val="both"/>
        <w:rPr>
          <w:rFonts w:ascii="Arial" w:hAnsi="Arial" w:cs="Arial"/>
        </w:rPr>
      </w:pPr>
      <w:r>
        <w:rPr>
          <w:rFonts w:ascii="Arial" w:hAnsi="Arial" w:cs="Arial"/>
        </w:rPr>
        <w:t xml:space="preserve">Ответственный разработчик     </w:t>
      </w:r>
      <w:r w:rsidRPr="008243EF">
        <w:rPr>
          <w:rFonts w:ascii="Arial" w:hAnsi="Arial" w:cs="Arial"/>
        </w:rPr>
        <w:tab/>
      </w:r>
      <w:r w:rsidRPr="008243EF">
        <w:rPr>
          <w:rFonts w:ascii="Arial" w:hAnsi="Arial" w:cs="Arial"/>
        </w:rPr>
        <w:tab/>
      </w:r>
      <w:r w:rsidRPr="008243EF">
        <w:rPr>
          <w:rFonts w:ascii="Arial" w:hAnsi="Arial" w:cs="Arial"/>
        </w:rPr>
        <w:tab/>
      </w:r>
      <w:r w:rsidRPr="008243EF">
        <w:rPr>
          <w:rFonts w:ascii="Arial" w:hAnsi="Arial" w:cs="Arial"/>
        </w:rPr>
        <w:tab/>
      </w:r>
      <w:r w:rsidRPr="008243EF">
        <w:rPr>
          <w:rFonts w:ascii="Arial" w:hAnsi="Arial" w:cs="Arial"/>
        </w:rPr>
        <w:tab/>
        <w:t xml:space="preserve">      </w:t>
      </w:r>
      <w:r>
        <w:rPr>
          <w:rFonts w:ascii="Arial" w:hAnsi="Arial" w:cs="Arial"/>
        </w:rPr>
        <w:t xml:space="preserve">           </w:t>
      </w:r>
      <w:r w:rsidR="000C4EFA">
        <w:rPr>
          <w:rFonts w:ascii="Arial" w:hAnsi="Arial" w:cs="Arial"/>
        </w:rPr>
        <w:t>М</w:t>
      </w:r>
      <w:r w:rsidRPr="008243EF">
        <w:rPr>
          <w:rFonts w:ascii="Arial" w:hAnsi="Arial" w:cs="Arial"/>
        </w:rPr>
        <w:t>.</w:t>
      </w:r>
      <w:r w:rsidR="000C4EFA">
        <w:rPr>
          <w:rFonts w:ascii="Arial" w:hAnsi="Arial" w:cs="Arial"/>
        </w:rPr>
        <w:t xml:space="preserve">М. </w:t>
      </w:r>
      <w:proofErr w:type="spellStart"/>
      <w:r w:rsidR="000C4EFA">
        <w:rPr>
          <w:rFonts w:ascii="Arial" w:hAnsi="Arial" w:cs="Arial"/>
        </w:rPr>
        <w:t>Арыстанов</w:t>
      </w:r>
      <w:proofErr w:type="spellEnd"/>
    </w:p>
    <w:bookmarkEnd w:id="1"/>
    <w:p w14:paraId="62E94B50" w14:textId="77777777" w:rsidR="009A4177" w:rsidRPr="00DC55F2" w:rsidRDefault="009A4177" w:rsidP="009A4177">
      <w:pPr>
        <w:rPr>
          <w:rFonts w:ascii="Arial" w:hAnsi="Arial" w:cs="Arial"/>
        </w:rPr>
      </w:pPr>
    </w:p>
    <w:p w14:paraId="2AFB396B" w14:textId="77777777" w:rsidR="009A4177" w:rsidRPr="00DC55F2" w:rsidRDefault="009A4177" w:rsidP="009A4177">
      <w:pPr>
        <w:tabs>
          <w:tab w:val="left" w:pos="1695"/>
        </w:tabs>
        <w:rPr>
          <w:rFonts w:ascii="Arial" w:hAnsi="Arial" w:cs="Arial"/>
          <w:b/>
        </w:rPr>
      </w:pPr>
    </w:p>
    <w:p w14:paraId="02D6934B" w14:textId="77777777" w:rsidR="009A4177" w:rsidRPr="00DC55F2" w:rsidRDefault="009A4177" w:rsidP="009A4177">
      <w:pPr>
        <w:tabs>
          <w:tab w:val="left" w:pos="1695"/>
        </w:tabs>
        <w:rPr>
          <w:rFonts w:ascii="Arial" w:hAnsi="Arial" w:cs="Arial"/>
          <w:b/>
        </w:rPr>
      </w:pPr>
    </w:p>
    <w:p w14:paraId="33F73CFD" w14:textId="77777777" w:rsidR="009A4177" w:rsidRDefault="009A4177" w:rsidP="00E72D46">
      <w:pPr>
        <w:pStyle w:val="pj"/>
        <w:ind w:firstLine="567"/>
        <w:rPr>
          <w:rFonts w:ascii="Arial" w:hAnsi="Arial" w:cs="Arial"/>
        </w:rPr>
      </w:pPr>
    </w:p>
    <w:p w14:paraId="2EEB85A3" w14:textId="77777777" w:rsidR="009A4177" w:rsidRDefault="009A4177" w:rsidP="00E72D46">
      <w:pPr>
        <w:pStyle w:val="pj"/>
        <w:ind w:firstLine="567"/>
        <w:rPr>
          <w:rFonts w:ascii="Arial" w:hAnsi="Arial" w:cs="Arial"/>
        </w:rPr>
      </w:pPr>
    </w:p>
    <w:p w14:paraId="1C727BE2" w14:textId="77777777" w:rsidR="009A4177" w:rsidRDefault="009A4177" w:rsidP="00E72D46">
      <w:pPr>
        <w:pStyle w:val="pj"/>
        <w:ind w:firstLine="567"/>
        <w:rPr>
          <w:rFonts w:ascii="Arial" w:hAnsi="Arial" w:cs="Arial"/>
        </w:rPr>
      </w:pPr>
    </w:p>
    <w:p w14:paraId="6F075362" w14:textId="77777777" w:rsidR="009A4177" w:rsidRDefault="009A4177" w:rsidP="00E72D46">
      <w:pPr>
        <w:pStyle w:val="pj"/>
        <w:ind w:firstLine="567"/>
        <w:rPr>
          <w:rFonts w:ascii="Arial" w:hAnsi="Arial" w:cs="Arial"/>
        </w:rPr>
      </w:pPr>
    </w:p>
    <w:p w14:paraId="0716BEFB" w14:textId="77777777" w:rsidR="009A4177" w:rsidRDefault="009A4177" w:rsidP="00E72D46">
      <w:pPr>
        <w:pStyle w:val="pj"/>
        <w:ind w:firstLine="567"/>
        <w:rPr>
          <w:rFonts w:ascii="Arial" w:hAnsi="Arial" w:cs="Arial"/>
        </w:rPr>
      </w:pPr>
    </w:p>
    <w:p w14:paraId="0EA957B6" w14:textId="77777777" w:rsidR="009A4177" w:rsidRDefault="009A4177" w:rsidP="00E72D46">
      <w:pPr>
        <w:pStyle w:val="pj"/>
        <w:ind w:firstLine="567"/>
        <w:rPr>
          <w:rFonts w:ascii="Arial" w:hAnsi="Arial" w:cs="Arial"/>
        </w:rPr>
      </w:pPr>
    </w:p>
    <w:p w14:paraId="1196A142" w14:textId="77777777" w:rsidR="009A4177" w:rsidRDefault="009A4177" w:rsidP="00E72D46">
      <w:pPr>
        <w:pStyle w:val="pj"/>
        <w:ind w:firstLine="567"/>
        <w:rPr>
          <w:rFonts w:ascii="Arial" w:hAnsi="Arial" w:cs="Arial"/>
        </w:rPr>
      </w:pPr>
    </w:p>
    <w:p w14:paraId="5AB52709" w14:textId="77777777" w:rsidR="009A4177" w:rsidRDefault="009A4177" w:rsidP="00E72D46">
      <w:pPr>
        <w:pStyle w:val="pj"/>
        <w:ind w:firstLine="567"/>
        <w:rPr>
          <w:rFonts w:ascii="Arial" w:hAnsi="Arial" w:cs="Arial"/>
        </w:rPr>
      </w:pPr>
    </w:p>
    <w:p w14:paraId="72A757BD" w14:textId="77777777" w:rsidR="009A4177" w:rsidRDefault="009A4177" w:rsidP="00E72D46">
      <w:pPr>
        <w:pStyle w:val="pj"/>
        <w:ind w:firstLine="567"/>
        <w:rPr>
          <w:rFonts w:ascii="Arial" w:hAnsi="Arial" w:cs="Arial"/>
        </w:rPr>
      </w:pPr>
    </w:p>
    <w:p w14:paraId="18DDD4D7" w14:textId="77777777" w:rsidR="009A4177" w:rsidRDefault="009A4177" w:rsidP="00E72D46">
      <w:pPr>
        <w:pStyle w:val="pj"/>
        <w:ind w:firstLine="567"/>
        <w:rPr>
          <w:rFonts w:ascii="Arial" w:hAnsi="Arial" w:cs="Arial"/>
        </w:rPr>
      </w:pPr>
    </w:p>
    <w:p w14:paraId="113AF43B" w14:textId="77777777" w:rsidR="009A4177" w:rsidRDefault="009A4177" w:rsidP="00E72D46">
      <w:pPr>
        <w:pStyle w:val="pj"/>
        <w:ind w:firstLine="567"/>
        <w:rPr>
          <w:rFonts w:ascii="Arial" w:hAnsi="Arial" w:cs="Arial"/>
        </w:rPr>
      </w:pPr>
    </w:p>
    <w:p w14:paraId="1DB830C9" w14:textId="77777777" w:rsidR="009A4177" w:rsidRDefault="009A4177" w:rsidP="00E72D46">
      <w:pPr>
        <w:pStyle w:val="pj"/>
        <w:ind w:firstLine="567"/>
        <w:rPr>
          <w:rFonts w:ascii="Arial" w:hAnsi="Arial" w:cs="Arial"/>
        </w:rPr>
      </w:pPr>
    </w:p>
    <w:p w14:paraId="3E344F15" w14:textId="77777777" w:rsidR="009A4177" w:rsidRDefault="009A4177" w:rsidP="00E72D46">
      <w:pPr>
        <w:pStyle w:val="pj"/>
        <w:ind w:firstLine="567"/>
        <w:rPr>
          <w:rFonts w:ascii="Arial" w:hAnsi="Arial" w:cs="Arial"/>
        </w:rPr>
      </w:pPr>
    </w:p>
    <w:p w14:paraId="3F4C6F54" w14:textId="77777777" w:rsidR="0090425E" w:rsidRPr="00FE1248" w:rsidRDefault="0090425E" w:rsidP="00E72D46">
      <w:pPr>
        <w:pStyle w:val="pj"/>
        <w:ind w:firstLine="567"/>
        <w:rPr>
          <w:rFonts w:ascii="Arial" w:hAnsi="Arial" w:cs="Arial"/>
        </w:rPr>
      </w:pPr>
    </w:p>
    <w:p w14:paraId="0F3D37F7" w14:textId="6ECBFD52" w:rsidR="00E70682" w:rsidRDefault="00E70682" w:rsidP="00B834FE">
      <w:pPr>
        <w:tabs>
          <w:tab w:val="left" w:pos="3615"/>
        </w:tabs>
        <w:ind w:firstLine="567"/>
        <w:jc w:val="right"/>
        <w:rPr>
          <w:rFonts w:ascii="Arial" w:hAnsi="Arial" w:cs="Arial"/>
        </w:rPr>
      </w:pPr>
    </w:p>
    <w:sectPr w:rsidR="00E70682" w:rsidSect="00C46437">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5B47A" w14:textId="77777777" w:rsidR="0012169D" w:rsidRDefault="0012169D" w:rsidP="00CF22D6">
      <w:r>
        <w:separator/>
      </w:r>
    </w:p>
    <w:p w14:paraId="276999F1" w14:textId="77777777" w:rsidR="0012169D" w:rsidRDefault="0012169D"/>
  </w:endnote>
  <w:endnote w:type="continuationSeparator" w:id="0">
    <w:p w14:paraId="4DEF5B33" w14:textId="77777777" w:rsidR="0012169D" w:rsidRDefault="0012169D" w:rsidP="00CF22D6">
      <w:r>
        <w:continuationSeparator/>
      </w:r>
    </w:p>
    <w:p w14:paraId="728A97EE" w14:textId="77777777" w:rsidR="0012169D" w:rsidRDefault="00121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8A0F4" w14:textId="77777777" w:rsidR="00A40224" w:rsidRPr="00FF3751" w:rsidRDefault="00A40224" w:rsidP="00FC14DE">
    <w:pPr>
      <w:pStyle w:val="ab"/>
      <w:rPr>
        <w:rFonts w:ascii="Arial" w:hAnsi="Arial" w:cs="Arial"/>
      </w:rPr>
    </w:pPr>
    <w:r w:rsidRPr="00FF3751">
      <w:rPr>
        <w:rFonts w:ascii="Arial" w:hAnsi="Arial" w:cs="Arial"/>
      </w:rPr>
      <w:fldChar w:fldCharType="begin"/>
    </w:r>
    <w:r w:rsidRPr="00FF3751">
      <w:rPr>
        <w:rFonts w:ascii="Arial" w:hAnsi="Arial" w:cs="Arial"/>
      </w:rPr>
      <w:instrText>PAGE   \* MERGEFORMAT</w:instrText>
    </w:r>
    <w:r w:rsidRPr="00FF3751">
      <w:rPr>
        <w:rFonts w:ascii="Arial" w:hAnsi="Arial" w:cs="Arial"/>
      </w:rPr>
      <w:fldChar w:fldCharType="separate"/>
    </w:r>
    <w:r w:rsidR="00A4775E">
      <w:rPr>
        <w:rFonts w:ascii="Arial" w:hAnsi="Arial" w:cs="Arial"/>
        <w:noProof/>
      </w:rPr>
      <w:t>24</w:t>
    </w:r>
    <w:r w:rsidRPr="00FF3751">
      <w:rP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50F12" w14:textId="77777777" w:rsidR="00A40224" w:rsidRPr="00FF3751" w:rsidRDefault="00A40224" w:rsidP="00FC14DE">
    <w:pPr>
      <w:pStyle w:val="ab"/>
      <w:jc w:val="right"/>
      <w:rPr>
        <w:rFonts w:ascii="Arial" w:hAnsi="Arial" w:cs="Arial"/>
      </w:rPr>
    </w:pPr>
    <w:r w:rsidRPr="00FF3751">
      <w:rPr>
        <w:rFonts w:ascii="Arial" w:hAnsi="Arial" w:cs="Arial"/>
      </w:rPr>
      <w:fldChar w:fldCharType="begin"/>
    </w:r>
    <w:r w:rsidRPr="00FF3751">
      <w:rPr>
        <w:rFonts w:ascii="Arial" w:hAnsi="Arial" w:cs="Arial"/>
      </w:rPr>
      <w:instrText>PAGE   \* MERGEFORMAT</w:instrText>
    </w:r>
    <w:r w:rsidRPr="00FF3751">
      <w:rPr>
        <w:rFonts w:ascii="Arial" w:hAnsi="Arial" w:cs="Arial"/>
      </w:rPr>
      <w:fldChar w:fldCharType="separate"/>
    </w:r>
    <w:r w:rsidR="00A4775E">
      <w:rPr>
        <w:rFonts w:ascii="Arial" w:hAnsi="Arial" w:cs="Arial"/>
        <w:noProof/>
      </w:rPr>
      <w:t>25</w:t>
    </w:r>
    <w:r w:rsidRPr="00FF3751">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32B1F" w14:textId="77777777" w:rsidR="0012169D" w:rsidRDefault="0012169D" w:rsidP="00CF22D6">
      <w:r>
        <w:separator/>
      </w:r>
    </w:p>
    <w:p w14:paraId="242A035A" w14:textId="77777777" w:rsidR="0012169D" w:rsidRDefault="0012169D"/>
  </w:footnote>
  <w:footnote w:type="continuationSeparator" w:id="0">
    <w:p w14:paraId="0253B653" w14:textId="77777777" w:rsidR="0012169D" w:rsidRDefault="0012169D" w:rsidP="00CF22D6">
      <w:r>
        <w:continuationSeparator/>
      </w:r>
    </w:p>
    <w:p w14:paraId="608649B8" w14:textId="77777777" w:rsidR="0012169D" w:rsidRDefault="001216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AB390" w14:textId="3F7CC010" w:rsidR="00A40224" w:rsidRPr="009C1E75" w:rsidRDefault="00A40224" w:rsidP="00FC14DE">
    <w:pPr>
      <w:pStyle w:val="a9"/>
      <w:rPr>
        <w:rFonts w:ascii="Arial" w:hAnsi="Arial" w:cs="Arial"/>
        <w:b/>
        <w:lang w:val="ru-RU"/>
      </w:rPr>
    </w:pPr>
    <w:r w:rsidRPr="009C1E75">
      <w:rPr>
        <w:rFonts w:ascii="Arial" w:hAnsi="Arial" w:cs="Arial"/>
        <w:b/>
      </w:rPr>
      <w:t xml:space="preserve">ГОСТ </w:t>
    </w:r>
    <w:r w:rsidRPr="000F69D1">
      <w:rPr>
        <w:rFonts w:ascii="Arial" w:hAnsi="Arial" w:cs="Arial"/>
        <w:b/>
        <w:lang w:val="ru-RU"/>
      </w:rPr>
      <w:t>___</w:t>
    </w:r>
    <w:r>
      <w:rPr>
        <w:rFonts w:ascii="Arial" w:hAnsi="Arial" w:cs="Arial"/>
        <w:b/>
        <w:lang w:val="ru-RU"/>
      </w:rPr>
      <w:t>-</w:t>
    </w:r>
    <w:r w:rsidRPr="000F69D1">
      <w:rPr>
        <w:rFonts w:ascii="Arial" w:hAnsi="Arial" w:cs="Arial"/>
        <w:b/>
        <w:lang w:val="ru-RU"/>
      </w:rPr>
      <w:t>202_</w:t>
    </w:r>
  </w:p>
  <w:p w14:paraId="5AE772E7" w14:textId="77777777" w:rsidR="00A40224" w:rsidRPr="009C1E75" w:rsidRDefault="00A40224" w:rsidP="00FC14DE">
    <w:pPr>
      <w:pStyle w:val="a9"/>
      <w:rPr>
        <w:rFonts w:ascii="Arial" w:hAnsi="Arial" w:cs="Arial"/>
        <w:i/>
      </w:rPr>
    </w:pPr>
    <w:r w:rsidRPr="009C1E75">
      <w:rPr>
        <w:rFonts w:ascii="Arial" w:hAnsi="Arial" w:cs="Arial"/>
        <w:i/>
      </w:rPr>
      <w:t xml:space="preserve">(проект, </w:t>
    </w:r>
    <w:r w:rsidRPr="009C1E75">
      <w:rPr>
        <w:rFonts w:ascii="Arial" w:hAnsi="Arial" w:cs="Arial"/>
        <w:i/>
        <w:lang w:val="en-US"/>
      </w:rPr>
      <w:t>KZ</w:t>
    </w:r>
    <w:r w:rsidRPr="009C1E75">
      <w:rPr>
        <w:rFonts w:ascii="Arial" w:hAnsi="Arial" w:cs="Arial"/>
        <w:i/>
      </w:rPr>
      <w:t xml:space="preserve">, </w:t>
    </w:r>
    <w:r>
      <w:rPr>
        <w:rFonts w:ascii="Arial" w:hAnsi="Arial" w:cs="Arial"/>
        <w:i/>
        <w:lang w:val="ru-RU"/>
      </w:rPr>
      <w:t>первая</w:t>
    </w:r>
    <w:r w:rsidRPr="009C1E75">
      <w:rPr>
        <w:rFonts w:ascii="Arial" w:hAnsi="Arial" w:cs="Arial"/>
        <w:i/>
      </w:rPr>
      <w:t xml:space="preserve">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5EAC6" w14:textId="762689AE" w:rsidR="00A40224" w:rsidRPr="009C1E75" w:rsidRDefault="00A40224" w:rsidP="00FC14DE">
    <w:pPr>
      <w:pStyle w:val="a9"/>
      <w:jc w:val="right"/>
      <w:rPr>
        <w:rFonts w:ascii="Arial" w:hAnsi="Arial" w:cs="Arial"/>
        <w:b/>
        <w:lang w:val="ru-RU"/>
      </w:rPr>
    </w:pPr>
    <w:r w:rsidRPr="009C1E75">
      <w:rPr>
        <w:rFonts w:ascii="Arial" w:hAnsi="Arial" w:cs="Arial"/>
        <w:b/>
      </w:rPr>
      <w:t xml:space="preserve">ГОСТ </w:t>
    </w:r>
    <w:r w:rsidRPr="000F69D1">
      <w:rPr>
        <w:rFonts w:ascii="Arial" w:hAnsi="Arial" w:cs="Arial"/>
        <w:b/>
        <w:lang w:val="ru-RU"/>
      </w:rPr>
      <w:t>___</w:t>
    </w:r>
    <w:r>
      <w:rPr>
        <w:rFonts w:ascii="Arial" w:hAnsi="Arial" w:cs="Arial"/>
        <w:b/>
        <w:lang w:val="ru-RU"/>
      </w:rPr>
      <w:t>-</w:t>
    </w:r>
    <w:r w:rsidRPr="000F69D1">
      <w:rPr>
        <w:rFonts w:ascii="Arial" w:hAnsi="Arial" w:cs="Arial"/>
        <w:b/>
        <w:lang w:val="ru-RU"/>
      </w:rPr>
      <w:t>202_</w:t>
    </w:r>
  </w:p>
  <w:p w14:paraId="706C975A" w14:textId="77777777" w:rsidR="00A40224" w:rsidRPr="009C1E75" w:rsidRDefault="00A40224" w:rsidP="00FC14DE">
    <w:pPr>
      <w:pStyle w:val="a9"/>
      <w:jc w:val="right"/>
      <w:rPr>
        <w:rFonts w:ascii="Arial" w:hAnsi="Arial" w:cs="Arial"/>
        <w:i/>
      </w:rPr>
    </w:pPr>
    <w:r w:rsidRPr="009C1E75">
      <w:rPr>
        <w:rFonts w:ascii="Arial" w:hAnsi="Arial" w:cs="Arial"/>
        <w:i/>
      </w:rPr>
      <w:t xml:space="preserve">(проект, </w:t>
    </w:r>
    <w:r w:rsidRPr="009C1E75">
      <w:rPr>
        <w:rFonts w:ascii="Arial" w:hAnsi="Arial" w:cs="Arial"/>
        <w:i/>
        <w:lang w:val="en-US"/>
      </w:rPr>
      <w:t>KZ</w:t>
    </w:r>
    <w:r w:rsidRPr="009C1E75">
      <w:rPr>
        <w:rFonts w:ascii="Arial" w:hAnsi="Arial" w:cs="Arial"/>
        <w:i/>
      </w:rPr>
      <w:t xml:space="preserve">, </w:t>
    </w:r>
    <w:r>
      <w:rPr>
        <w:rFonts w:ascii="Arial" w:hAnsi="Arial" w:cs="Arial"/>
        <w:i/>
        <w:lang w:val="ru-RU"/>
      </w:rPr>
      <w:t>первая</w:t>
    </w:r>
    <w:r w:rsidRPr="009C1E75">
      <w:rPr>
        <w:rFonts w:ascii="Arial" w:hAnsi="Arial" w:cs="Arial"/>
        <w:i/>
        <w:lang w:val="ru-RU"/>
      </w:rPr>
      <w:t xml:space="preserve">  </w:t>
    </w:r>
    <w:r w:rsidRPr="009C1E75">
      <w:rPr>
        <w:rFonts w:ascii="Arial" w:hAnsi="Arial" w:cs="Arial"/>
        <w:i/>
      </w:rPr>
      <w:t>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7B35"/>
    <w:multiLevelType w:val="hybridMultilevel"/>
    <w:tmpl w:val="DB1E8FEC"/>
    <w:lvl w:ilvl="0" w:tplc="EBB6579A">
      <w:start w:val="1"/>
      <w:numFmt w:val="decimal"/>
      <w:lvlText w:val="%1-"/>
      <w:lvlJc w:val="left"/>
      <w:pPr>
        <w:ind w:left="437" w:hanging="185"/>
      </w:pPr>
      <w:rPr>
        <w:rFonts w:ascii="Times New Roman" w:eastAsia="Times New Roman" w:hAnsi="Times New Roman" w:cs="Times New Roman" w:hint="default"/>
        <w:spacing w:val="-4"/>
        <w:w w:val="100"/>
        <w:sz w:val="20"/>
        <w:szCs w:val="20"/>
        <w:lang w:val="kk-KZ" w:eastAsia="en-US" w:bidi="ar-SA"/>
      </w:rPr>
    </w:lvl>
    <w:lvl w:ilvl="1" w:tplc="1F9AA7E0">
      <w:numFmt w:val="bullet"/>
      <w:lvlText w:val="•"/>
      <w:lvlJc w:val="left"/>
      <w:pPr>
        <w:ind w:left="1114" w:hanging="185"/>
      </w:pPr>
      <w:rPr>
        <w:lang w:val="kk-KZ" w:eastAsia="en-US" w:bidi="ar-SA"/>
      </w:rPr>
    </w:lvl>
    <w:lvl w:ilvl="2" w:tplc="CC90647C">
      <w:numFmt w:val="bullet"/>
      <w:lvlText w:val="•"/>
      <w:lvlJc w:val="left"/>
      <w:pPr>
        <w:ind w:left="1788" w:hanging="185"/>
      </w:pPr>
      <w:rPr>
        <w:lang w:val="kk-KZ" w:eastAsia="en-US" w:bidi="ar-SA"/>
      </w:rPr>
    </w:lvl>
    <w:lvl w:ilvl="3" w:tplc="4B3E14BE">
      <w:numFmt w:val="bullet"/>
      <w:lvlText w:val="•"/>
      <w:lvlJc w:val="left"/>
      <w:pPr>
        <w:ind w:left="2462" w:hanging="185"/>
      </w:pPr>
      <w:rPr>
        <w:lang w:val="kk-KZ" w:eastAsia="en-US" w:bidi="ar-SA"/>
      </w:rPr>
    </w:lvl>
    <w:lvl w:ilvl="4" w:tplc="00FABCD2">
      <w:numFmt w:val="bullet"/>
      <w:lvlText w:val="•"/>
      <w:lvlJc w:val="left"/>
      <w:pPr>
        <w:ind w:left="3136" w:hanging="185"/>
      </w:pPr>
      <w:rPr>
        <w:lang w:val="kk-KZ" w:eastAsia="en-US" w:bidi="ar-SA"/>
      </w:rPr>
    </w:lvl>
    <w:lvl w:ilvl="5" w:tplc="38F22C8C">
      <w:numFmt w:val="bullet"/>
      <w:lvlText w:val="•"/>
      <w:lvlJc w:val="left"/>
      <w:pPr>
        <w:ind w:left="3811" w:hanging="185"/>
      </w:pPr>
      <w:rPr>
        <w:lang w:val="kk-KZ" w:eastAsia="en-US" w:bidi="ar-SA"/>
      </w:rPr>
    </w:lvl>
    <w:lvl w:ilvl="6" w:tplc="7F8C9AA2">
      <w:numFmt w:val="bullet"/>
      <w:lvlText w:val="•"/>
      <w:lvlJc w:val="left"/>
      <w:pPr>
        <w:ind w:left="4485" w:hanging="185"/>
      </w:pPr>
      <w:rPr>
        <w:lang w:val="kk-KZ" w:eastAsia="en-US" w:bidi="ar-SA"/>
      </w:rPr>
    </w:lvl>
    <w:lvl w:ilvl="7" w:tplc="C74AE662">
      <w:numFmt w:val="bullet"/>
      <w:lvlText w:val="•"/>
      <w:lvlJc w:val="left"/>
      <w:pPr>
        <w:ind w:left="5159" w:hanging="185"/>
      </w:pPr>
      <w:rPr>
        <w:lang w:val="kk-KZ" w:eastAsia="en-US" w:bidi="ar-SA"/>
      </w:rPr>
    </w:lvl>
    <w:lvl w:ilvl="8" w:tplc="DEBA22A4">
      <w:numFmt w:val="bullet"/>
      <w:lvlText w:val="•"/>
      <w:lvlJc w:val="left"/>
      <w:pPr>
        <w:ind w:left="5833" w:hanging="185"/>
      </w:pPr>
      <w:rPr>
        <w:lang w:val="kk-KZ" w:eastAsia="en-US" w:bidi="ar-SA"/>
      </w:rPr>
    </w:lvl>
  </w:abstractNum>
  <w:abstractNum w:abstractNumId="1" w15:restartNumberingAfterBreak="0">
    <w:nsid w:val="0AE05C31"/>
    <w:multiLevelType w:val="hybridMultilevel"/>
    <w:tmpl w:val="5218CCD6"/>
    <w:lvl w:ilvl="0" w:tplc="F8AC93AA">
      <w:start w:val="3"/>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1503423F"/>
    <w:multiLevelType w:val="hybridMultilevel"/>
    <w:tmpl w:val="5CE6757C"/>
    <w:lvl w:ilvl="0" w:tplc="A26CA4D6">
      <w:numFmt w:val="bullet"/>
      <w:lvlText w:val="-"/>
      <w:lvlJc w:val="left"/>
      <w:pPr>
        <w:ind w:left="179" w:hanging="142"/>
      </w:pPr>
      <w:rPr>
        <w:rFonts w:ascii="Times New Roman" w:eastAsia="Times New Roman" w:hAnsi="Times New Roman" w:cs="Times New Roman" w:hint="default"/>
        <w:w w:val="99"/>
        <w:sz w:val="24"/>
        <w:szCs w:val="24"/>
        <w:lang w:val="kk-KZ" w:eastAsia="en-US" w:bidi="ar-SA"/>
      </w:rPr>
    </w:lvl>
    <w:lvl w:ilvl="1" w:tplc="18502E04">
      <w:numFmt w:val="bullet"/>
      <w:lvlText w:val="•"/>
      <w:lvlJc w:val="left"/>
      <w:pPr>
        <w:ind w:left="661" w:hanging="142"/>
      </w:pPr>
      <w:rPr>
        <w:rFonts w:hint="default"/>
        <w:lang w:val="kk-KZ" w:eastAsia="en-US" w:bidi="ar-SA"/>
      </w:rPr>
    </w:lvl>
    <w:lvl w:ilvl="2" w:tplc="9B0CB438">
      <w:numFmt w:val="bullet"/>
      <w:lvlText w:val="•"/>
      <w:lvlJc w:val="left"/>
      <w:pPr>
        <w:ind w:left="1142" w:hanging="142"/>
      </w:pPr>
      <w:rPr>
        <w:rFonts w:hint="default"/>
        <w:lang w:val="kk-KZ" w:eastAsia="en-US" w:bidi="ar-SA"/>
      </w:rPr>
    </w:lvl>
    <w:lvl w:ilvl="3" w:tplc="6268CA2C">
      <w:numFmt w:val="bullet"/>
      <w:lvlText w:val="•"/>
      <w:lvlJc w:val="left"/>
      <w:pPr>
        <w:ind w:left="1623" w:hanging="142"/>
      </w:pPr>
      <w:rPr>
        <w:rFonts w:hint="default"/>
        <w:lang w:val="kk-KZ" w:eastAsia="en-US" w:bidi="ar-SA"/>
      </w:rPr>
    </w:lvl>
    <w:lvl w:ilvl="4" w:tplc="86224EF0">
      <w:numFmt w:val="bullet"/>
      <w:lvlText w:val="•"/>
      <w:lvlJc w:val="left"/>
      <w:pPr>
        <w:ind w:left="2104" w:hanging="142"/>
      </w:pPr>
      <w:rPr>
        <w:rFonts w:hint="default"/>
        <w:lang w:val="kk-KZ" w:eastAsia="en-US" w:bidi="ar-SA"/>
      </w:rPr>
    </w:lvl>
    <w:lvl w:ilvl="5" w:tplc="E4B458DE">
      <w:numFmt w:val="bullet"/>
      <w:lvlText w:val="•"/>
      <w:lvlJc w:val="left"/>
      <w:pPr>
        <w:ind w:left="2586" w:hanging="142"/>
      </w:pPr>
      <w:rPr>
        <w:rFonts w:hint="default"/>
        <w:lang w:val="kk-KZ" w:eastAsia="en-US" w:bidi="ar-SA"/>
      </w:rPr>
    </w:lvl>
    <w:lvl w:ilvl="6" w:tplc="A3349F46">
      <w:numFmt w:val="bullet"/>
      <w:lvlText w:val="•"/>
      <w:lvlJc w:val="left"/>
      <w:pPr>
        <w:ind w:left="3067" w:hanging="142"/>
      </w:pPr>
      <w:rPr>
        <w:rFonts w:hint="default"/>
        <w:lang w:val="kk-KZ" w:eastAsia="en-US" w:bidi="ar-SA"/>
      </w:rPr>
    </w:lvl>
    <w:lvl w:ilvl="7" w:tplc="A9A835CE">
      <w:numFmt w:val="bullet"/>
      <w:lvlText w:val="•"/>
      <w:lvlJc w:val="left"/>
      <w:pPr>
        <w:ind w:left="3548" w:hanging="142"/>
      </w:pPr>
      <w:rPr>
        <w:rFonts w:hint="default"/>
        <w:lang w:val="kk-KZ" w:eastAsia="en-US" w:bidi="ar-SA"/>
      </w:rPr>
    </w:lvl>
    <w:lvl w:ilvl="8" w:tplc="A14C51CE">
      <w:numFmt w:val="bullet"/>
      <w:lvlText w:val="•"/>
      <w:lvlJc w:val="left"/>
      <w:pPr>
        <w:ind w:left="4029" w:hanging="142"/>
      </w:pPr>
      <w:rPr>
        <w:rFonts w:hint="default"/>
        <w:lang w:val="kk-KZ" w:eastAsia="en-US" w:bidi="ar-SA"/>
      </w:rPr>
    </w:lvl>
  </w:abstractNum>
  <w:abstractNum w:abstractNumId="3" w15:restartNumberingAfterBreak="0">
    <w:nsid w:val="372F3807"/>
    <w:multiLevelType w:val="hybridMultilevel"/>
    <w:tmpl w:val="41222E1A"/>
    <w:lvl w:ilvl="0" w:tplc="13AE62E0">
      <w:numFmt w:val="bullet"/>
      <w:lvlText w:val="–"/>
      <w:lvlJc w:val="left"/>
      <w:pPr>
        <w:ind w:left="107" w:hanging="166"/>
      </w:pPr>
      <w:rPr>
        <w:rFonts w:ascii="Times New Roman" w:eastAsia="Times New Roman" w:hAnsi="Times New Roman" w:cs="Times New Roman" w:hint="default"/>
        <w:w w:val="100"/>
        <w:sz w:val="22"/>
        <w:szCs w:val="22"/>
        <w:lang w:val="kk-KZ" w:eastAsia="en-US" w:bidi="ar-SA"/>
      </w:rPr>
    </w:lvl>
    <w:lvl w:ilvl="1" w:tplc="8BACB6CC">
      <w:numFmt w:val="bullet"/>
      <w:lvlText w:val="•"/>
      <w:lvlJc w:val="left"/>
      <w:pPr>
        <w:ind w:left="467" w:hanging="166"/>
      </w:pPr>
      <w:rPr>
        <w:rFonts w:hint="default"/>
        <w:lang w:val="kk-KZ" w:eastAsia="en-US" w:bidi="ar-SA"/>
      </w:rPr>
    </w:lvl>
    <w:lvl w:ilvl="2" w:tplc="5D82CF88">
      <w:numFmt w:val="bullet"/>
      <w:lvlText w:val="•"/>
      <w:lvlJc w:val="left"/>
      <w:pPr>
        <w:ind w:left="834" w:hanging="166"/>
      </w:pPr>
      <w:rPr>
        <w:rFonts w:hint="default"/>
        <w:lang w:val="kk-KZ" w:eastAsia="en-US" w:bidi="ar-SA"/>
      </w:rPr>
    </w:lvl>
    <w:lvl w:ilvl="3" w:tplc="0D748340">
      <w:numFmt w:val="bullet"/>
      <w:lvlText w:val="•"/>
      <w:lvlJc w:val="left"/>
      <w:pPr>
        <w:ind w:left="1201" w:hanging="166"/>
      </w:pPr>
      <w:rPr>
        <w:rFonts w:hint="default"/>
        <w:lang w:val="kk-KZ" w:eastAsia="en-US" w:bidi="ar-SA"/>
      </w:rPr>
    </w:lvl>
    <w:lvl w:ilvl="4" w:tplc="C8C49DCE">
      <w:numFmt w:val="bullet"/>
      <w:lvlText w:val="•"/>
      <w:lvlJc w:val="left"/>
      <w:pPr>
        <w:ind w:left="1568" w:hanging="166"/>
      </w:pPr>
      <w:rPr>
        <w:rFonts w:hint="default"/>
        <w:lang w:val="kk-KZ" w:eastAsia="en-US" w:bidi="ar-SA"/>
      </w:rPr>
    </w:lvl>
    <w:lvl w:ilvl="5" w:tplc="5F162406">
      <w:numFmt w:val="bullet"/>
      <w:lvlText w:val="•"/>
      <w:lvlJc w:val="left"/>
      <w:pPr>
        <w:ind w:left="1935" w:hanging="166"/>
      </w:pPr>
      <w:rPr>
        <w:rFonts w:hint="default"/>
        <w:lang w:val="kk-KZ" w:eastAsia="en-US" w:bidi="ar-SA"/>
      </w:rPr>
    </w:lvl>
    <w:lvl w:ilvl="6" w:tplc="40F09562">
      <w:numFmt w:val="bullet"/>
      <w:lvlText w:val="•"/>
      <w:lvlJc w:val="left"/>
      <w:pPr>
        <w:ind w:left="2302" w:hanging="166"/>
      </w:pPr>
      <w:rPr>
        <w:rFonts w:hint="default"/>
        <w:lang w:val="kk-KZ" w:eastAsia="en-US" w:bidi="ar-SA"/>
      </w:rPr>
    </w:lvl>
    <w:lvl w:ilvl="7" w:tplc="547A668E">
      <w:numFmt w:val="bullet"/>
      <w:lvlText w:val="•"/>
      <w:lvlJc w:val="left"/>
      <w:pPr>
        <w:ind w:left="2669" w:hanging="166"/>
      </w:pPr>
      <w:rPr>
        <w:rFonts w:hint="default"/>
        <w:lang w:val="kk-KZ" w:eastAsia="en-US" w:bidi="ar-SA"/>
      </w:rPr>
    </w:lvl>
    <w:lvl w:ilvl="8" w:tplc="D4B6C45A">
      <w:numFmt w:val="bullet"/>
      <w:lvlText w:val="•"/>
      <w:lvlJc w:val="left"/>
      <w:pPr>
        <w:ind w:left="3036" w:hanging="166"/>
      </w:pPr>
      <w:rPr>
        <w:rFonts w:hint="default"/>
        <w:lang w:val="kk-KZ" w:eastAsia="en-US" w:bidi="ar-SA"/>
      </w:rPr>
    </w:lvl>
  </w:abstractNum>
  <w:abstractNum w:abstractNumId="4" w15:restartNumberingAfterBreak="0">
    <w:nsid w:val="38AA1CAF"/>
    <w:multiLevelType w:val="hybridMultilevel"/>
    <w:tmpl w:val="179C133E"/>
    <w:lvl w:ilvl="0" w:tplc="7F8210AC">
      <w:start w:val="4"/>
      <w:numFmt w:val="decimal"/>
      <w:lvlText w:val="%1."/>
      <w:lvlJc w:val="left"/>
      <w:pPr>
        <w:ind w:left="107" w:hanging="201"/>
      </w:pPr>
      <w:rPr>
        <w:rFonts w:ascii="Times New Roman" w:eastAsia="Times New Roman" w:hAnsi="Times New Roman" w:cs="Times New Roman" w:hint="default"/>
        <w:spacing w:val="0"/>
        <w:w w:val="99"/>
        <w:sz w:val="20"/>
        <w:szCs w:val="20"/>
        <w:lang w:val="kk-KZ" w:eastAsia="en-US" w:bidi="ar-SA"/>
      </w:rPr>
    </w:lvl>
    <w:lvl w:ilvl="1" w:tplc="10B06F18">
      <w:numFmt w:val="bullet"/>
      <w:lvlText w:val="•"/>
      <w:lvlJc w:val="left"/>
      <w:pPr>
        <w:ind w:left="1103" w:hanging="201"/>
      </w:pPr>
      <w:rPr>
        <w:lang w:val="kk-KZ" w:eastAsia="en-US" w:bidi="ar-SA"/>
      </w:rPr>
    </w:lvl>
    <w:lvl w:ilvl="2" w:tplc="544C3E38">
      <w:numFmt w:val="bullet"/>
      <w:lvlText w:val="•"/>
      <w:lvlJc w:val="left"/>
      <w:pPr>
        <w:ind w:left="2106" w:hanging="201"/>
      </w:pPr>
      <w:rPr>
        <w:lang w:val="kk-KZ" w:eastAsia="en-US" w:bidi="ar-SA"/>
      </w:rPr>
    </w:lvl>
    <w:lvl w:ilvl="3" w:tplc="58202932">
      <w:numFmt w:val="bullet"/>
      <w:lvlText w:val="•"/>
      <w:lvlJc w:val="left"/>
      <w:pPr>
        <w:ind w:left="3109" w:hanging="201"/>
      </w:pPr>
      <w:rPr>
        <w:lang w:val="kk-KZ" w:eastAsia="en-US" w:bidi="ar-SA"/>
      </w:rPr>
    </w:lvl>
    <w:lvl w:ilvl="4" w:tplc="C95098C6">
      <w:numFmt w:val="bullet"/>
      <w:lvlText w:val="•"/>
      <w:lvlJc w:val="left"/>
      <w:pPr>
        <w:ind w:left="4112" w:hanging="201"/>
      </w:pPr>
      <w:rPr>
        <w:lang w:val="kk-KZ" w:eastAsia="en-US" w:bidi="ar-SA"/>
      </w:rPr>
    </w:lvl>
    <w:lvl w:ilvl="5" w:tplc="9258B30E">
      <w:numFmt w:val="bullet"/>
      <w:lvlText w:val="•"/>
      <w:lvlJc w:val="left"/>
      <w:pPr>
        <w:ind w:left="5115" w:hanging="201"/>
      </w:pPr>
      <w:rPr>
        <w:lang w:val="kk-KZ" w:eastAsia="en-US" w:bidi="ar-SA"/>
      </w:rPr>
    </w:lvl>
    <w:lvl w:ilvl="6" w:tplc="CB680AC6">
      <w:numFmt w:val="bullet"/>
      <w:lvlText w:val="•"/>
      <w:lvlJc w:val="left"/>
      <w:pPr>
        <w:ind w:left="6118" w:hanging="201"/>
      </w:pPr>
      <w:rPr>
        <w:lang w:val="kk-KZ" w:eastAsia="en-US" w:bidi="ar-SA"/>
      </w:rPr>
    </w:lvl>
    <w:lvl w:ilvl="7" w:tplc="A2E01498">
      <w:numFmt w:val="bullet"/>
      <w:lvlText w:val="•"/>
      <w:lvlJc w:val="left"/>
      <w:pPr>
        <w:ind w:left="7121" w:hanging="201"/>
      </w:pPr>
      <w:rPr>
        <w:lang w:val="kk-KZ" w:eastAsia="en-US" w:bidi="ar-SA"/>
      </w:rPr>
    </w:lvl>
    <w:lvl w:ilvl="8" w:tplc="9162EA98">
      <w:numFmt w:val="bullet"/>
      <w:lvlText w:val="•"/>
      <w:lvlJc w:val="left"/>
      <w:pPr>
        <w:ind w:left="8124" w:hanging="201"/>
      </w:pPr>
      <w:rPr>
        <w:lang w:val="kk-KZ" w:eastAsia="en-US" w:bidi="ar-SA"/>
      </w:rPr>
    </w:lvl>
  </w:abstractNum>
  <w:abstractNum w:abstractNumId="5" w15:restartNumberingAfterBreak="0">
    <w:nsid w:val="3E660F3B"/>
    <w:multiLevelType w:val="hybridMultilevel"/>
    <w:tmpl w:val="EFF2A6E2"/>
    <w:lvl w:ilvl="0" w:tplc="C8421D9E">
      <w:start w:val="2"/>
      <w:numFmt w:val="upperRoman"/>
      <w:lvlText w:val="%1"/>
      <w:lvlJc w:val="left"/>
      <w:pPr>
        <w:ind w:left="291" w:hanging="185"/>
      </w:pPr>
      <w:rPr>
        <w:rFonts w:ascii="Times New Roman" w:eastAsia="Times New Roman" w:hAnsi="Times New Roman" w:cs="Times New Roman" w:hint="default"/>
        <w:w w:val="99"/>
        <w:sz w:val="20"/>
        <w:szCs w:val="20"/>
        <w:lang w:val="kk-KZ" w:eastAsia="en-US" w:bidi="ar-SA"/>
      </w:rPr>
    </w:lvl>
    <w:lvl w:ilvl="1" w:tplc="8968BEF0">
      <w:numFmt w:val="bullet"/>
      <w:lvlText w:val="•"/>
      <w:lvlJc w:val="left"/>
      <w:pPr>
        <w:ind w:left="1283" w:hanging="185"/>
      </w:pPr>
      <w:rPr>
        <w:lang w:val="kk-KZ" w:eastAsia="en-US" w:bidi="ar-SA"/>
      </w:rPr>
    </w:lvl>
    <w:lvl w:ilvl="2" w:tplc="B16AAB46">
      <w:numFmt w:val="bullet"/>
      <w:lvlText w:val="•"/>
      <w:lvlJc w:val="left"/>
      <w:pPr>
        <w:ind w:left="2266" w:hanging="185"/>
      </w:pPr>
      <w:rPr>
        <w:lang w:val="kk-KZ" w:eastAsia="en-US" w:bidi="ar-SA"/>
      </w:rPr>
    </w:lvl>
    <w:lvl w:ilvl="3" w:tplc="4B881514">
      <w:numFmt w:val="bullet"/>
      <w:lvlText w:val="•"/>
      <w:lvlJc w:val="left"/>
      <w:pPr>
        <w:ind w:left="3249" w:hanging="185"/>
      </w:pPr>
      <w:rPr>
        <w:lang w:val="kk-KZ" w:eastAsia="en-US" w:bidi="ar-SA"/>
      </w:rPr>
    </w:lvl>
    <w:lvl w:ilvl="4" w:tplc="0F20852E">
      <w:numFmt w:val="bullet"/>
      <w:lvlText w:val="•"/>
      <w:lvlJc w:val="left"/>
      <w:pPr>
        <w:ind w:left="4232" w:hanging="185"/>
      </w:pPr>
      <w:rPr>
        <w:lang w:val="kk-KZ" w:eastAsia="en-US" w:bidi="ar-SA"/>
      </w:rPr>
    </w:lvl>
    <w:lvl w:ilvl="5" w:tplc="D63090D6">
      <w:numFmt w:val="bullet"/>
      <w:lvlText w:val="•"/>
      <w:lvlJc w:val="left"/>
      <w:pPr>
        <w:ind w:left="5215" w:hanging="185"/>
      </w:pPr>
      <w:rPr>
        <w:lang w:val="kk-KZ" w:eastAsia="en-US" w:bidi="ar-SA"/>
      </w:rPr>
    </w:lvl>
    <w:lvl w:ilvl="6" w:tplc="FB546954">
      <w:numFmt w:val="bullet"/>
      <w:lvlText w:val="•"/>
      <w:lvlJc w:val="left"/>
      <w:pPr>
        <w:ind w:left="6198" w:hanging="185"/>
      </w:pPr>
      <w:rPr>
        <w:lang w:val="kk-KZ" w:eastAsia="en-US" w:bidi="ar-SA"/>
      </w:rPr>
    </w:lvl>
    <w:lvl w:ilvl="7" w:tplc="56EAC30C">
      <w:numFmt w:val="bullet"/>
      <w:lvlText w:val="•"/>
      <w:lvlJc w:val="left"/>
      <w:pPr>
        <w:ind w:left="7181" w:hanging="185"/>
      </w:pPr>
      <w:rPr>
        <w:lang w:val="kk-KZ" w:eastAsia="en-US" w:bidi="ar-SA"/>
      </w:rPr>
    </w:lvl>
    <w:lvl w:ilvl="8" w:tplc="49CA2862">
      <w:numFmt w:val="bullet"/>
      <w:lvlText w:val="•"/>
      <w:lvlJc w:val="left"/>
      <w:pPr>
        <w:ind w:left="8164" w:hanging="185"/>
      </w:pPr>
      <w:rPr>
        <w:lang w:val="kk-KZ" w:eastAsia="en-US" w:bidi="ar-SA"/>
      </w:rPr>
    </w:lvl>
  </w:abstractNum>
  <w:abstractNum w:abstractNumId="6" w15:restartNumberingAfterBreak="0">
    <w:nsid w:val="41BE4D9F"/>
    <w:multiLevelType w:val="hybridMultilevel"/>
    <w:tmpl w:val="2FA8899A"/>
    <w:lvl w:ilvl="0" w:tplc="47D8C1BE">
      <w:numFmt w:val="bullet"/>
      <w:lvlText w:val="–"/>
      <w:lvlJc w:val="left"/>
      <w:pPr>
        <w:ind w:left="110" w:hanging="180"/>
      </w:pPr>
      <w:rPr>
        <w:rFonts w:ascii="Times New Roman" w:eastAsia="Times New Roman" w:hAnsi="Times New Roman" w:cs="Times New Roman" w:hint="default"/>
        <w:w w:val="100"/>
        <w:sz w:val="24"/>
        <w:szCs w:val="24"/>
        <w:lang w:val="kk-KZ" w:eastAsia="en-US" w:bidi="ar-SA"/>
      </w:rPr>
    </w:lvl>
    <w:lvl w:ilvl="1" w:tplc="4C1E8AA4">
      <w:numFmt w:val="bullet"/>
      <w:lvlText w:val="•"/>
      <w:lvlJc w:val="left"/>
      <w:pPr>
        <w:ind w:left="485" w:hanging="180"/>
      </w:pPr>
      <w:rPr>
        <w:rFonts w:hint="default"/>
        <w:lang w:val="kk-KZ" w:eastAsia="en-US" w:bidi="ar-SA"/>
      </w:rPr>
    </w:lvl>
    <w:lvl w:ilvl="2" w:tplc="52167592">
      <w:numFmt w:val="bullet"/>
      <w:lvlText w:val="•"/>
      <w:lvlJc w:val="left"/>
      <w:pPr>
        <w:ind w:left="850" w:hanging="180"/>
      </w:pPr>
      <w:rPr>
        <w:rFonts w:hint="default"/>
        <w:lang w:val="kk-KZ" w:eastAsia="en-US" w:bidi="ar-SA"/>
      </w:rPr>
    </w:lvl>
    <w:lvl w:ilvl="3" w:tplc="EB3AD0FE">
      <w:numFmt w:val="bullet"/>
      <w:lvlText w:val="•"/>
      <w:lvlJc w:val="left"/>
      <w:pPr>
        <w:ind w:left="1215" w:hanging="180"/>
      </w:pPr>
      <w:rPr>
        <w:rFonts w:hint="default"/>
        <w:lang w:val="kk-KZ" w:eastAsia="en-US" w:bidi="ar-SA"/>
      </w:rPr>
    </w:lvl>
    <w:lvl w:ilvl="4" w:tplc="2560438C">
      <w:numFmt w:val="bullet"/>
      <w:lvlText w:val="•"/>
      <w:lvlJc w:val="left"/>
      <w:pPr>
        <w:ind w:left="1580" w:hanging="180"/>
      </w:pPr>
      <w:rPr>
        <w:rFonts w:hint="default"/>
        <w:lang w:val="kk-KZ" w:eastAsia="en-US" w:bidi="ar-SA"/>
      </w:rPr>
    </w:lvl>
    <w:lvl w:ilvl="5" w:tplc="D8BE9EE2">
      <w:numFmt w:val="bullet"/>
      <w:lvlText w:val="•"/>
      <w:lvlJc w:val="left"/>
      <w:pPr>
        <w:ind w:left="1945" w:hanging="180"/>
      </w:pPr>
      <w:rPr>
        <w:rFonts w:hint="default"/>
        <w:lang w:val="kk-KZ" w:eastAsia="en-US" w:bidi="ar-SA"/>
      </w:rPr>
    </w:lvl>
    <w:lvl w:ilvl="6" w:tplc="BD7E42AA">
      <w:numFmt w:val="bullet"/>
      <w:lvlText w:val="•"/>
      <w:lvlJc w:val="left"/>
      <w:pPr>
        <w:ind w:left="2310" w:hanging="180"/>
      </w:pPr>
      <w:rPr>
        <w:rFonts w:hint="default"/>
        <w:lang w:val="kk-KZ" w:eastAsia="en-US" w:bidi="ar-SA"/>
      </w:rPr>
    </w:lvl>
    <w:lvl w:ilvl="7" w:tplc="05921EF6">
      <w:numFmt w:val="bullet"/>
      <w:lvlText w:val="•"/>
      <w:lvlJc w:val="left"/>
      <w:pPr>
        <w:ind w:left="2675" w:hanging="180"/>
      </w:pPr>
      <w:rPr>
        <w:rFonts w:hint="default"/>
        <w:lang w:val="kk-KZ" w:eastAsia="en-US" w:bidi="ar-SA"/>
      </w:rPr>
    </w:lvl>
    <w:lvl w:ilvl="8" w:tplc="068EEF86">
      <w:numFmt w:val="bullet"/>
      <w:lvlText w:val="•"/>
      <w:lvlJc w:val="left"/>
      <w:pPr>
        <w:ind w:left="3040" w:hanging="180"/>
      </w:pPr>
      <w:rPr>
        <w:rFonts w:hint="default"/>
        <w:lang w:val="kk-KZ" w:eastAsia="en-US" w:bidi="ar-SA"/>
      </w:rPr>
    </w:lvl>
  </w:abstractNum>
  <w:abstractNum w:abstractNumId="7" w15:restartNumberingAfterBreak="0">
    <w:nsid w:val="44E4198E"/>
    <w:multiLevelType w:val="hybridMultilevel"/>
    <w:tmpl w:val="21340E90"/>
    <w:lvl w:ilvl="0" w:tplc="0172EDAA">
      <w:start w:val="3"/>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4B9F5BAF"/>
    <w:multiLevelType w:val="hybridMultilevel"/>
    <w:tmpl w:val="FC48E4B4"/>
    <w:lvl w:ilvl="0" w:tplc="F400546A">
      <w:start w:val="4"/>
      <w:numFmt w:val="bullet"/>
      <w:lvlText w:val="-"/>
      <w:lvlJc w:val="left"/>
      <w:pPr>
        <w:ind w:left="987" w:hanging="360"/>
      </w:pPr>
      <w:rPr>
        <w:rFonts w:ascii="Arial" w:eastAsia="Times New Roman" w:hAnsi="Arial" w:cs="Arial"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9" w15:restartNumberingAfterBreak="0">
    <w:nsid w:val="4DE765BD"/>
    <w:multiLevelType w:val="hybridMultilevel"/>
    <w:tmpl w:val="89366C3E"/>
    <w:lvl w:ilvl="0" w:tplc="F3BAE820">
      <w:numFmt w:val="bullet"/>
      <w:lvlText w:val="–"/>
      <w:lvlJc w:val="left"/>
      <w:pPr>
        <w:ind w:left="107" w:hanging="180"/>
      </w:pPr>
      <w:rPr>
        <w:rFonts w:ascii="Times New Roman" w:eastAsia="Times New Roman" w:hAnsi="Times New Roman" w:cs="Times New Roman" w:hint="default"/>
        <w:w w:val="100"/>
        <w:sz w:val="24"/>
        <w:szCs w:val="24"/>
        <w:lang w:val="kk-KZ" w:eastAsia="en-US" w:bidi="ar-SA"/>
      </w:rPr>
    </w:lvl>
    <w:lvl w:ilvl="1" w:tplc="D256A842">
      <w:numFmt w:val="bullet"/>
      <w:lvlText w:val="•"/>
      <w:lvlJc w:val="left"/>
      <w:pPr>
        <w:ind w:left="467" w:hanging="180"/>
      </w:pPr>
      <w:rPr>
        <w:rFonts w:hint="default"/>
        <w:lang w:val="kk-KZ" w:eastAsia="en-US" w:bidi="ar-SA"/>
      </w:rPr>
    </w:lvl>
    <w:lvl w:ilvl="2" w:tplc="601EF204">
      <w:numFmt w:val="bullet"/>
      <w:lvlText w:val="•"/>
      <w:lvlJc w:val="left"/>
      <w:pPr>
        <w:ind w:left="834" w:hanging="180"/>
      </w:pPr>
      <w:rPr>
        <w:rFonts w:hint="default"/>
        <w:lang w:val="kk-KZ" w:eastAsia="en-US" w:bidi="ar-SA"/>
      </w:rPr>
    </w:lvl>
    <w:lvl w:ilvl="3" w:tplc="078AB4E8">
      <w:numFmt w:val="bullet"/>
      <w:lvlText w:val="•"/>
      <w:lvlJc w:val="left"/>
      <w:pPr>
        <w:ind w:left="1201" w:hanging="180"/>
      </w:pPr>
      <w:rPr>
        <w:rFonts w:hint="default"/>
        <w:lang w:val="kk-KZ" w:eastAsia="en-US" w:bidi="ar-SA"/>
      </w:rPr>
    </w:lvl>
    <w:lvl w:ilvl="4" w:tplc="D4288834">
      <w:numFmt w:val="bullet"/>
      <w:lvlText w:val="•"/>
      <w:lvlJc w:val="left"/>
      <w:pPr>
        <w:ind w:left="1568" w:hanging="180"/>
      </w:pPr>
      <w:rPr>
        <w:rFonts w:hint="default"/>
        <w:lang w:val="kk-KZ" w:eastAsia="en-US" w:bidi="ar-SA"/>
      </w:rPr>
    </w:lvl>
    <w:lvl w:ilvl="5" w:tplc="949A3D92">
      <w:numFmt w:val="bullet"/>
      <w:lvlText w:val="•"/>
      <w:lvlJc w:val="left"/>
      <w:pPr>
        <w:ind w:left="1935" w:hanging="180"/>
      </w:pPr>
      <w:rPr>
        <w:rFonts w:hint="default"/>
        <w:lang w:val="kk-KZ" w:eastAsia="en-US" w:bidi="ar-SA"/>
      </w:rPr>
    </w:lvl>
    <w:lvl w:ilvl="6" w:tplc="862CBA10">
      <w:numFmt w:val="bullet"/>
      <w:lvlText w:val="•"/>
      <w:lvlJc w:val="left"/>
      <w:pPr>
        <w:ind w:left="2302" w:hanging="180"/>
      </w:pPr>
      <w:rPr>
        <w:rFonts w:hint="default"/>
        <w:lang w:val="kk-KZ" w:eastAsia="en-US" w:bidi="ar-SA"/>
      </w:rPr>
    </w:lvl>
    <w:lvl w:ilvl="7" w:tplc="7C486E60">
      <w:numFmt w:val="bullet"/>
      <w:lvlText w:val="•"/>
      <w:lvlJc w:val="left"/>
      <w:pPr>
        <w:ind w:left="2669" w:hanging="180"/>
      </w:pPr>
      <w:rPr>
        <w:rFonts w:hint="default"/>
        <w:lang w:val="kk-KZ" w:eastAsia="en-US" w:bidi="ar-SA"/>
      </w:rPr>
    </w:lvl>
    <w:lvl w:ilvl="8" w:tplc="F45CF49A">
      <w:numFmt w:val="bullet"/>
      <w:lvlText w:val="•"/>
      <w:lvlJc w:val="left"/>
      <w:pPr>
        <w:ind w:left="3036" w:hanging="180"/>
      </w:pPr>
      <w:rPr>
        <w:rFonts w:hint="default"/>
        <w:lang w:val="kk-KZ" w:eastAsia="en-US" w:bidi="ar-SA"/>
      </w:rPr>
    </w:lvl>
  </w:abstractNum>
  <w:abstractNum w:abstractNumId="10" w15:restartNumberingAfterBreak="0">
    <w:nsid w:val="4E0B3535"/>
    <w:multiLevelType w:val="hybridMultilevel"/>
    <w:tmpl w:val="E8FC9356"/>
    <w:lvl w:ilvl="0" w:tplc="E72652E0">
      <w:start w:val="1"/>
      <w:numFmt w:val="decimal"/>
      <w:lvlText w:val="%1."/>
      <w:lvlJc w:val="left"/>
      <w:pPr>
        <w:ind w:left="308" w:hanging="201"/>
      </w:pPr>
      <w:rPr>
        <w:rFonts w:ascii="Times New Roman" w:eastAsia="Times New Roman" w:hAnsi="Times New Roman" w:cs="Times New Roman" w:hint="default"/>
        <w:spacing w:val="0"/>
        <w:w w:val="99"/>
        <w:sz w:val="20"/>
        <w:szCs w:val="20"/>
        <w:lang w:val="kk-KZ" w:eastAsia="en-US" w:bidi="ar-SA"/>
      </w:rPr>
    </w:lvl>
    <w:lvl w:ilvl="1" w:tplc="D39479F4">
      <w:numFmt w:val="bullet"/>
      <w:lvlText w:val="•"/>
      <w:lvlJc w:val="left"/>
      <w:pPr>
        <w:ind w:left="1283" w:hanging="201"/>
      </w:pPr>
      <w:rPr>
        <w:lang w:val="kk-KZ" w:eastAsia="en-US" w:bidi="ar-SA"/>
      </w:rPr>
    </w:lvl>
    <w:lvl w:ilvl="2" w:tplc="2C52B790">
      <w:numFmt w:val="bullet"/>
      <w:lvlText w:val="•"/>
      <w:lvlJc w:val="left"/>
      <w:pPr>
        <w:ind w:left="2266" w:hanging="201"/>
      </w:pPr>
      <w:rPr>
        <w:lang w:val="kk-KZ" w:eastAsia="en-US" w:bidi="ar-SA"/>
      </w:rPr>
    </w:lvl>
    <w:lvl w:ilvl="3" w:tplc="B2F4D9F2">
      <w:numFmt w:val="bullet"/>
      <w:lvlText w:val="•"/>
      <w:lvlJc w:val="left"/>
      <w:pPr>
        <w:ind w:left="3249" w:hanging="201"/>
      </w:pPr>
      <w:rPr>
        <w:lang w:val="kk-KZ" w:eastAsia="en-US" w:bidi="ar-SA"/>
      </w:rPr>
    </w:lvl>
    <w:lvl w:ilvl="4" w:tplc="C7242238">
      <w:numFmt w:val="bullet"/>
      <w:lvlText w:val="•"/>
      <w:lvlJc w:val="left"/>
      <w:pPr>
        <w:ind w:left="4232" w:hanging="201"/>
      </w:pPr>
      <w:rPr>
        <w:lang w:val="kk-KZ" w:eastAsia="en-US" w:bidi="ar-SA"/>
      </w:rPr>
    </w:lvl>
    <w:lvl w:ilvl="5" w:tplc="2320086A">
      <w:numFmt w:val="bullet"/>
      <w:lvlText w:val="•"/>
      <w:lvlJc w:val="left"/>
      <w:pPr>
        <w:ind w:left="5215" w:hanging="201"/>
      </w:pPr>
      <w:rPr>
        <w:lang w:val="kk-KZ" w:eastAsia="en-US" w:bidi="ar-SA"/>
      </w:rPr>
    </w:lvl>
    <w:lvl w:ilvl="6" w:tplc="1D3E21E8">
      <w:numFmt w:val="bullet"/>
      <w:lvlText w:val="•"/>
      <w:lvlJc w:val="left"/>
      <w:pPr>
        <w:ind w:left="6198" w:hanging="201"/>
      </w:pPr>
      <w:rPr>
        <w:lang w:val="kk-KZ" w:eastAsia="en-US" w:bidi="ar-SA"/>
      </w:rPr>
    </w:lvl>
    <w:lvl w:ilvl="7" w:tplc="1782459C">
      <w:numFmt w:val="bullet"/>
      <w:lvlText w:val="•"/>
      <w:lvlJc w:val="left"/>
      <w:pPr>
        <w:ind w:left="7181" w:hanging="201"/>
      </w:pPr>
      <w:rPr>
        <w:lang w:val="kk-KZ" w:eastAsia="en-US" w:bidi="ar-SA"/>
      </w:rPr>
    </w:lvl>
    <w:lvl w:ilvl="8" w:tplc="ED509CC6">
      <w:numFmt w:val="bullet"/>
      <w:lvlText w:val="•"/>
      <w:lvlJc w:val="left"/>
      <w:pPr>
        <w:ind w:left="8164" w:hanging="201"/>
      </w:pPr>
      <w:rPr>
        <w:lang w:val="kk-KZ" w:eastAsia="en-US" w:bidi="ar-SA"/>
      </w:rPr>
    </w:lvl>
  </w:abstractNum>
  <w:abstractNum w:abstractNumId="11" w15:restartNumberingAfterBreak="0">
    <w:nsid w:val="5396738F"/>
    <w:multiLevelType w:val="hybridMultilevel"/>
    <w:tmpl w:val="1F8A403A"/>
    <w:lvl w:ilvl="0" w:tplc="3E64E8DE">
      <w:start w:val="1"/>
      <w:numFmt w:val="decimal"/>
      <w:lvlText w:val="%1"/>
      <w:lvlJc w:val="left"/>
      <w:pPr>
        <w:ind w:left="637" w:hanging="151"/>
      </w:pPr>
      <w:rPr>
        <w:rFonts w:ascii="Times New Roman" w:eastAsia="Times New Roman" w:hAnsi="Times New Roman" w:cs="Times New Roman" w:hint="default"/>
        <w:w w:val="99"/>
        <w:sz w:val="20"/>
        <w:szCs w:val="20"/>
        <w:lang w:val="kk-KZ" w:eastAsia="en-US" w:bidi="ar-SA"/>
      </w:rPr>
    </w:lvl>
    <w:lvl w:ilvl="1" w:tplc="35100C82">
      <w:numFmt w:val="bullet"/>
      <w:lvlText w:val="•"/>
      <w:lvlJc w:val="left"/>
      <w:pPr>
        <w:ind w:left="1536" w:hanging="151"/>
      </w:pPr>
      <w:rPr>
        <w:rFonts w:hint="default"/>
        <w:lang w:val="kk-KZ" w:eastAsia="en-US" w:bidi="ar-SA"/>
      </w:rPr>
    </w:lvl>
    <w:lvl w:ilvl="2" w:tplc="191E1D2C">
      <w:numFmt w:val="bullet"/>
      <w:lvlText w:val="•"/>
      <w:lvlJc w:val="left"/>
      <w:pPr>
        <w:ind w:left="2433" w:hanging="151"/>
      </w:pPr>
      <w:rPr>
        <w:rFonts w:hint="default"/>
        <w:lang w:val="kk-KZ" w:eastAsia="en-US" w:bidi="ar-SA"/>
      </w:rPr>
    </w:lvl>
    <w:lvl w:ilvl="3" w:tplc="7128A7AC">
      <w:numFmt w:val="bullet"/>
      <w:lvlText w:val="•"/>
      <w:lvlJc w:val="left"/>
      <w:pPr>
        <w:ind w:left="3330" w:hanging="151"/>
      </w:pPr>
      <w:rPr>
        <w:rFonts w:hint="default"/>
        <w:lang w:val="kk-KZ" w:eastAsia="en-US" w:bidi="ar-SA"/>
      </w:rPr>
    </w:lvl>
    <w:lvl w:ilvl="4" w:tplc="1E3084C6">
      <w:numFmt w:val="bullet"/>
      <w:lvlText w:val="•"/>
      <w:lvlJc w:val="left"/>
      <w:pPr>
        <w:ind w:left="4227" w:hanging="151"/>
      </w:pPr>
      <w:rPr>
        <w:rFonts w:hint="default"/>
        <w:lang w:val="kk-KZ" w:eastAsia="en-US" w:bidi="ar-SA"/>
      </w:rPr>
    </w:lvl>
    <w:lvl w:ilvl="5" w:tplc="08B2EC3A">
      <w:numFmt w:val="bullet"/>
      <w:lvlText w:val="•"/>
      <w:lvlJc w:val="left"/>
      <w:pPr>
        <w:ind w:left="5124" w:hanging="151"/>
      </w:pPr>
      <w:rPr>
        <w:rFonts w:hint="default"/>
        <w:lang w:val="kk-KZ" w:eastAsia="en-US" w:bidi="ar-SA"/>
      </w:rPr>
    </w:lvl>
    <w:lvl w:ilvl="6" w:tplc="FBCEC4E4">
      <w:numFmt w:val="bullet"/>
      <w:lvlText w:val="•"/>
      <w:lvlJc w:val="left"/>
      <w:pPr>
        <w:ind w:left="6021" w:hanging="151"/>
      </w:pPr>
      <w:rPr>
        <w:rFonts w:hint="default"/>
        <w:lang w:val="kk-KZ" w:eastAsia="en-US" w:bidi="ar-SA"/>
      </w:rPr>
    </w:lvl>
    <w:lvl w:ilvl="7" w:tplc="01EAE7D4">
      <w:numFmt w:val="bullet"/>
      <w:lvlText w:val="•"/>
      <w:lvlJc w:val="left"/>
      <w:pPr>
        <w:ind w:left="6918" w:hanging="151"/>
      </w:pPr>
      <w:rPr>
        <w:rFonts w:hint="default"/>
        <w:lang w:val="kk-KZ" w:eastAsia="en-US" w:bidi="ar-SA"/>
      </w:rPr>
    </w:lvl>
    <w:lvl w:ilvl="8" w:tplc="2F5C6BBA">
      <w:numFmt w:val="bullet"/>
      <w:lvlText w:val="•"/>
      <w:lvlJc w:val="left"/>
      <w:pPr>
        <w:ind w:left="7815" w:hanging="151"/>
      </w:pPr>
      <w:rPr>
        <w:rFonts w:hint="default"/>
        <w:lang w:val="kk-KZ" w:eastAsia="en-US" w:bidi="ar-SA"/>
      </w:rPr>
    </w:lvl>
  </w:abstractNum>
  <w:abstractNum w:abstractNumId="12" w15:restartNumberingAfterBreak="0">
    <w:nsid w:val="60E860CA"/>
    <w:multiLevelType w:val="hybridMultilevel"/>
    <w:tmpl w:val="FD206112"/>
    <w:lvl w:ilvl="0" w:tplc="71FA11B2">
      <w:numFmt w:val="bullet"/>
      <w:lvlText w:val="–"/>
      <w:lvlJc w:val="left"/>
      <w:pPr>
        <w:ind w:left="107" w:hanging="180"/>
      </w:pPr>
      <w:rPr>
        <w:rFonts w:ascii="Times New Roman" w:eastAsia="Times New Roman" w:hAnsi="Times New Roman" w:cs="Times New Roman" w:hint="default"/>
        <w:w w:val="100"/>
        <w:sz w:val="24"/>
        <w:szCs w:val="24"/>
        <w:lang w:val="kk-KZ" w:eastAsia="en-US" w:bidi="ar-SA"/>
      </w:rPr>
    </w:lvl>
    <w:lvl w:ilvl="1" w:tplc="31608688">
      <w:numFmt w:val="bullet"/>
      <w:lvlText w:val="•"/>
      <w:lvlJc w:val="left"/>
      <w:pPr>
        <w:ind w:left="467" w:hanging="180"/>
      </w:pPr>
      <w:rPr>
        <w:rFonts w:hint="default"/>
        <w:lang w:val="kk-KZ" w:eastAsia="en-US" w:bidi="ar-SA"/>
      </w:rPr>
    </w:lvl>
    <w:lvl w:ilvl="2" w:tplc="8A72A454">
      <w:numFmt w:val="bullet"/>
      <w:lvlText w:val="•"/>
      <w:lvlJc w:val="left"/>
      <w:pPr>
        <w:ind w:left="834" w:hanging="180"/>
      </w:pPr>
      <w:rPr>
        <w:rFonts w:hint="default"/>
        <w:lang w:val="kk-KZ" w:eastAsia="en-US" w:bidi="ar-SA"/>
      </w:rPr>
    </w:lvl>
    <w:lvl w:ilvl="3" w:tplc="BC72116A">
      <w:numFmt w:val="bullet"/>
      <w:lvlText w:val="•"/>
      <w:lvlJc w:val="left"/>
      <w:pPr>
        <w:ind w:left="1201" w:hanging="180"/>
      </w:pPr>
      <w:rPr>
        <w:rFonts w:hint="default"/>
        <w:lang w:val="kk-KZ" w:eastAsia="en-US" w:bidi="ar-SA"/>
      </w:rPr>
    </w:lvl>
    <w:lvl w:ilvl="4" w:tplc="5A7488B0">
      <w:numFmt w:val="bullet"/>
      <w:lvlText w:val="•"/>
      <w:lvlJc w:val="left"/>
      <w:pPr>
        <w:ind w:left="1568" w:hanging="180"/>
      </w:pPr>
      <w:rPr>
        <w:rFonts w:hint="default"/>
        <w:lang w:val="kk-KZ" w:eastAsia="en-US" w:bidi="ar-SA"/>
      </w:rPr>
    </w:lvl>
    <w:lvl w:ilvl="5" w:tplc="37C607E0">
      <w:numFmt w:val="bullet"/>
      <w:lvlText w:val="•"/>
      <w:lvlJc w:val="left"/>
      <w:pPr>
        <w:ind w:left="1935" w:hanging="180"/>
      </w:pPr>
      <w:rPr>
        <w:rFonts w:hint="default"/>
        <w:lang w:val="kk-KZ" w:eastAsia="en-US" w:bidi="ar-SA"/>
      </w:rPr>
    </w:lvl>
    <w:lvl w:ilvl="6" w:tplc="8F5C2CD2">
      <w:numFmt w:val="bullet"/>
      <w:lvlText w:val="•"/>
      <w:lvlJc w:val="left"/>
      <w:pPr>
        <w:ind w:left="2302" w:hanging="180"/>
      </w:pPr>
      <w:rPr>
        <w:rFonts w:hint="default"/>
        <w:lang w:val="kk-KZ" w:eastAsia="en-US" w:bidi="ar-SA"/>
      </w:rPr>
    </w:lvl>
    <w:lvl w:ilvl="7" w:tplc="D9F08BB2">
      <w:numFmt w:val="bullet"/>
      <w:lvlText w:val="•"/>
      <w:lvlJc w:val="left"/>
      <w:pPr>
        <w:ind w:left="2669" w:hanging="180"/>
      </w:pPr>
      <w:rPr>
        <w:rFonts w:hint="default"/>
        <w:lang w:val="kk-KZ" w:eastAsia="en-US" w:bidi="ar-SA"/>
      </w:rPr>
    </w:lvl>
    <w:lvl w:ilvl="8" w:tplc="A412B19E">
      <w:numFmt w:val="bullet"/>
      <w:lvlText w:val="•"/>
      <w:lvlJc w:val="left"/>
      <w:pPr>
        <w:ind w:left="3036" w:hanging="180"/>
      </w:pPr>
      <w:rPr>
        <w:rFonts w:hint="default"/>
        <w:lang w:val="kk-KZ" w:eastAsia="en-US" w:bidi="ar-SA"/>
      </w:rPr>
    </w:lvl>
  </w:abstractNum>
  <w:abstractNum w:abstractNumId="13" w15:restartNumberingAfterBreak="0">
    <w:nsid w:val="6F2E05AB"/>
    <w:multiLevelType w:val="hybridMultilevel"/>
    <w:tmpl w:val="59DEFD46"/>
    <w:lvl w:ilvl="0" w:tplc="F5FA1590">
      <w:numFmt w:val="bullet"/>
      <w:lvlText w:val="–"/>
      <w:lvlJc w:val="left"/>
      <w:pPr>
        <w:ind w:left="110" w:hanging="180"/>
      </w:pPr>
      <w:rPr>
        <w:rFonts w:ascii="Times New Roman" w:eastAsia="Times New Roman" w:hAnsi="Times New Roman" w:cs="Times New Roman" w:hint="default"/>
        <w:w w:val="100"/>
        <w:sz w:val="24"/>
        <w:szCs w:val="24"/>
        <w:lang w:val="kk-KZ" w:eastAsia="en-US" w:bidi="ar-SA"/>
      </w:rPr>
    </w:lvl>
    <w:lvl w:ilvl="1" w:tplc="9A4E38AC">
      <w:numFmt w:val="bullet"/>
      <w:lvlText w:val="•"/>
      <w:lvlJc w:val="left"/>
      <w:pPr>
        <w:ind w:left="485" w:hanging="180"/>
      </w:pPr>
      <w:rPr>
        <w:rFonts w:hint="default"/>
        <w:lang w:val="kk-KZ" w:eastAsia="en-US" w:bidi="ar-SA"/>
      </w:rPr>
    </w:lvl>
    <w:lvl w:ilvl="2" w:tplc="699C182E">
      <w:numFmt w:val="bullet"/>
      <w:lvlText w:val="•"/>
      <w:lvlJc w:val="left"/>
      <w:pPr>
        <w:ind w:left="850" w:hanging="180"/>
      </w:pPr>
      <w:rPr>
        <w:rFonts w:hint="default"/>
        <w:lang w:val="kk-KZ" w:eastAsia="en-US" w:bidi="ar-SA"/>
      </w:rPr>
    </w:lvl>
    <w:lvl w:ilvl="3" w:tplc="1660C87C">
      <w:numFmt w:val="bullet"/>
      <w:lvlText w:val="•"/>
      <w:lvlJc w:val="left"/>
      <w:pPr>
        <w:ind w:left="1215" w:hanging="180"/>
      </w:pPr>
      <w:rPr>
        <w:rFonts w:hint="default"/>
        <w:lang w:val="kk-KZ" w:eastAsia="en-US" w:bidi="ar-SA"/>
      </w:rPr>
    </w:lvl>
    <w:lvl w:ilvl="4" w:tplc="B3B6C880">
      <w:numFmt w:val="bullet"/>
      <w:lvlText w:val="•"/>
      <w:lvlJc w:val="left"/>
      <w:pPr>
        <w:ind w:left="1580" w:hanging="180"/>
      </w:pPr>
      <w:rPr>
        <w:rFonts w:hint="default"/>
        <w:lang w:val="kk-KZ" w:eastAsia="en-US" w:bidi="ar-SA"/>
      </w:rPr>
    </w:lvl>
    <w:lvl w:ilvl="5" w:tplc="53DEEF16">
      <w:numFmt w:val="bullet"/>
      <w:lvlText w:val="•"/>
      <w:lvlJc w:val="left"/>
      <w:pPr>
        <w:ind w:left="1945" w:hanging="180"/>
      </w:pPr>
      <w:rPr>
        <w:rFonts w:hint="default"/>
        <w:lang w:val="kk-KZ" w:eastAsia="en-US" w:bidi="ar-SA"/>
      </w:rPr>
    </w:lvl>
    <w:lvl w:ilvl="6" w:tplc="CF5C87A8">
      <w:numFmt w:val="bullet"/>
      <w:lvlText w:val="•"/>
      <w:lvlJc w:val="left"/>
      <w:pPr>
        <w:ind w:left="2310" w:hanging="180"/>
      </w:pPr>
      <w:rPr>
        <w:rFonts w:hint="default"/>
        <w:lang w:val="kk-KZ" w:eastAsia="en-US" w:bidi="ar-SA"/>
      </w:rPr>
    </w:lvl>
    <w:lvl w:ilvl="7" w:tplc="B0F8BE88">
      <w:numFmt w:val="bullet"/>
      <w:lvlText w:val="•"/>
      <w:lvlJc w:val="left"/>
      <w:pPr>
        <w:ind w:left="2675" w:hanging="180"/>
      </w:pPr>
      <w:rPr>
        <w:rFonts w:hint="default"/>
        <w:lang w:val="kk-KZ" w:eastAsia="en-US" w:bidi="ar-SA"/>
      </w:rPr>
    </w:lvl>
    <w:lvl w:ilvl="8" w:tplc="064A8FFE">
      <w:numFmt w:val="bullet"/>
      <w:lvlText w:val="•"/>
      <w:lvlJc w:val="left"/>
      <w:pPr>
        <w:ind w:left="3040" w:hanging="180"/>
      </w:pPr>
      <w:rPr>
        <w:rFonts w:hint="default"/>
        <w:lang w:val="kk-KZ" w:eastAsia="en-US" w:bidi="ar-SA"/>
      </w:rPr>
    </w:lvl>
  </w:abstractNum>
  <w:abstractNum w:abstractNumId="14" w15:restartNumberingAfterBreak="0">
    <w:nsid w:val="7A6B2522"/>
    <w:multiLevelType w:val="hybridMultilevel"/>
    <w:tmpl w:val="64EABFA0"/>
    <w:lvl w:ilvl="0" w:tplc="12968CBA">
      <w:numFmt w:val="bullet"/>
      <w:lvlText w:val="-"/>
      <w:lvlJc w:val="left"/>
      <w:pPr>
        <w:ind w:left="9" w:hanging="125"/>
      </w:pPr>
      <w:rPr>
        <w:rFonts w:ascii="Times New Roman" w:eastAsia="Times New Roman" w:hAnsi="Times New Roman" w:cs="Times New Roman" w:hint="default"/>
        <w:w w:val="100"/>
        <w:sz w:val="22"/>
        <w:szCs w:val="22"/>
        <w:lang w:val="kk-KZ" w:eastAsia="en-US" w:bidi="ar-SA"/>
      </w:rPr>
    </w:lvl>
    <w:lvl w:ilvl="1" w:tplc="586E0CD4">
      <w:numFmt w:val="bullet"/>
      <w:lvlText w:val="•"/>
      <w:lvlJc w:val="left"/>
      <w:pPr>
        <w:ind w:left="295" w:hanging="125"/>
      </w:pPr>
      <w:rPr>
        <w:lang w:val="kk-KZ" w:eastAsia="en-US" w:bidi="ar-SA"/>
      </w:rPr>
    </w:lvl>
    <w:lvl w:ilvl="2" w:tplc="9A369B72">
      <w:numFmt w:val="bullet"/>
      <w:lvlText w:val="•"/>
      <w:lvlJc w:val="left"/>
      <w:pPr>
        <w:ind w:left="591" w:hanging="125"/>
      </w:pPr>
      <w:rPr>
        <w:lang w:val="kk-KZ" w:eastAsia="en-US" w:bidi="ar-SA"/>
      </w:rPr>
    </w:lvl>
    <w:lvl w:ilvl="3" w:tplc="E384BCC0">
      <w:numFmt w:val="bullet"/>
      <w:lvlText w:val="•"/>
      <w:lvlJc w:val="left"/>
      <w:pPr>
        <w:ind w:left="887" w:hanging="125"/>
      </w:pPr>
      <w:rPr>
        <w:lang w:val="kk-KZ" w:eastAsia="en-US" w:bidi="ar-SA"/>
      </w:rPr>
    </w:lvl>
    <w:lvl w:ilvl="4" w:tplc="AB8E1290">
      <w:numFmt w:val="bullet"/>
      <w:lvlText w:val="•"/>
      <w:lvlJc w:val="left"/>
      <w:pPr>
        <w:ind w:left="1183" w:hanging="125"/>
      </w:pPr>
      <w:rPr>
        <w:lang w:val="kk-KZ" w:eastAsia="en-US" w:bidi="ar-SA"/>
      </w:rPr>
    </w:lvl>
    <w:lvl w:ilvl="5" w:tplc="6C1C0EB6">
      <w:numFmt w:val="bullet"/>
      <w:lvlText w:val="•"/>
      <w:lvlJc w:val="left"/>
      <w:pPr>
        <w:ind w:left="1479" w:hanging="125"/>
      </w:pPr>
      <w:rPr>
        <w:lang w:val="kk-KZ" w:eastAsia="en-US" w:bidi="ar-SA"/>
      </w:rPr>
    </w:lvl>
    <w:lvl w:ilvl="6" w:tplc="BA76F36C">
      <w:numFmt w:val="bullet"/>
      <w:lvlText w:val="•"/>
      <w:lvlJc w:val="left"/>
      <w:pPr>
        <w:ind w:left="1775" w:hanging="125"/>
      </w:pPr>
      <w:rPr>
        <w:lang w:val="kk-KZ" w:eastAsia="en-US" w:bidi="ar-SA"/>
      </w:rPr>
    </w:lvl>
    <w:lvl w:ilvl="7" w:tplc="0944AF04">
      <w:numFmt w:val="bullet"/>
      <w:lvlText w:val="•"/>
      <w:lvlJc w:val="left"/>
      <w:pPr>
        <w:ind w:left="2071" w:hanging="125"/>
      </w:pPr>
      <w:rPr>
        <w:lang w:val="kk-KZ" w:eastAsia="en-US" w:bidi="ar-SA"/>
      </w:rPr>
    </w:lvl>
    <w:lvl w:ilvl="8" w:tplc="DB7E2DC0">
      <w:numFmt w:val="bullet"/>
      <w:lvlText w:val="•"/>
      <w:lvlJc w:val="left"/>
      <w:pPr>
        <w:ind w:left="2367" w:hanging="125"/>
      </w:pPr>
      <w:rPr>
        <w:lang w:val="kk-KZ" w:eastAsia="en-US" w:bidi="ar-SA"/>
      </w:rPr>
    </w:lvl>
  </w:abstractNum>
  <w:num w:numId="1">
    <w:abstractNumId w:val="1"/>
  </w:num>
  <w:num w:numId="2">
    <w:abstractNumId w:val="7"/>
  </w:num>
  <w:num w:numId="3">
    <w:abstractNumId w:val="8"/>
  </w:num>
  <w:num w:numId="4">
    <w:abstractNumId w:val="13"/>
  </w:num>
  <w:num w:numId="5">
    <w:abstractNumId w:val="6"/>
  </w:num>
  <w:num w:numId="6">
    <w:abstractNumId w:val="9"/>
  </w:num>
  <w:num w:numId="7">
    <w:abstractNumId w:val="3"/>
  </w:num>
  <w:num w:numId="8">
    <w:abstractNumId w:val="12"/>
  </w:num>
  <w:num w:numId="9">
    <w:abstractNumId w:val="2"/>
  </w:num>
  <w:num w:numId="10">
    <w:abstractNumId w:val="11"/>
  </w:num>
  <w:num w:numId="11">
    <w:abstractNumId w:val="14"/>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5"/>
    <w:lvlOverride w:ilvl="0">
      <w:startOverride w:val="2"/>
    </w:lvlOverride>
    <w:lvlOverride w:ilvl="1"/>
    <w:lvlOverride w:ilvl="2"/>
    <w:lvlOverride w:ilvl="3"/>
    <w:lvlOverride w:ilvl="4"/>
    <w:lvlOverride w:ilvl="5"/>
    <w:lvlOverride w:ilvl="6"/>
    <w:lvlOverride w:ilvl="7"/>
    <w:lvlOverride w:ilvl="8"/>
  </w:num>
  <w:num w:numId="14">
    <w:abstractNumId w:val="4"/>
    <w:lvlOverride w:ilvl="0">
      <w:startOverride w:val="4"/>
    </w:lvlOverride>
    <w:lvlOverride w:ilvl="1"/>
    <w:lvlOverride w:ilvl="2"/>
    <w:lvlOverride w:ilvl="3"/>
    <w:lvlOverride w:ilvl="4"/>
    <w:lvlOverride w:ilvl="5"/>
    <w:lvlOverride w:ilvl="6"/>
    <w:lvlOverride w:ilvl="7"/>
    <w:lvlOverride w:ilvl="8"/>
  </w:num>
  <w:num w:numId="1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hideSpellingErrors/>
  <w:proofState w:spelling="clean"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2D6"/>
    <w:rsid w:val="00000462"/>
    <w:rsid w:val="00000622"/>
    <w:rsid w:val="000010CD"/>
    <w:rsid w:val="00001AC7"/>
    <w:rsid w:val="00001E9A"/>
    <w:rsid w:val="0000587C"/>
    <w:rsid w:val="0000615B"/>
    <w:rsid w:val="00006B15"/>
    <w:rsid w:val="00010384"/>
    <w:rsid w:val="000106FD"/>
    <w:rsid w:val="00011819"/>
    <w:rsid w:val="00011F03"/>
    <w:rsid w:val="0001248F"/>
    <w:rsid w:val="00013FA9"/>
    <w:rsid w:val="0001411E"/>
    <w:rsid w:val="000142CD"/>
    <w:rsid w:val="000146D9"/>
    <w:rsid w:val="0001522B"/>
    <w:rsid w:val="00016C6F"/>
    <w:rsid w:val="000231E8"/>
    <w:rsid w:val="00025D57"/>
    <w:rsid w:val="00027499"/>
    <w:rsid w:val="00027752"/>
    <w:rsid w:val="000307BE"/>
    <w:rsid w:val="00031495"/>
    <w:rsid w:val="00032E07"/>
    <w:rsid w:val="00033413"/>
    <w:rsid w:val="00033EF3"/>
    <w:rsid w:val="00036099"/>
    <w:rsid w:val="00036F07"/>
    <w:rsid w:val="00040873"/>
    <w:rsid w:val="0004503B"/>
    <w:rsid w:val="00045C04"/>
    <w:rsid w:val="000476F9"/>
    <w:rsid w:val="000532AE"/>
    <w:rsid w:val="000550D4"/>
    <w:rsid w:val="00056F4E"/>
    <w:rsid w:val="00057276"/>
    <w:rsid w:val="00057668"/>
    <w:rsid w:val="000610F1"/>
    <w:rsid w:val="000632D8"/>
    <w:rsid w:val="00063472"/>
    <w:rsid w:val="00064EF4"/>
    <w:rsid w:val="00065F83"/>
    <w:rsid w:val="00070968"/>
    <w:rsid w:val="0007313E"/>
    <w:rsid w:val="00073BF2"/>
    <w:rsid w:val="00074746"/>
    <w:rsid w:val="00074AFD"/>
    <w:rsid w:val="0007658B"/>
    <w:rsid w:val="00080DD4"/>
    <w:rsid w:val="0008116C"/>
    <w:rsid w:val="000846FE"/>
    <w:rsid w:val="00084C06"/>
    <w:rsid w:val="00087027"/>
    <w:rsid w:val="00087124"/>
    <w:rsid w:val="00087A97"/>
    <w:rsid w:val="00091892"/>
    <w:rsid w:val="000920A6"/>
    <w:rsid w:val="00092B09"/>
    <w:rsid w:val="00094408"/>
    <w:rsid w:val="000977F5"/>
    <w:rsid w:val="000A01DD"/>
    <w:rsid w:val="000A4050"/>
    <w:rsid w:val="000A4CFC"/>
    <w:rsid w:val="000A62FF"/>
    <w:rsid w:val="000A6826"/>
    <w:rsid w:val="000B0791"/>
    <w:rsid w:val="000B0CB4"/>
    <w:rsid w:val="000B1251"/>
    <w:rsid w:val="000B1C64"/>
    <w:rsid w:val="000B26F6"/>
    <w:rsid w:val="000B2983"/>
    <w:rsid w:val="000B2A5E"/>
    <w:rsid w:val="000B33BB"/>
    <w:rsid w:val="000B528C"/>
    <w:rsid w:val="000C0998"/>
    <w:rsid w:val="000C2985"/>
    <w:rsid w:val="000C4EFA"/>
    <w:rsid w:val="000C5254"/>
    <w:rsid w:val="000C566A"/>
    <w:rsid w:val="000D0632"/>
    <w:rsid w:val="000D3038"/>
    <w:rsid w:val="000D3186"/>
    <w:rsid w:val="000D49AD"/>
    <w:rsid w:val="000D57E0"/>
    <w:rsid w:val="000D5935"/>
    <w:rsid w:val="000D6364"/>
    <w:rsid w:val="000D754A"/>
    <w:rsid w:val="000E29A0"/>
    <w:rsid w:val="000E32D4"/>
    <w:rsid w:val="000E38BA"/>
    <w:rsid w:val="000E5F46"/>
    <w:rsid w:val="000E6D03"/>
    <w:rsid w:val="000E7C2D"/>
    <w:rsid w:val="000F0268"/>
    <w:rsid w:val="000F2CE0"/>
    <w:rsid w:val="000F3E28"/>
    <w:rsid w:val="000F4036"/>
    <w:rsid w:val="000F64F2"/>
    <w:rsid w:val="000F69D1"/>
    <w:rsid w:val="000F6B70"/>
    <w:rsid w:val="000F73A6"/>
    <w:rsid w:val="000F7850"/>
    <w:rsid w:val="000F78E9"/>
    <w:rsid w:val="001013E6"/>
    <w:rsid w:val="0010193E"/>
    <w:rsid w:val="00101B3E"/>
    <w:rsid w:val="00101BD8"/>
    <w:rsid w:val="00103BC1"/>
    <w:rsid w:val="001044D9"/>
    <w:rsid w:val="00104F51"/>
    <w:rsid w:val="001068A8"/>
    <w:rsid w:val="00106D22"/>
    <w:rsid w:val="00111549"/>
    <w:rsid w:val="00111A94"/>
    <w:rsid w:val="00114096"/>
    <w:rsid w:val="00114CF7"/>
    <w:rsid w:val="001154E1"/>
    <w:rsid w:val="00116E64"/>
    <w:rsid w:val="0012032B"/>
    <w:rsid w:val="00120FA1"/>
    <w:rsid w:val="0012169D"/>
    <w:rsid w:val="001240CA"/>
    <w:rsid w:val="0012587F"/>
    <w:rsid w:val="00125A64"/>
    <w:rsid w:val="00125AC7"/>
    <w:rsid w:val="00125C9C"/>
    <w:rsid w:val="00126FB2"/>
    <w:rsid w:val="001278BE"/>
    <w:rsid w:val="00131A74"/>
    <w:rsid w:val="00132652"/>
    <w:rsid w:val="00133D5E"/>
    <w:rsid w:val="00134AA4"/>
    <w:rsid w:val="00134AA6"/>
    <w:rsid w:val="00136B93"/>
    <w:rsid w:val="001373EE"/>
    <w:rsid w:val="00141D65"/>
    <w:rsid w:val="00143E1B"/>
    <w:rsid w:val="001454F4"/>
    <w:rsid w:val="00145674"/>
    <w:rsid w:val="00145802"/>
    <w:rsid w:val="00147897"/>
    <w:rsid w:val="00147CBA"/>
    <w:rsid w:val="00147FD4"/>
    <w:rsid w:val="00152704"/>
    <w:rsid w:val="0015485F"/>
    <w:rsid w:val="00156003"/>
    <w:rsid w:val="001564E3"/>
    <w:rsid w:val="00156835"/>
    <w:rsid w:val="00156DF8"/>
    <w:rsid w:val="001600EA"/>
    <w:rsid w:val="001606F7"/>
    <w:rsid w:val="00163565"/>
    <w:rsid w:val="0016425E"/>
    <w:rsid w:val="00166F6A"/>
    <w:rsid w:val="001671A7"/>
    <w:rsid w:val="001678B3"/>
    <w:rsid w:val="00171210"/>
    <w:rsid w:val="0017180A"/>
    <w:rsid w:val="00171FC9"/>
    <w:rsid w:val="00172A15"/>
    <w:rsid w:val="00175B4D"/>
    <w:rsid w:val="00176F8D"/>
    <w:rsid w:val="00181388"/>
    <w:rsid w:val="00184E2F"/>
    <w:rsid w:val="001861A9"/>
    <w:rsid w:val="0019167A"/>
    <w:rsid w:val="001923D0"/>
    <w:rsid w:val="0019255C"/>
    <w:rsid w:val="001954EA"/>
    <w:rsid w:val="00196872"/>
    <w:rsid w:val="001A054D"/>
    <w:rsid w:val="001A19BE"/>
    <w:rsid w:val="001A1A50"/>
    <w:rsid w:val="001A2099"/>
    <w:rsid w:val="001B0B10"/>
    <w:rsid w:val="001B0CA0"/>
    <w:rsid w:val="001B293F"/>
    <w:rsid w:val="001B3BD5"/>
    <w:rsid w:val="001B3F1A"/>
    <w:rsid w:val="001B4E08"/>
    <w:rsid w:val="001B769A"/>
    <w:rsid w:val="001C2147"/>
    <w:rsid w:val="001C3C22"/>
    <w:rsid w:val="001C4B84"/>
    <w:rsid w:val="001C5562"/>
    <w:rsid w:val="001C6BC4"/>
    <w:rsid w:val="001D226F"/>
    <w:rsid w:val="001D3124"/>
    <w:rsid w:val="001D4A2B"/>
    <w:rsid w:val="001D50C3"/>
    <w:rsid w:val="001E2134"/>
    <w:rsid w:val="001E2E9C"/>
    <w:rsid w:val="001E677E"/>
    <w:rsid w:val="001E6CAF"/>
    <w:rsid w:val="001E75B3"/>
    <w:rsid w:val="001F0343"/>
    <w:rsid w:val="001F046C"/>
    <w:rsid w:val="001F0EC0"/>
    <w:rsid w:val="001F0FBF"/>
    <w:rsid w:val="001F327C"/>
    <w:rsid w:val="001F3C99"/>
    <w:rsid w:val="001F478C"/>
    <w:rsid w:val="001F4854"/>
    <w:rsid w:val="001F4BA7"/>
    <w:rsid w:val="001F5143"/>
    <w:rsid w:val="001F5E5D"/>
    <w:rsid w:val="0020071B"/>
    <w:rsid w:val="00200E99"/>
    <w:rsid w:val="00201D36"/>
    <w:rsid w:val="0020296F"/>
    <w:rsid w:val="00203654"/>
    <w:rsid w:val="00204098"/>
    <w:rsid w:val="0020588B"/>
    <w:rsid w:val="002063D2"/>
    <w:rsid w:val="00212502"/>
    <w:rsid w:val="002166FA"/>
    <w:rsid w:val="00216896"/>
    <w:rsid w:val="00217384"/>
    <w:rsid w:val="002216C2"/>
    <w:rsid w:val="002232A7"/>
    <w:rsid w:val="00223831"/>
    <w:rsid w:val="00223C98"/>
    <w:rsid w:val="00225552"/>
    <w:rsid w:val="00230846"/>
    <w:rsid w:val="00230E74"/>
    <w:rsid w:val="00230EAB"/>
    <w:rsid w:val="00231A1B"/>
    <w:rsid w:val="00232937"/>
    <w:rsid w:val="00232BF6"/>
    <w:rsid w:val="0023396B"/>
    <w:rsid w:val="0023645F"/>
    <w:rsid w:val="002401C0"/>
    <w:rsid w:val="00240845"/>
    <w:rsid w:val="002416D0"/>
    <w:rsid w:val="0024305F"/>
    <w:rsid w:val="00243F0A"/>
    <w:rsid w:val="002450D9"/>
    <w:rsid w:val="002463D0"/>
    <w:rsid w:val="002466BF"/>
    <w:rsid w:val="00246934"/>
    <w:rsid w:val="00250240"/>
    <w:rsid w:val="00250AEB"/>
    <w:rsid w:val="002510EB"/>
    <w:rsid w:val="00254D5C"/>
    <w:rsid w:val="00255A43"/>
    <w:rsid w:val="00256470"/>
    <w:rsid w:val="002603CE"/>
    <w:rsid w:val="0026203D"/>
    <w:rsid w:val="00266F04"/>
    <w:rsid w:val="00271200"/>
    <w:rsid w:val="002747A9"/>
    <w:rsid w:val="0027500C"/>
    <w:rsid w:val="00275CCF"/>
    <w:rsid w:val="00276D29"/>
    <w:rsid w:val="00280F74"/>
    <w:rsid w:val="00281DEE"/>
    <w:rsid w:val="00282070"/>
    <w:rsid w:val="002839AA"/>
    <w:rsid w:val="00284816"/>
    <w:rsid w:val="00287557"/>
    <w:rsid w:val="00290D7C"/>
    <w:rsid w:val="00291D0C"/>
    <w:rsid w:val="002921A3"/>
    <w:rsid w:val="00292477"/>
    <w:rsid w:val="002926A4"/>
    <w:rsid w:val="0029352A"/>
    <w:rsid w:val="0029362A"/>
    <w:rsid w:val="002948C4"/>
    <w:rsid w:val="00294A5E"/>
    <w:rsid w:val="00294B70"/>
    <w:rsid w:val="00294DBB"/>
    <w:rsid w:val="002A1EAA"/>
    <w:rsid w:val="002A2640"/>
    <w:rsid w:val="002A5394"/>
    <w:rsid w:val="002A7C5A"/>
    <w:rsid w:val="002A7CF1"/>
    <w:rsid w:val="002A7EB1"/>
    <w:rsid w:val="002B1175"/>
    <w:rsid w:val="002B1C3E"/>
    <w:rsid w:val="002B1E15"/>
    <w:rsid w:val="002B2DB7"/>
    <w:rsid w:val="002B4931"/>
    <w:rsid w:val="002B4D12"/>
    <w:rsid w:val="002B5534"/>
    <w:rsid w:val="002B6394"/>
    <w:rsid w:val="002B6ABC"/>
    <w:rsid w:val="002B7D03"/>
    <w:rsid w:val="002B7DA9"/>
    <w:rsid w:val="002C1D81"/>
    <w:rsid w:val="002C34C7"/>
    <w:rsid w:val="002C54A3"/>
    <w:rsid w:val="002D22A7"/>
    <w:rsid w:val="002D329C"/>
    <w:rsid w:val="002D605D"/>
    <w:rsid w:val="002D6671"/>
    <w:rsid w:val="002E1C8C"/>
    <w:rsid w:val="002E1F5B"/>
    <w:rsid w:val="002E5BA7"/>
    <w:rsid w:val="002E6507"/>
    <w:rsid w:val="002F0195"/>
    <w:rsid w:val="002F386A"/>
    <w:rsid w:val="002F4CA5"/>
    <w:rsid w:val="002F4D39"/>
    <w:rsid w:val="002F59B8"/>
    <w:rsid w:val="002F7740"/>
    <w:rsid w:val="00304A5A"/>
    <w:rsid w:val="00304A6B"/>
    <w:rsid w:val="003074B5"/>
    <w:rsid w:val="00310742"/>
    <w:rsid w:val="00310896"/>
    <w:rsid w:val="00314448"/>
    <w:rsid w:val="003174D8"/>
    <w:rsid w:val="0031760E"/>
    <w:rsid w:val="00317786"/>
    <w:rsid w:val="0032178B"/>
    <w:rsid w:val="00321AB8"/>
    <w:rsid w:val="0032297D"/>
    <w:rsid w:val="0032530D"/>
    <w:rsid w:val="00325580"/>
    <w:rsid w:val="00326C17"/>
    <w:rsid w:val="00327192"/>
    <w:rsid w:val="00327958"/>
    <w:rsid w:val="0033119F"/>
    <w:rsid w:val="00331472"/>
    <w:rsid w:val="003329AD"/>
    <w:rsid w:val="00335093"/>
    <w:rsid w:val="00335AAE"/>
    <w:rsid w:val="00336841"/>
    <w:rsid w:val="00340260"/>
    <w:rsid w:val="003408F9"/>
    <w:rsid w:val="00340DD9"/>
    <w:rsid w:val="00341B97"/>
    <w:rsid w:val="0034253F"/>
    <w:rsid w:val="00346F22"/>
    <w:rsid w:val="00350CA2"/>
    <w:rsid w:val="00351E9F"/>
    <w:rsid w:val="003527AE"/>
    <w:rsid w:val="00353214"/>
    <w:rsid w:val="003546D7"/>
    <w:rsid w:val="00354E04"/>
    <w:rsid w:val="003556DF"/>
    <w:rsid w:val="00357402"/>
    <w:rsid w:val="0036361E"/>
    <w:rsid w:val="00367356"/>
    <w:rsid w:val="00371DC7"/>
    <w:rsid w:val="003720D2"/>
    <w:rsid w:val="003723BC"/>
    <w:rsid w:val="003735C2"/>
    <w:rsid w:val="003744E7"/>
    <w:rsid w:val="00374ADB"/>
    <w:rsid w:val="00374CFA"/>
    <w:rsid w:val="00375A11"/>
    <w:rsid w:val="00377268"/>
    <w:rsid w:val="00377BE5"/>
    <w:rsid w:val="00380DEB"/>
    <w:rsid w:val="00382BFB"/>
    <w:rsid w:val="0038615D"/>
    <w:rsid w:val="00387438"/>
    <w:rsid w:val="00387706"/>
    <w:rsid w:val="00390A86"/>
    <w:rsid w:val="00391A81"/>
    <w:rsid w:val="0039218D"/>
    <w:rsid w:val="0039294D"/>
    <w:rsid w:val="00393953"/>
    <w:rsid w:val="00394504"/>
    <w:rsid w:val="003949EC"/>
    <w:rsid w:val="00395DA5"/>
    <w:rsid w:val="003968F8"/>
    <w:rsid w:val="00396D35"/>
    <w:rsid w:val="003977BC"/>
    <w:rsid w:val="003A010F"/>
    <w:rsid w:val="003A202D"/>
    <w:rsid w:val="003A470E"/>
    <w:rsid w:val="003A4E9F"/>
    <w:rsid w:val="003A5003"/>
    <w:rsid w:val="003A6704"/>
    <w:rsid w:val="003A71C2"/>
    <w:rsid w:val="003B500B"/>
    <w:rsid w:val="003C0712"/>
    <w:rsid w:val="003C09CA"/>
    <w:rsid w:val="003C1B0B"/>
    <w:rsid w:val="003C38F4"/>
    <w:rsid w:val="003C46D9"/>
    <w:rsid w:val="003C5503"/>
    <w:rsid w:val="003C6601"/>
    <w:rsid w:val="003C74DB"/>
    <w:rsid w:val="003C7840"/>
    <w:rsid w:val="003C7BAF"/>
    <w:rsid w:val="003D1663"/>
    <w:rsid w:val="003D3546"/>
    <w:rsid w:val="003D354D"/>
    <w:rsid w:val="003D5888"/>
    <w:rsid w:val="003D6DA0"/>
    <w:rsid w:val="003D7C1F"/>
    <w:rsid w:val="003E0530"/>
    <w:rsid w:val="003E0F09"/>
    <w:rsid w:val="003E2F61"/>
    <w:rsid w:val="003E7733"/>
    <w:rsid w:val="003E7F91"/>
    <w:rsid w:val="003F458F"/>
    <w:rsid w:val="003F48C1"/>
    <w:rsid w:val="003F4915"/>
    <w:rsid w:val="00400CFC"/>
    <w:rsid w:val="0040282F"/>
    <w:rsid w:val="0040382D"/>
    <w:rsid w:val="004039D9"/>
    <w:rsid w:val="0041258D"/>
    <w:rsid w:val="00412D0A"/>
    <w:rsid w:val="00412D65"/>
    <w:rsid w:val="00413891"/>
    <w:rsid w:val="00413A5D"/>
    <w:rsid w:val="00413C96"/>
    <w:rsid w:val="004156AD"/>
    <w:rsid w:val="00415C74"/>
    <w:rsid w:val="00417CAF"/>
    <w:rsid w:val="00424134"/>
    <w:rsid w:val="004253AC"/>
    <w:rsid w:val="00425E80"/>
    <w:rsid w:val="0042792E"/>
    <w:rsid w:val="00434151"/>
    <w:rsid w:val="0043469E"/>
    <w:rsid w:val="00437E7F"/>
    <w:rsid w:val="0044472A"/>
    <w:rsid w:val="0044706F"/>
    <w:rsid w:val="00450942"/>
    <w:rsid w:val="00451E5D"/>
    <w:rsid w:val="00452AEF"/>
    <w:rsid w:val="00457CF9"/>
    <w:rsid w:val="0046006D"/>
    <w:rsid w:val="004601FD"/>
    <w:rsid w:val="00463583"/>
    <w:rsid w:val="00463757"/>
    <w:rsid w:val="00463FE5"/>
    <w:rsid w:val="00473AC0"/>
    <w:rsid w:val="00474427"/>
    <w:rsid w:val="0047795B"/>
    <w:rsid w:val="00480788"/>
    <w:rsid w:val="00480905"/>
    <w:rsid w:val="00482338"/>
    <w:rsid w:val="00482706"/>
    <w:rsid w:val="0048391F"/>
    <w:rsid w:val="00483C07"/>
    <w:rsid w:val="004854E2"/>
    <w:rsid w:val="0048635D"/>
    <w:rsid w:val="00486714"/>
    <w:rsid w:val="00486C2A"/>
    <w:rsid w:val="00487F91"/>
    <w:rsid w:val="00490966"/>
    <w:rsid w:val="00492445"/>
    <w:rsid w:val="0049388B"/>
    <w:rsid w:val="00493CE1"/>
    <w:rsid w:val="00494297"/>
    <w:rsid w:val="004977A0"/>
    <w:rsid w:val="004A0564"/>
    <w:rsid w:val="004A238D"/>
    <w:rsid w:val="004A25FC"/>
    <w:rsid w:val="004A2E70"/>
    <w:rsid w:val="004A2F38"/>
    <w:rsid w:val="004A323E"/>
    <w:rsid w:val="004A4014"/>
    <w:rsid w:val="004A4EF0"/>
    <w:rsid w:val="004B0193"/>
    <w:rsid w:val="004B2EF5"/>
    <w:rsid w:val="004B525C"/>
    <w:rsid w:val="004B56A7"/>
    <w:rsid w:val="004B5DA2"/>
    <w:rsid w:val="004B6544"/>
    <w:rsid w:val="004C097F"/>
    <w:rsid w:val="004C0CB5"/>
    <w:rsid w:val="004C418E"/>
    <w:rsid w:val="004C56FC"/>
    <w:rsid w:val="004C751F"/>
    <w:rsid w:val="004C7E65"/>
    <w:rsid w:val="004D1C20"/>
    <w:rsid w:val="004D2666"/>
    <w:rsid w:val="004D33C4"/>
    <w:rsid w:val="004D352C"/>
    <w:rsid w:val="004D37F7"/>
    <w:rsid w:val="004D571C"/>
    <w:rsid w:val="004D7855"/>
    <w:rsid w:val="004E05FD"/>
    <w:rsid w:val="004E1AA3"/>
    <w:rsid w:val="004E639F"/>
    <w:rsid w:val="004E76B8"/>
    <w:rsid w:val="004E7771"/>
    <w:rsid w:val="004F0D49"/>
    <w:rsid w:val="004F6FA7"/>
    <w:rsid w:val="004F7035"/>
    <w:rsid w:val="005000B2"/>
    <w:rsid w:val="005018DA"/>
    <w:rsid w:val="005027AC"/>
    <w:rsid w:val="00503AEF"/>
    <w:rsid w:val="00504D27"/>
    <w:rsid w:val="00505180"/>
    <w:rsid w:val="005105F9"/>
    <w:rsid w:val="00511E35"/>
    <w:rsid w:val="005122AA"/>
    <w:rsid w:val="00512566"/>
    <w:rsid w:val="00513042"/>
    <w:rsid w:val="00516FFC"/>
    <w:rsid w:val="00517B12"/>
    <w:rsid w:val="00521084"/>
    <w:rsid w:val="00521CEB"/>
    <w:rsid w:val="00522979"/>
    <w:rsid w:val="00524543"/>
    <w:rsid w:val="0052494C"/>
    <w:rsid w:val="005249AD"/>
    <w:rsid w:val="00527D4F"/>
    <w:rsid w:val="005315A5"/>
    <w:rsid w:val="00533BAC"/>
    <w:rsid w:val="00533E7C"/>
    <w:rsid w:val="00534935"/>
    <w:rsid w:val="00535C1B"/>
    <w:rsid w:val="00536394"/>
    <w:rsid w:val="0054220C"/>
    <w:rsid w:val="00542ECA"/>
    <w:rsid w:val="00543016"/>
    <w:rsid w:val="005438E8"/>
    <w:rsid w:val="005452D7"/>
    <w:rsid w:val="00546B6A"/>
    <w:rsid w:val="005477AF"/>
    <w:rsid w:val="00550B0F"/>
    <w:rsid w:val="00552287"/>
    <w:rsid w:val="00553F51"/>
    <w:rsid w:val="0055453F"/>
    <w:rsid w:val="005575C4"/>
    <w:rsid w:val="00560A38"/>
    <w:rsid w:val="00560D53"/>
    <w:rsid w:val="00563401"/>
    <w:rsid w:val="0056624C"/>
    <w:rsid w:val="00566294"/>
    <w:rsid w:val="00566B66"/>
    <w:rsid w:val="00567673"/>
    <w:rsid w:val="00570560"/>
    <w:rsid w:val="00572435"/>
    <w:rsid w:val="00572464"/>
    <w:rsid w:val="00573A97"/>
    <w:rsid w:val="00573B3C"/>
    <w:rsid w:val="005747B8"/>
    <w:rsid w:val="005767BE"/>
    <w:rsid w:val="00580A10"/>
    <w:rsid w:val="00581C95"/>
    <w:rsid w:val="00582DC4"/>
    <w:rsid w:val="005831C5"/>
    <w:rsid w:val="0058349E"/>
    <w:rsid w:val="0058508B"/>
    <w:rsid w:val="00585123"/>
    <w:rsid w:val="005930EE"/>
    <w:rsid w:val="005936D6"/>
    <w:rsid w:val="00593B2B"/>
    <w:rsid w:val="00597249"/>
    <w:rsid w:val="005979ED"/>
    <w:rsid w:val="005A1487"/>
    <w:rsid w:val="005A1781"/>
    <w:rsid w:val="005A1859"/>
    <w:rsid w:val="005A780B"/>
    <w:rsid w:val="005B2518"/>
    <w:rsid w:val="005B77DA"/>
    <w:rsid w:val="005C1392"/>
    <w:rsid w:val="005C2BC5"/>
    <w:rsid w:val="005C2D10"/>
    <w:rsid w:val="005C31BC"/>
    <w:rsid w:val="005C48A5"/>
    <w:rsid w:val="005C4ECE"/>
    <w:rsid w:val="005D34B9"/>
    <w:rsid w:val="005D3D0C"/>
    <w:rsid w:val="005D3EC2"/>
    <w:rsid w:val="005E02E0"/>
    <w:rsid w:val="005E1F2C"/>
    <w:rsid w:val="005E2697"/>
    <w:rsid w:val="005E273E"/>
    <w:rsid w:val="005E7586"/>
    <w:rsid w:val="005E7D0D"/>
    <w:rsid w:val="005E7D12"/>
    <w:rsid w:val="005F1599"/>
    <w:rsid w:val="005F27F5"/>
    <w:rsid w:val="005F56FA"/>
    <w:rsid w:val="005F5B06"/>
    <w:rsid w:val="005F670B"/>
    <w:rsid w:val="00600C5A"/>
    <w:rsid w:val="00601B65"/>
    <w:rsid w:val="00602D65"/>
    <w:rsid w:val="006033B0"/>
    <w:rsid w:val="00603DA5"/>
    <w:rsid w:val="006045DA"/>
    <w:rsid w:val="00605FA4"/>
    <w:rsid w:val="0060727B"/>
    <w:rsid w:val="00607DE2"/>
    <w:rsid w:val="006105E9"/>
    <w:rsid w:val="006105EB"/>
    <w:rsid w:val="006123CC"/>
    <w:rsid w:val="00613A02"/>
    <w:rsid w:val="00613FE9"/>
    <w:rsid w:val="00615F78"/>
    <w:rsid w:val="00616283"/>
    <w:rsid w:val="00617DBA"/>
    <w:rsid w:val="0062012D"/>
    <w:rsid w:val="0062121F"/>
    <w:rsid w:val="00622216"/>
    <w:rsid w:val="00622BAF"/>
    <w:rsid w:val="0062613F"/>
    <w:rsid w:val="00627DE2"/>
    <w:rsid w:val="00634958"/>
    <w:rsid w:val="006404FF"/>
    <w:rsid w:val="00640D75"/>
    <w:rsid w:val="006421B4"/>
    <w:rsid w:val="00642DC8"/>
    <w:rsid w:val="0064483A"/>
    <w:rsid w:val="00645C70"/>
    <w:rsid w:val="00646D43"/>
    <w:rsid w:val="00647659"/>
    <w:rsid w:val="00652116"/>
    <w:rsid w:val="00653D2A"/>
    <w:rsid w:val="00654D3A"/>
    <w:rsid w:val="00656693"/>
    <w:rsid w:val="00657015"/>
    <w:rsid w:val="00657702"/>
    <w:rsid w:val="00657A4A"/>
    <w:rsid w:val="006606F1"/>
    <w:rsid w:val="00660FF5"/>
    <w:rsid w:val="00661875"/>
    <w:rsid w:val="00661CBF"/>
    <w:rsid w:val="00664016"/>
    <w:rsid w:val="006643D6"/>
    <w:rsid w:val="00665534"/>
    <w:rsid w:val="00666D3A"/>
    <w:rsid w:val="0067125F"/>
    <w:rsid w:val="006725DE"/>
    <w:rsid w:val="006733C6"/>
    <w:rsid w:val="00673684"/>
    <w:rsid w:val="00674830"/>
    <w:rsid w:val="006820F5"/>
    <w:rsid w:val="0068477E"/>
    <w:rsid w:val="00691530"/>
    <w:rsid w:val="006915D1"/>
    <w:rsid w:val="00695271"/>
    <w:rsid w:val="00696924"/>
    <w:rsid w:val="00696BAE"/>
    <w:rsid w:val="00696E05"/>
    <w:rsid w:val="006971AE"/>
    <w:rsid w:val="006A3257"/>
    <w:rsid w:val="006A3325"/>
    <w:rsid w:val="006A3E99"/>
    <w:rsid w:val="006A4E6A"/>
    <w:rsid w:val="006A58B2"/>
    <w:rsid w:val="006B0C52"/>
    <w:rsid w:val="006B1A0D"/>
    <w:rsid w:val="006B213A"/>
    <w:rsid w:val="006B331F"/>
    <w:rsid w:val="006B41AB"/>
    <w:rsid w:val="006B5CB2"/>
    <w:rsid w:val="006B5E3B"/>
    <w:rsid w:val="006B62B2"/>
    <w:rsid w:val="006B661A"/>
    <w:rsid w:val="006B6B73"/>
    <w:rsid w:val="006B7560"/>
    <w:rsid w:val="006B7757"/>
    <w:rsid w:val="006B7A0A"/>
    <w:rsid w:val="006C13D5"/>
    <w:rsid w:val="006C307E"/>
    <w:rsid w:val="006C33D1"/>
    <w:rsid w:val="006D0228"/>
    <w:rsid w:val="006D113E"/>
    <w:rsid w:val="006D311A"/>
    <w:rsid w:val="006D49CB"/>
    <w:rsid w:val="006D65D0"/>
    <w:rsid w:val="006E07C2"/>
    <w:rsid w:val="006E1121"/>
    <w:rsid w:val="006E2AEF"/>
    <w:rsid w:val="006E2BFA"/>
    <w:rsid w:val="006E2DB8"/>
    <w:rsid w:val="006E3F49"/>
    <w:rsid w:val="006E4BF0"/>
    <w:rsid w:val="006E59AB"/>
    <w:rsid w:val="006E6881"/>
    <w:rsid w:val="006E7800"/>
    <w:rsid w:val="006E7BAB"/>
    <w:rsid w:val="006F1D5D"/>
    <w:rsid w:val="006F215D"/>
    <w:rsid w:val="006F2362"/>
    <w:rsid w:val="006F3501"/>
    <w:rsid w:val="006F563D"/>
    <w:rsid w:val="006F72B5"/>
    <w:rsid w:val="0070014B"/>
    <w:rsid w:val="007016D8"/>
    <w:rsid w:val="00702AE6"/>
    <w:rsid w:val="007065DD"/>
    <w:rsid w:val="00706D9A"/>
    <w:rsid w:val="00710304"/>
    <w:rsid w:val="007113F7"/>
    <w:rsid w:val="007115E4"/>
    <w:rsid w:val="0071161E"/>
    <w:rsid w:val="00713540"/>
    <w:rsid w:val="00715D56"/>
    <w:rsid w:val="00717076"/>
    <w:rsid w:val="0071781D"/>
    <w:rsid w:val="00720276"/>
    <w:rsid w:val="0072030E"/>
    <w:rsid w:val="0072170F"/>
    <w:rsid w:val="007223F7"/>
    <w:rsid w:val="00722630"/>
    <w:rsid w:val="00726006"/>
    <w:rsid w:val="00726BA4"/>
    <w:rsid w:val="007272ED"/>
    <w:rsid w:val="00730C63"/>
    <w:rsid w:val="00731E82"/>
    <w:rsid w:val="00732154"/>
    <w:rsid w:val="00732E32"/>
    <w:rsid w:val="00734AEA"/>
    <w:rsid w:val="00735E17"/>
    <w:rsid w:val="007362D6"/>
    <w:rsid w:val="007367BC"/>
    <w:rsid w:val="00737FBF"/>
    <w:rsid w:val="00740D25"/>
    <w:rsid w:val="00742854"/>
    <w:rsid w:val="00743BA6"/>
    <w:rsid w:val="007448CE"/>
    <w:rsid w:val="00744E3C"/>
    <w:rsid w:val="007473F6"/>
    <w:rsid w:val="00751BBD"/>
    <w:rsid w:val="007541FF"/>
    <w:rsid w:val="007556C3"/>
    <w:rsid w:val="00756CCA"/>
    <w:rsid w:val="007602C6"/>
    <w:rsid w:val="00761090"/>
    <w:rsid w:val="007617F9"/>
    <w:rsid w:val="00762319"/>
    <w:rsid w:val="00762A49"/>
    <w:rsid w:val="007631C4"/>
    <w:rsid w:val="007650E0"/>
    <w:rsid w:val="00766C8F"/>
    <w:rsid w:val="00770D03"/>
    <w:rsid w:val="0077161D"/>
    <w:rsid w:val="00771788"/>
    <w:rsid w:val="00771E25"/>
    <w:rsid w:val="0077201B"/>
    <w:rsid w:val="00772B07"/>
    <w:rsid w:val="00773E8C"/>
    <w:rsid w:val="00774FB3"/>
    <w:rsid w:val="00775ABF"/>
    <w:rsid w:val="007770A1"/>
    <w:rsid w:val="00777ED5"/>
    <w:rsid w:val="00780286"/>
    <w:rsid w:val="00781245"/>
    <w:rsid w:val="00782DFE"/>
    <w:rsid w:val="00786379"/>
    <w:rsid w:val="0078668F"/>
    <w:rsid w:val="00787C30"/>
    <w:rsid w:val="00794EFE"/>
    <w:rsid w:val="007956A5"/>
    <w:rsid w:val="007A1E7C"/>
    <w:rsid w:val="007A4300"/>
    <w:rsid w:val="007A5283"/>
    <w:rsid w:val="007A5709"/>
    <w:rsid w:val="007A5C02"/>
    <w:rsid w:val="007A619A"/>
    <w:rsid w:val="007A7768"/>
    <w:rsid w:val="007A7803"/>
    <w:rsid w:val="007B0CE3"/>
    <w:rsid w:val="007B19E6"/>
    <w:rsid w:val="007B2DA9"/>
    <w:rsid w:val="007B4857"/>
    <w:rsid w:val="007B5963"/>
    <w:rsid w:val="007B67CD"/>
    <w:rsid w:val="007B6A55"/>
    <w:rsid w:val="007B701A"/>
    <w:rsid w:val="007B73E2"/>
    <w:rsid w:val="007C106B"/>
    <w:rsid w:val="007C170A"/>
    <w:rsid w:val="007C1C90"/>
    <w:rsid w:val="007C557E"/>
    <w:rsid w:val="007C6AAF"/>
    <w:rsid w:val="007C7C5B"/>
    <w:rsid w:val="007D2111"/>
    <w:rsid w:val="007D2DB7"/>
    <w:rsid w:val="007D405B"/>
    <w:rsid w:val="007D7041"/>
    <w:rsid w:val="007E13EB"/>
    <w:rsid w:val="007E3A04"/>
    <w:rsid w:val="007E46BC"/>
    <w:rsid w:val="007E64EC"/>
    <w:rsid w:val="007E664B"/>
    <w:rsid w:val="007F30DF"/>
    <w:rsid w:val="007F35FF"/>
    <w:rsid w:val="007F4FC6"/>
    <w:rsid w:val="00804964"/>
    <w:rsid w:val="00806B4A"/>
    <w:rsid w:val="00807EA2"/>
    <w:rsid w:val="00807F32"/>
    <w:rsid w:val="00810626"/>
    <w:rsid w:val="00810FF4"/>
    <w:rsid w:val="00811982"/>
    <w:rsid w:val="00814776"/>
    <w:rsid w:val="008157AB"/>
    <w:rsid w:val="00816017"/>
    <w:rsid w:val="00817111"/>
    <w:rsid w:val="00817DE5"/>
    <w:rsid w:val="0082014A"/>
    <w:rsid w:val="00820A15"/>
    <w:rsid w:val="00823141"/>
    <w:rsid w:val="008234BC"/>
    <w:rsid w:val="008243EF"/>
    <w:rsid w:val="008244F8"/>
    <w:rsid w:val="00824BAB"/>
    <w:rsid w:val="0082524D"/>
    <w:rsid w:val="00826254"/>
    <w:rsid w:val="0083076B"/>
    <w:rsid w:val="00834184"/>
    <w:rsid w:val="00837E9B"/>
    <w:rsid w:val="00841AFC"/>
    <w:rsid w:val="00843DC7"/>
    <w:rsid w:val="00843EBC"/>
    <w:rsid w:val="00844FE9"/>
    <w:rsid w:val="008461EB"/>
    <w:rsid w:val="008469EF"/>
    <w:rsid w:val="00847263"/>
    <w:rsid w:val="008523CF"/>
    <w:rsid w:val="008526D7"/>
    <w:rsid w:val="00852755"/>
    <w:rsid w:val="00854B0A"/>
    <w:rsid w:val="0085533C"/>
    <w:rsid w:val="008557D5"/>
    <w:rsid w:val="008575C6"/>
    <w:rsid w:val="00857F52"/>
    <w:rsid w:val="00861745"/>
    <w:rsid w:val="00861E72"/>
    <w:rsid w:val="008622A9"/>
    <w:rsid w:val="00862434"/>
    <w:rsid w:val="008627FC"/>
    <w:rsid w:val="0086352B"/>
    <w:rsid w:val="00867125"/>
    <w:rsid w:val="008677A9"/>
    <w:rsid w:val="00867A7A"/>
    <w:rsid w:val="00867D3D"/>
    <w:rsid w:val="00870A23"/>
    <w:rsid w:val="00871A36"/>
    <w:rsid w:val="00871F17"/>
    <w:rsid w:val="00874F68"/>
    <w:rsid w:val="00875478"/>
    <w:rsid w:val="00880B57"/>
    <w:rsid w:val="0088168A"/>
    <w:rsid w:val="00884574"/>
    <w:rsid w:val="0088675C"/>
    <w:rsid w:val="00886C60"/>
    <w:rsid w:val="00890284"/>
    <w:rsid w:val="008923AC"/>
    <w:rsid w:val="0089322D"/>
    <w:rsid w:val="00893AB1"/>
    <w:rsid w:val="00893DC0"/>
    <w:rsid w:val="00895BB8"/>
    <w:rsid w:val="008A068C"/>
    <w:rsid w:val="008A2582"/>
    <w:rsid w:val="008A413B"/>
    <w:rsid w:val="008A4183"/>
    <w:rsid w:val="008A5296"/>
    <w:rsid w:val="008A598D"/>
    <w:rsid w:val="008A7F37"/>
    <w:rsid w:val="008B079C"/>
    <w:rsid w:val="008B214E"/>
    <w:rsid w:val="008B22CE"/>
    <w:rsid w:val="008B29BD"/>
    <w:rsid w:val="008B2E6D"/>
    <w:rsid w:val="008B365B"/>
    <w:rsid w:val="008B44F7"/>
    <w:rsid w:val="008B6D82"/>
    <w:rsid w:val="008C11DA"/>
    <w:rsid w:val="008C1960"/>
    <w:rsid w:val="008C253A"/>
    <w:rsid w:val="008C3374"/>
    <w:rsid w:val="008C43D3"/>
    <w:rsid w:val="008C590A"/>
    <w:rsid w:val="008C7080"/>
    <w:rsid w:val="008D06B9"/>
    <w:rsid w:val="008D1823"/>
    <w:rsid w:val="008D1BC6"/>
    <w:rsid w:val="008D5DCE"/>
    <w:rsid w:val="008D6189"/>
    <w:rsid w:val="008D6511"/>
    <w:rsid w:val="008D6753"/>
    <w:rsid w:val="008E2350"/>
    <w:rsid w:val="008E3B6B"/>
    <w:rsid w:val="008E6C49"/>
    <w:rsid w:val="008F0358"/>
    <w:rsid w:val="008F078E"/>
    <w:rsid w:val="008F4E7C"/>
    <w:rsid w:val="008F4ED6"/>
    <w:rsid w:val="008F57CF"/>
    <w:rsid w:val="008F5A24"/>
    <w:rsid w:val="008F7305"/>
    <w:rsid w:val="0090148F"/>
    <w:rsid w:val="0090425E"/>
    <w:rsid w:val="00904F1D"/>
    <w:rsid w:val="00904FE9"/>
    <w:rsid w:val="0090612E"/>
    <w:rsid w:val="0090613B"/>
    <w:rsid w:val="00910F6C"/>
    <w:rsid w:val="00914CE7"/>
    <w:rsid w:val="00914E75"/>
    <w:rsid w:val="00915371"/>
    <w:rsid w:val="009155D8"/>
    <w:rsid w:val="00915905"/>
    <w:rsid w:val="0092063B"/>
    <w:rsid w:val="0092269D"/>
    <w:rsid w:val="00922E6A"/>
    <w:rsid w:val="00924D3F"/>
    <w:rsid w:val="00925102"/>
    <w:rsid w:val="00926B99"/>
    <w:rsid w:val="00930F66"/>
    <w:rsid w:val="0093320C"/>
    <w:rsid w:val="00934A5E"/>
    <w:rsid w:val="00935121"/>
    <w:rsid w:val="00937CE4"/>
    <w:rsid w:val="00940CB4"/>
    <w:rsid w:val="0094230C"/>
    <w:rsid w:val="009428BB"/>
    <w:rsid w:val="00944204"/>
    <w:rsid w:val="00946009"/>
    <w:rsid w:val="00946502"/>
    <w:rsid w:val="009466C9"/>
    <w:rsid w:val="00947AC6"/>
    <w:rsid w:val="00947B43"/>
    <w:rsid w:val="00950AA4"/>
    <w:rsid w:val="009510F2"/>
    <w:rsid w:val="00952DCF"/>
    <w:rsid w:val="00952F1A"/>
    <w:rsid w:val="00955A68"/>
    <w:rsid w:val="009560F2"/>
    <w:rsid w:val="00956F0B"/>
    <w:rsid w:val="0095796B"/>
    <w:rsid w:val="0096213C"/>
    <w:rsid w:val="009623F9"/>
    <w:rsid w:val="009636CF"/>
    <w:rsid w:val="0096407A"/>
    <w:rsid w:val="009660BB"/>
    <w:rsid w:val="00966229"/>
    <w:rsid w:val="00966D09"/>
    <w:rsid w:val="00967894"/>
    <w:rsid w:val="009703C5"/>
    <w:rsid w:val="009705EE"/>
    <w:rsid w:val="0097068F"/>
    <w:rsid w:val="00971550"/>
    <w:rsid w:val="009715BB"/>
    <w:rsid w:val="00971943"/>
    <w:rsid w:val="00971D4B"/>
    <w:rsid w:val="00976628"/>
    <w:rsid w:val="009801FB"/>
    <w:rsid w:val="009827EE"/>
    <w:rsid w:val="00983ED5"/>
    <w:rsid w:val="0098410D"/>
    <w:rsid w:val="00986B38"/>
    <w:rsid w:val="00986DAF"/>
    <w:rsid w:val="00986E5D"/>
    <w:rsid w:val="00991E5F"/>
    <w:rsid w:val="00992E58"/>
    <w:rsid w:val="00992F10"/>
    <w:rsid w:val="00994B16"/>
    <w:rsid w:val="00994B92"/>
    <w:rsid w:val="0099537F"/>
    <w:rsid w:val="00996E5A"/>
    <w:rsid w:val="0099755F"/>
    <w:rsid w:val="009978C0"/>
    <w:rsid w:val="009A049E"/>
    <w:rsid w:val="009A273D"/>
    <w:rsid w:val="009A2E04"/>
    <w:rsid w:val="009A3A14"/>
    <w:rsid w:val="009A4177"/>
    <w:rsid w:val="009B417E"/>
    <w:rsid w:val="009B6928"/>
    <w:rsid w:val="009C07BF"/>
    <w:rsid w:val="009C0D5B"/>
    <w:rsid w:val="009C1E75"/>
    <w:rsid w:val="009C5403"/>
    <w:rsid w:val="009C5FAC"/>
    <w:rsid w:val="009C63AD"/>
    <w:rsid w:val="009C6B67"/>
    <w:rsid w:val="009C756D"/>
    <w:rsid w:val="009D1D22"/>
    <w:rsid w:val="009D2469"/>
    <w:rsid w:val="009D4B8C"/>
    <w:rsid w:val="009E0E7F"/>
    <w:rsid w:val="009E1187"/>
    <w:rsid w:val="009E2A18"/>
    <w:rsid w:val="009E3191"/>
    <w:rsid w:val="009E575A"/>
    <w:rsid w:val="009E5BF0"/>
    <w:rsid w:val="009F5710"/>
    <w:rsid w:val="009F5FAD"/>
    <w:rsid w:val="009F6E8C"/>
    <w:rsid w:val="009F7BB5"/>
    <w:rsid w:val="00A004F8"/>
    <w:rsid w:val="00A00E05"/>
    <w:rsid w:val="00A01CC3"/>
    <w:rsid w:val="00A03579"/>
    <w:rsid w:val="00A05830"/>
    <w:rsid w:val="00A06410"/>
    <w:rsid w:val="00A11C73"/>
    <w:rsid w:val="00A1522A"/>
    <w:rsid w:val="00A20D96"/>
    <w:rsid w:val="00A24A5A"/>
    <w:rsid w:val="00A26BE7"/>
    <w:rsid w:val="00A26CA9"/>
    <w:rsid w:val="00A27BB8"/>
    <w:rsid w:val="00A323C6"/>
    <w:rsid w:val="00A32569"/>
    <w:rsid w:val="00A3308D"/>
    <w:rsid w:val="00A34B93"/>
    <w:rsid w:val="00A35990"/>
    <w:rsid w:val="00A36241"/>
    <w:rsid w:val="00A36992"/>
    <w:rsid w:val="00A40224"/>
    <w:rsid w:val="00A4061C"/>
    <w:rsid w:val="00A42A6B"/>
    <w:rsid w:val="00A44AB5"/>
    <w:rsid w:val="00A45730"/>
    <w:rsid w:val="00A46171"/>
    <w:rsid w:val="00A466AC"/>
    <w:rsid w:val="00A4775E"/>
    <w:rsid w:val="00A509ED"/>
    <w:rsid w:val="00A50AF8"/>
    <w:rsid w:val="00A5112B"/>
    <w:rsid w:val="00A52EA0"/>
    <w:rsid w:val="00A5306A"/>
    <w:rsid w:val="00A53D3E"/>
    <w:rsid w:val="00A547DC"/>
    <w:rsid w:val="00A56861"/>
    <w:rsid w:val="00A56B0A"/>
    <w:rsid w:val="00A56C0A"/>
    <w:rsid w:val="00A57780"/>
    <w:rsid w:val="00A60127"/>
    <w:rsid w:val="00A61FF6"/>
    <w:rsid w:val="00A666A9"/>
    <w:rsid w:val="00A66D72"/>
    <w:rsid w:val="00A70F90"/>
    <w:rsid w:val="00A71EDA"/>
    <w:rsid w:val="00A731BE"/>
    <w:rsid w:val="00A75C15"/>
    <w:rsid w:val="00A815B0"/>
    <w:rsid w:val="00A837E1"/>
    <w:rsid w:val="00A8688C"/>
    <w:rsid w:val="00A87166"/>
    <w:rsid w:val="00A90957"/>
    <w:rsid w:val="00A9359D"/>
    <w:rsid w:val="00AA10AA"/>
    <w:rsid w:val="00AA20B3"/>
    <w:rsid w:val="00AA2E0A"/>
    <w:rsid w:val="00AA5D3D"/>
    <w:rsid w:val="00AA62A0"/>
    <w:rsid w:val="00AA6830"/>
    <w:rsid w:val="00AA7051"/>
    <w:rsid w:val="00AB0451"/>
    <w:rsid w:val="00AB0AF1"/>
    <w:rsid w:val="00AB19A3"/>
    <w:rsid w:val="00AB342B"/>
    <w:rsid w:val="00AB36DB"/>
    <w:rsid w:val="00AB64D3"/>
    <w:rsid w:val="00AB67AE"/>
    <w:rsid w:val="00AB7744"/>
    <w:rsid w:val="00AC039B"/>
    <w:rsid w:val="00AC1387"/>
    <w:rsid w:val="00AC1F92"/>
    <w:rsid w:val="00AC29B4"/>
    <w:rsid w:val="00AC4B92"/>
    <w:rsid w:val="00AC65B3"/>
    <w:rsid w:val="00AC7358"/>
    <w:rsid w:val="00AC79B9"/>
    <w:rsid w:val="00AD06A6"/>
    <w:rsid w:val="00AD147E"/>
    <w:rsid w:val="00AD40DB"/>
    <w:rsid w:val="00AD42E4"/>
    <w:rsid w:val="00AD5D16"/>
    <w:rsid w:val="00AD7A3A"/>
    <w:rsid w:val="00AE0B75"/>
    <w:rsid w:val="00AE1308"/>
    <w:rsid w:val="00AE14C6"/>
    <w:rsid w:val="00AE2191"/>
    <w:rsid w:val="00AE2B3F"/>
    <w:rsid w:val="00AE3812"/>
    <w:rsid w:val="00AE46A5"/>
    <w:rsid w:val="00AE59BF"/>
    <w:rsid w:val="00AE5BA2"/>
    <w:rsid w:val="00AF1A0E"/>
    <w:rsid w:val="00AF25FD"/>
    <w:rsid w:val="00AF2EC1"/>
    <w:rsid w:val="00AF344F"/>
    <w:rsid w:val="00AF4171"/>
    <w:rsid w:val="00AF55C0"/>
    <w:rsid w:val="00AF6D10"/>
    <w:rsid w:val="00AF7E26"/>
    <w:rsid w:val="00B00232"/>
    <w:rsid w:val="00B00B5A"/>
    <w:rsid w:val="00B00DDE"/>
    <w:rsid w:val="00B00E89"/>
    <w:rsid w:val="00B0493E"/>
    <w:rsid w:val="00B05A08"/>
    <w:rsid w:val="00B07380"/>
    <w:rsid w:val="00B102A0"/>
    <w:rsid w:val="00B10CDA"/>
    <w:rsid w:val="00B12EE2"/>
    <w:rsid w:val="00B15291"/>
    <w:rsid w:val="00B15B04"/>
    <w:rsid w:val="00B2007A"/>
    <w:rsid w:val="00B20B24"/>
    <w:rsid w:val="00B22DD9"/>
    <w:rsid w:val="00B22EB7"/>
    <w:rsid w:val="00B24377"/>
    <w:rsid w:val="00B247F0"/>
    <w:rsid w:val="00B26C20"/>
    <w:rsid w:val="00B34051"/>
    <w:rsid w:val="00B367E6"/>
    <w:rsid w:val="00B42309"/>
    <w:rsid w:val="00B42E69"/>
    <w:rsid w:val="00B45116"/>
    <w:rsid w:val="00B4701B"/>
    <w:rsid w:val="00B52CC2"/>
    <w:rsid w:val="00B53AB6"/>
    <w:rsid w:val="00B552DE"/>
    <w:rsid w:val="00B552E9"/>
    <w:rsid w:val="00B55842"/>
    <w:rsid w:val="00B55F3C"/>
    <w:rsid w:val="00B56CFF"/>
    <w:rsid w:val="00B57672"/>
    <w:rsid w:val="00B61CF5"/>
    <w:rsid w:val="00B620E7"/>
    <w:rsid w:val="00B6230E"/>
    <w:rsid w:val="00B62331"/>
    <w:rsid w:val="00B62C95"/>
    <w:rsid w:val="00B62CA2"/>
    <w:rsid w:val="00B63BD3"/>
    <w:rsid w:val="00B642B8"/>
    <w:rsid w:val="00B66BB7"/>
    <w:rsid w:val="00B672CC"/>
    <w:rsid w:val="00B6754B"/>
    <w:rsid w:val="00B7658D"/>
    <w:rsid w:val="00B77EF4"/>
    <w:rsid w:val="00B80216"/>
    <w:rsid w:val="00B80444"/>
    <w:rsid w:val="00B81E0A"/>
    <w:rsid w:val="00B834FE"/>
    <w:rsid w:val="00B83AEE"/>
    <w:rsid w:val="00B842F9"/>
    <w:rsid w:val="00B92704"/>
    <w:rsid w:val="00B93426"/>
    <w:rsid w:val="00B94BB8"/>
    <w:rsid w:val="00B9547A"/>
    <w:rsid w:val="00B9590A"/>
    <w:rsid w:val="00BA0D85"/>
    <w:rsid w:val="00BA2738"/>
    <w:rsid w:val="00BA340D"/>
    <w:rsid w:val="00BA5C7F"/>
    <w:rsid w:val="00BB0726"/>
    <w:rsid w:val="00BB0C61"/>
    <w:rsid w:val="00BB4EAB"/>
    <w:rsid w:val="00BB4EC5"/>
    <w:rsid w:val="00BB67FF"/>
    <w:rsid w:val="00BB77B3"/>
    <w:rsid w:val="00BC1F4B"/>
    <w:rsid w:val="00BC7253"/>
    <w:rsid w:val="00BD1CE5"/>
    <w:rsid w:val="00BD3224"/>
    <w:rsid w:val="00BD53E0"/>
    <w:rsid w:val="00BD5587"/>
    <w:rsid w:val="00BD65FB"/>
    <w:rsid w:val="00BD6933"/>
    <w:rsid w:val="00BE16E5"/>
    <w:rsid w:val="00BE2CB3"/>
    <w:rsid w:val="00BE39FE"/>
    <w:rsid w:val="00BE5192"/>
    <w:rsid w:val="00BE5A4B"/>
    <w:rsid w:val="00BE6ADF"/>
    <w:rsid w:val="00BE719C"/>
    <w:rsid w:val="00BF47AE"/>
    <w:rsid w:val="00BF4A38"/>
    <w:rsid w:val="00BF60A2"/>
    <w:rsid w:val="00C02076"/>
    <w:rsid w:val="00C022E3"/>
    <w:rsid w:val="00C02315"/>
    <w:rsid w:val="00C02FDD"/>
    <w:rsid w:val="00C03348"/>
    <w:rsid w:val="00C0572B"/>
    <w:rsid w:val="00C05750"/>
    <w:rsid w:val="00C064F9"/>
    <w:rsid w:val="00C0711E"/>
    <w:rsid w:val="00C072F8"/>
    <w:rsid w:val="00C0730E"/>
    <w:rsid w:val="00C07868"/>
    <w:rsid w:val="00C129A2"/>
    <w:rsid w:val="00C138EF"/>
    <w:rsid w:val="00C16BF3"/>
    <w:rsid w:val="00C2091F"/>
    <w:rsid w:val="00C26C66"/>
    <w:rsid w:val="00C27643"/>
    <w:rsid w:val="00C31936"/>
    <w:rsid w:val="00C33D6E"/>
    <w:rsid w:val="00C33F6A"/>
    <w:rsid w:val="00C35643"/>
    <w:rsid w:val="00C36E4A"/>
    <w:rsid w:val="00C371F4"/>
    <w:rsid w:val="00C37642"/>
    <w:rsid w:val="00C378B6"/>
    <w:rsid w:val="00C378DF"/>
    <w:rsid w:val="00C4138D"/>
    <w:rsid w:val="00C41964"/>
    <w:rsid w:val="00C43AB2"/>
    <w:rsid w:val="00C45951"/>
    <w:rsid w:val="00C46136"/>
    <w:rsid w:val="00C46437"/>
    <w:rsid w:val="00C51633"/>
    <w:rsid w:val="00C531CD"/>
    <w:rsid w:val="00C5370E"/>
    <w:rsid w:val="00C57D58"/>
    <w:rsid w:val="00C60C84"/>
    <w:rsid w:val="00C60DEE"/>
    <w:rsid w:val="00C61180"/>
    <w:rsid w:val="00C62B08"/>
    <w:rsid w:val="00C64285"/>
    <w:rsid w:val="00C64E27"/>
    <w:rsid w:val="00C661A8"/>
    <w:rsid w:val="00C671E5"/>
    <w:rsid w:val="00C6754D"/>
    <w:rsid w:val="00C72C67"/>
    <w:rsid w:val="00C736D7"/>
    <w:rsid w:val="00C73A5E"/>
    <w:rsid w:val="00C76F48"/>
    <w:rsid w:val="00C814AB"/>
    <w:rsid w:val="00C819B5"/>
    <w:rsid w:val="00C839CB"/>
    <w:rsid w:val="00C844C5"/>
    <w:rsid w:val="00C87B07"/>
    <w:rsid w:val="00C928A2"/>
    <w:rsid w:val="00C94106"/>
    <w:rsid w:val="00C9440D"/>
    <w:rsid w:val="00C97FE7"/>
    <w:rsid w:val="00CA02C9"/>
    <w:rsid w:val="00CA0D55"/>
    <w:rsid w:val="00CA2290"/>
    <w:rsid w:val="00CA248D"/>
    <w:rsid w:val="00CA3FAD"/>
    <w:rsid w:val="00CA4012"/>
    <w:rsid w:val="00CA4D69"/>
    <w:rsid w:val="00CB0892"/>
    <w:rsid w:val="00CB1381"/>
    <w:rsid w:val="00CB1F82"/>
    <w:rsid w:val="00CB3616"/>
    <w:rsid w:val="00CB6147"/>
    <w:rsid w:val="00CC062D"/>
    <w:rsid w:val="00CC096A"/>
    <w:rsid w:val="00CC1B19"/>
    <w:rsid w:val="00CC3CCB"/>
    <w:rsid w:val="00CC4A86"/>
    <w:rsid w:val="00CC4AC6"/>
    <w:rsid w:val="00CD09ED"/>
    <w:rsid w:val="00CD15C2"/>
    <w:rsid w:val="00CD1C69"/>
    <w:rsid w:val="00CD1DB8"/>
    <w:rsid w:val="00CD2235"/>
    <w:rsid w:val="00CD372A"/>
    <w:rsid w:val="00CD3B30"/>
    <w:rsid w:val="00CE06CD"/>
    <w:rsid w:val="00CE1AD5"/>
    <w:rsid w:val="00CE2401"/>
    <w:rsid w:val="00CE5E30"/>
    <w:rsid w:val="00CE7962"/>
    <w:rsid w:val="00CE7E3F"/>
    <w:rsid w:val="00CF0523"/>
    <w:rsid w:val="00CF0FD5"/>
    <w:rsid w:val="00CF146C"/>
    <w:rsid w:val="00CF1C52"/>
    <w:rsid w:val="00CF22D6"/>
    <w:rsid w:val="00CF2CA9"/>
    <w:rsid w:val="00CF3BE8"/>
    <w:rsid w:val="00CF4071"/>
    <w:rsid w:val="00CF5E77"/>
    <w:rsid w:val="00CF7853"/>
    <w:rsid w:val="00D0329C"/>
    <w:rsid w:val="00D04DC2"/>
    <w:rsid w:val="00D1032D"/>
    <w:rsid w:val="00D132E8"/>
    <w:rsid w:val="00D146F3"/>
    <w:rsid w:val="00D16B90"/>
    <w:rsid w:val="00D22766"/>
    <w:rsid w:val="00D22E71"/>
    <w:rsid w:val="00D23486"/>
    <w:rsid w:val="00D23580"/>
    <w:rsid w:val="00D26627"/>
    <w:rsid w:val="00D32861"/>
    <w:rsid w:val="00D334AB"/>
    <w:rsid w:val="00D341B8"/>
    <w:rsid w:val="00D37221"/>
    <w:rsid w:val="00D40C78"/>
    <w:rsid w:val="00D414A6"/>
    <w:rsid w:val="00D417CB"/>
    <w:rsid w:val="00D41BFC"/>
    <w:rsid w:val="00D41E1C"/>
    <w:rsid w:val="00D42110"/>
    <w:rsid w:val="00D42C5A"/>
    <w:rsid w:val="00D4336E"/>
    <w:rsid w:val="00D43E6C"/>
    <w:rsid w:val="00D449C8"/>
    <w:rsid w:val="00D463B9"/>
    <w:rsid w:val="00D463ED"/>
    <w:rsid w:val="00D50181"/>
    <w:rsid w:val="00D511B7"/>
    <w:rsid w:val="00D541E3"/>
    <w:rsid w:val="00D554E6"/>
    <w:rsid w:val="00D60C93"/>
    <w:rsid w:val="00D6137C"/>
    <w:rsid w:val="00D6310D"/>
    <w:rsid w:val="00D66C19"/>
    <w:rsid w:val="00D73E46"/>
    <w:rsid w:val="00D758CA"/>
    <w:rsid w:val="00D75A07"/>
    <w:rsid w:val="00D75C7A"/>
    <w:rsid w:val="00D75E59"/>
    <w:rsid w:val="00D75EFE"/>
    <w:rsid w:val="00D764CB"/>
    <w:rsid w:val="00D769D1"/>
    <w:rsid w:val="00D80211"/>
    <w:rsid w:val="00D83509"/>
    <w:rsid w:val="00D90A6B"/>
    <w:rsid w:val="00D91C46"/>
    <w:rsid w:val="00D922FC"/>
    <w:rsid w:val="00D92AB2"/>
    <w:rsid w:val="00D9480E"/>
    <w:rsid w:val="00D94992"/>
    <w:rsid w:val="00D952CF"/>
    <w:rsid w:val="00D96429"/>
    <w:rsid w:val="00DA0A4B"/>
    <w:rsid w:val="00DA1411"/>
    <w:rsid w:val="00DA2632"/>
    <w:rsid w:val="00DA44F2"/>
    <w:rsid w:val="00DA6883"/>
    <w:rsid w:val="00DB0AF8"/>
    <w:rsid w:val="00DB5023"/>
    <w:rsid w:val="00DB6B84"/>
    <w:rsid w:val="00DB78F1"/>
    <w:rsid w:val="00DB7A30"/>
    <w:rsid w:val="00DB7A8F"/>
    <w:rsid w:val="00DC11F0"/>
    <w:rsid w:val="00DC1535"/>
    <w:rsid w:val="00DC21AE"/>
    <w:rsid w:val="00DC432B"/>
    <w:rsid w:val="00DC4921"/>
    <w:rsid w:val="00DC55F2"/>
    <w:rsid w:val="00DC570C"/>
    <w:rsid w:val="00DC6FCC"/>
    <w:rsid w:val="00DD411A"/>
    <w:rsid w:val="00DD51C7"/>
    <w:rsid w:val="00DE036E"/>
    <w:rsid w:val="00DE08C1"/>
    <w:rsid w:val="00DE2D51"/>
    <w:rsid w:val="00DE2ECD"/>
    <w:rsid w:val="00DF0879"/>
    <w:rsid w:val="00DF1822"/>
    <w:rsid w:val="00DF2036"/>
    <w:rsid w:val="00DF256F"/>
    <w:rsid w:val="00DF2D79"/>
    <w:rsid w:val="00DF3CD9"/>
    <w:rsid w:val="00DF7AFC"/>
    <w:rsid w:val="00E01DA8"/>
    <w:rsid w:val="00E07CAF"/>
    <w:rsid w:val="00E07D8F"/>
    <w:rsid w:val="00E106C9"/>
    <w:rsid w:val="00E107D1"/>
    <w:rsid w:val="00E10AEF"/>
    <w:rsid w:val="00E11D99"/>
    <w:rsid w:val="00E12553"/>
    <w:rsid w:val="00E147A8"/>
    <w:rsid w:val="00E15A1B"/>
    <w:rsid w:val="00E16B2B"/>
    <w:rsid w:val="00E1751D"/>
    <w:rsid w:val="00E17D8D"/>
    <w:rsid w:val="00E20388"/>
    <w:rsid w:val="00E2385C"/>
    <w:rsid w:val="00E25A11"/>
    <w:rsid w:val="00E27BD3"/>
    <w:rsid w:val="00E303C2"/>
    <w:rsid w:val="00E311F9"/>
    <w:rsid w:val="00E334BE"/>
    <w:rsid w:val="00E34018"/>
    <w:rsid w:val="00E36405"/>
    <w:rsid w:val="00E36748"/>
    <w:rsid w:val="00E37716"/>
    <w:rsid w:val="00E4045E"/>
    <w:rsid w:val="00E40465"/>
    <w:rsid w:val="00E41510"/>
    <w:rsid w:val="00E4530B"/>
    <w:rsid w:val="00E461E3"/>
    <w:rsid w:val="00E46B6A"/>
    <w:rsid w:val="00E46D6E"/>
    <w:rsid w:val="00E50A23"/>
    <w:rsid w:val="00E52995"/>
    <w:rsid w:val="00E53733"/>
    <w:rsid w:val="00E53E4E"/>
    <w:rsid w:val="00E54E11"/>
    <w:rsid w:val="00E55191"/>
    <w:rsid w:val="00E60298"/>
    <w:rsid w:val="00E61B93"/>
    <w:rsid w:val="00E61BBC"/>
    <w:rsid w:val="00E62045"/>
    <w:rsid w:val="00E6253D"/>
    <w:rsid w:val="00E62F14"/>
    <w:rsid w:val="00E6302B"/>
    <w:rsid w:val="00E6508A"/>
    <w:rsid w:val="00E66F74"/>
    <w:rsid w:val="00E67B85"/>
    <w:rsid w:val="00E70682"/>
    <w:rsid w:val="00E72016"/>
    <w:rsid w:val="00E72B78"/>
    <w:rsid w:val="00E72D46"/>
    <w:rsid w:val="00E7397F"/>
    <w:rsid w:val="00E75B3A"/>
    <w:rsid w:val="00E77FDB"/>
    <w:rsid w:val="00E77FDF"/>
    <w:rsid w:val="00E81693"/>
    <w:rsid w:val="00E827FA"/>
    <w:rsid w:val="00E82E55"/>
    <w:rsid w:val="00E83727"/>
    <w:rsid w:val="00E861FF"/>
    <w:rsid w:val="00E86298"/>
    <w:rsid w:val="00E87187"/>
    <w:rsid w:val="00E87739"/>
    <w:rsid w:val="00E87DD8"/>
    <w:rsid w:val="00E931EE"/>
    <w:rsid w:val="00E936EB"/>
    <w:rsid w:val="00E949F6"/>
    <w:rsid w:val="00E950E7"/>
    <w:rsid w:val="00E95807"/>
    <w:rsid w:val="00E963ED"/>
    <w:rsid w:val="00EA13EA"/>
    <w:rsid w:val="00EA16B4"/>
    <w:rsid w:val="00EA1EAB"/>
    <w:rsid w:val="00EA33E6"/>
    <w:rsid w:val="00EA397F"/>
    <w:rsid w:val="00EA3EF1"/>
    <w:rsid w:val="00EA4EB0"/>
    <w:rsid w:val="00EA6055"/>
    <w:rsid w:val="00EA7AD0"/>
    <w:rsid w:val="00EA7B27"/>
    <w:rsid w:val="00EB0BF9"/>
    <w:rsid w:val="00EB10FF"/>
    <w:rsid w:val="00EB22EE"/>
    <w:rsid w:val="00EB3F96"/>
    <w:rsid w:val="00EB528C"/>
    <w:rsid w:val="00EB5B10"/>
    <w:rsid w:val="00EB5C32"/>
    <w:rsid w:val="00EB6C98"/>
    <w:rsid w:val="00EB7284"/>
    <w:rsid w:val="00EB7659"/>
    <w:rsid w:val="00EC5076"/>
    <w:rsid w:val="00ED069D"/>
    <w:rsid w:val="00ED16ED"/>
    <w:rsid w:val="00ED36C1"/>
    <w:rsid w:val="00ED6433"/>
    <w:rsid w:val="00ED6BF7"/>
    <w:rsid w:val="00EE2598"/>
    <w:rsid w:val="00EE2E2C"/>
    <w:rsid w:val="00EE3932"/>
    <w:rsid w:val="00EE4597"/>
    <w:rsid w:val="00EF2597"/>
    <w:rsid w:val="00EF49B5"/>
    <w:rsid w:val="00EF4B86"/>
    <w:rsid w:val="00EF5377"/>
    <w:rsid w:val="00EF5C22"/>
    <w:rsid w:val="00EF618B"/>
    <w:rsid w:val="00EF69E9"/>
    <w:rsid w:val="00EF7D50"/>
    <w:rsid w:val="00F015B8"/>
    <w:rsid w:val="00F03619"/>
    <w:rsid w:val="00F03CDC"/>
    <w:rsid w:val="00F07105"/>
    <w:rsid w:val="00F11E10"/>
    <w:rsid w:val="00F12D40"/>
    <w:rsid w:val="00F1713B"/>
    <w:rsid w:val="00F20EB4"/>
    <w:rsid w:val="00F219D9"/>
    <w:rsid w:val="00F21DD9"/>
    <w:rsid w:val="00F22B2E"/>
    <w:rsid w:val="00F2341D"/>
    <w:rsid w:val="00F239AB"/>
    <w:rsid w:val="00F2751D"/>
    <w:rsid w:val="00F31D53"/>
    <w:rsid w:val="00F35584"/>
    <w:rsid w:val="00F3573B"/>
    <w:rsid w:val="00F37E9F"/>
    <w:rsid w:val="00F40239"/>
    <w:rsid w:val="00F42FF6"/>
    <w:rsid w:val="00F430D0"/>
    <w:rsid w:val="00F44DC7"/>
    <w:rsid w:val="00F46835"/>
    <w:rsid w:val="00F51B98"/>
    <w:rsid w:val="00F528EB"/>
    <w:rsid w:val="00F55052"/>
    <w:rsid w:val="00F554BA"/>
    <w:rsid w:val="00F565A8"/>
    <w:rsid w:val="00F577B5"/>
    <w:rsid w:val="00F619F2"/>
    <w:rsid w:val="00F63FA3"/>
    <w:rsid w:val="00F65BF7"/>
    <w:rsid w:val="00F66A47"/>
    <w:rsid w:val="00F67280"/>
    <w:rsid w:val="00F70789"/>
    <w:rsid w:val="00F7465E"/>
    <w:rsid w:val="00F762E2"/>
    <w:rsid w:val="00F76660"/>
    <w:rsid w:val="00F76717"/>
    <w:rsid w:val="00F800DD"/>
    <w:rsid w:val="00F80BBA"/>
    <w:rsid w:val="00F811EE"/>
    <w:rsid w:val="00F82473"/>
    <w:rsid w:val="00F82726"/>
    <w:rsid w:val="00F87A8E"/>
    <w:rsid w:val="00F9268D"/>
    <w:rsid w:val="00F93682"/>
    <w:rsid w:val="00F93C79"/>
    <w:rsid w:val="00F94675"/>
    <w:rsid w:val="00F94A48"/>
    <w:rsid w:val="00F94AD5"/>
    <w:rsid w:val="00F97B13"/>
    <w:rsid w:val="00F97C0E"/>
    <w:rsid w:val="00FA0D21"/>
    <w:rsid w:val="00FA0E44"/>
    <w:rsid w:val="00FA2813"/>
    <w:rsid w:val="00FA3F28"/>
    <w:rsid w:val="00FA3F38"/>
    <w:rsid w:val="00FB2E03"/>
    <w:rsid w:val="00FB454B"/>
    <w:rsid w:val="00FB45C5"/>
    <w:rsid w:val="00FB7A0C"/>
    <w:rsid w:val="00FC07B8"/>
    <w:rsid w:val="00FC14DE"/>
    <w:rsid w:val="00FC2EE5"/>
    <w:rsid w:val="00FC34E8"/>
    <w:rsid w:val="00FC59DF"/>
    <w:rsid w:val="00FC7219"/>
    <w:rsid w:val="00FC7C91"/>
    <w:rsid w:val="00FD00C5"/>
    <w:rsid w:val="00FD05E5"/>
    <w:rsid w:val="00FD1CD1"/>
    <w:rsid w:val="00FD3CC1"/>
    <w:rsid w:val="00FD51D2"/>
    <w:rsid w:val="00FD6960"/>
    <w:rsid w:val="00FD6DE1"/>
    <w:rsid w:val="00FE02BF"/>
    <w:rsid w:val="00FE0582"/>
    <w:rsid w:val="00FE1248"/>
    <w:rsid w:val="00FE1705"/>
    <w:rsid w:val="00FE2AE6"/>
    <w:rsid w:val="00FE3226"/>
    <w:rsid w:val="00FE3A3A"/>
    <w:rsid w:val="00FE5BDA"/>
    <w:rsid w:val="00FF120A"/>
    <w:rsid w:val="00FF15CF"/>
    <w:rsid w:val="00FF2015"/>
    <w:rsid w:val="00FF22CA"/>
    <w:rsid w:val="00FF3751"/>
    <w:rsid w:val="00FF52FF"/>
    <w:rsid w:val="00FF79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999CB9"/>
  <w15:chartTrackingRefBased/>
  <w15:docId w15:val="{D0A47E3D-8F6C-4DD0-AFFB-9796E3C7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2D6"/>
    <w:rPr>
      <w:rFonts w:eastAsia="Times New Roman"/>
      <w:sz w:val="24"/>
      <w:szCs w:val="24"/>
    </w:rPr>
  </w:style>
  <w:style w:type="paragraph" w:styleId="1">
    <w:name w:val="heading 1"/>
    <w:basedOn w:val="a"/>
    <w:next w:val="a"/>
    <w:link w:val="10"/>
    <w:uiPriority w:val="9"/>
    <w:qFormat/>
    <w:rsid w:val="008B214E"/>
    <w:pPr>
      <w:keepNext/>
      <w:keepLines/>
      <w:spacing w:before="480"/>
      <w:outlineLvl w:val="0"/>
    </w:pPr>
    <w:rPr>
      <w:rFonts w:ascii="Cambria" w:hAnsi="Cambria"/>
      <w:b/>
      <w:bCs/>
      <w:color w:val="365F91"/>
      <w:sz w:val="20"/>
      <w:szCs w:val="20"/>
      <w:lang w:val="x-none"/>
    </w:rPr>
  </w:style>
  <w:style w:type="paragraph" w:styleId="2">
    <w:name w:val="heading 2"/>
    <w:basedOn w:val="a"/>
    <w:next w:val="a"/>
    <w:link w:val="20"/>
    <w:uiPriority w:val="9"/>
    <w:qFormat/>
    <w:rsid w:val="008B214E"/>
    <w:pPr>
      <w:keepNext/>
      <w:outlineLvl w:val="1"/>
    </w:pPr>
    <w:rPr>
      <w:sz w:val="20"/>
      <w:u w:val="single"/>
      <w:lang w:val="x-none"/>
    </w:rPr>
  </w:style>
  <w:style w:type="paragraph" w:styleId="3">
    <w:name w:val="heading 3"/>
    <w:basedOn w:val="a"/>
    <w:next w:val="a"/>
    <w:link w:val="30"/>
    <w:uiPriority w:val="9"/>
    <w:semiHidden/>
    <w:unhideWhenUsed/>
    <w:qFormat/>
    <w:rsid w:val="00696BAE"/>
    <w:pPr>
      <w:keepNext/>
      <w:keepLines/>
      <w:spacing w:before="200"/>
      <w:outlineLvl w:val="2"/>
    </w:pPr>
    <w:rPr>
      <w:rFonts w:ascii="Cambria" w:hAnsi="Cambria"/>
      <w:b/>
      <w:bCs/>
      <w:color w:val="4F81BD"/>
      <w:lang w:val="x-none"/>
    </w:rPr>
  </w:style>
  <w:style w:type="paragraph" w:styleId="4">
    <w:name w:val="heading 4"/>
    <w:basedOn w:val="a"/>
    <w:next w:val="a"/>
    <w:link w:val="40"/>
    <w:uiPriority w:val="9"/>
    <w:semiHidden/>
    <w:unhideWhenUsed/>
    <w:qFormat/>
    <w:rsid w:val="00FF2015"/>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F22D6"/>
    <w:pPr>
      <w:ind w:firstLine="540"/>
      <w:jc w:val="both"/>
    </w:pPr>
    <w:rPr>
      <w:rFonts w:eastAsia="MS Mincho"/>
      <w:bCs/>
      <w:sz w:val="20"/>
      <w:szCs w:val="20"/>
      <w:lang w:val="x-none" w:eastAsia="ja-JP"/>
    </w:rPr>
  </w:style>
  <w:style w:type="character" w:customStyle="1" w:styleId="a4">
    <w:name w:val="Основной текст с отступом Знак"/>
    <w:link w:val="a3"/>
    <w:rsid w:val="00CF22D6"/>
    <w:rPr>
      <w:rFonts w:eastAsia="MS Mincho"/>
      <w:bCs/>
      <w:lang w:eastAsia="ja-JP"/>
    </w:rPr>
  </w:style>
  <w:style w:type="paragraph" w:styleId="a5">
    <w:name w:val="Title"/>
    <w:basedOn w:val="a"/>
    <w:link w:val="a6"/>
    <w:qFormat/>
    <w:rsid w:val="00CF22D6"/>
    <w:pPr>
      <w:widowControl w:val="0"/>
      <w:ind w:firstLine="720"/>
      <w:jc w:val="center"/>
      <w:outlineLvl w:val="0"/>
    </w:pPr>
    <w:rPr>
      <w:b/>
      <w:lang w:val="x-none"/>
    </w:rPr>
  </w:style>
  <w:style w:type="character" w:customStyle="1" w:styleId="a6">
    <w:name w:val="Название Знак"/>
    <w:link w:val="a5"/>
    <w:rsid w:val="00CF22D6"/>
    <w:rPr>
      <w:rFonts w:eastAsia="Times New Roman"/>
      <w:b/>
      <w:sz w:val="24"/>
      <w:szCs w:val="24"/>
      <w:lang w:eastAsia="ru-RU"/>
    </w:rPr>
  </w:style>
  <w:style w:type="paragraph" w:styleId="a7">
    <w:name w:val="Balloon Text"/>
    <w:basedOn w:val="a"/>
    <w:link w:val="a8"/>
    <w:uiPriority w:val="99"/>
    <w:semiHidden/>
    <w:unhideWhenUsed/>
    <w:rsid w:val="00CF22D6"/>
    <w:rPr>
      <w:rFonts w:ascii="Tahoma" w:hAnsi="Tahoma"/>
      <w:sz w:val="16"/>
      <w:szCs w:val="16"/>
      <w:lang w:val="x-none"/>
    </w:rPr>
  </w:style>
  <w:style w:type="character" w:customStyle="1" w:styleId="a8">
    <w:name w:val="Текст выноски Знак"/>
    <w:link w:val="a7"/>
    <w:uiPriority w:val="99"/>
    <w:semiHidden/>
    <w:rsid w:val="00CF22D6"/>
    <w:rPr>
      <w:rFonts w:ascii="Tahoma" w:eastAsia="Times New Roman" w:hAnsi="Tahoma" w:cs="Tahoma"/>
      <w:sz w:val="16"/>
      <w:szCs w:val="16"/>
      <w:lang w:eastAsia="ru-RU"/>
    </w:rPr>
  </w:style>
  <w:style w:type="paragraph" w:styleId="a9">
    <w:name w:val="header"/>
    <w:basedOn w:val="a"/>
    <w:link w:val="aa"/>
    <w:uiPriority w:val="99"/>
    <w:unhideWhenUsed/>
    <w:rsid w:val="00CF22D6"/>
    <w:pPr>
      <w:tabs>
        <w:tab w:val="center" w:pos="4677"/>
        <w:tab w:val="right" w:pos="9355"/>
      </w:tabs>
    </w:pPr>
    <w:rPr>
      <w:lang w:val="x-none"/>
    </w:rPr>
  </w:style>
  <w:style w:type="character" w:customStyle="1" w:styleId="aa">
    <w:name w:val="Верхний колонтитул Знак"/>
    <w:link w:val="a9"/>
    <w:uiPriority w:val="99"/>
    <w:rsid w:val="00CF22D6"/>
    <w:rPr>
      <w:rFonts w:eastAsia="Times New Roman"/>
      <w:sz w:val="24"/>
      <w:szCs w:val="24"/>
      <w:lang w:eastAsia="ru-RU"/>
    </w:rPr>
  </w:style>
  <w:style w:type="paragraph" w:styleId="ab">
    <w:name w:val="footer"/>
    <w:basedOn w:val="a"/>
    <w:link w:val="ac"/>
    <w:uiPriority w:val="99"/>
    <w:unhideWhenUsed/>
    <w:rsid w:val="00CF22D6"/>
    <w:pPr>
      <w:tabs>
        <w:tab w:val="center" w:pos="4677"/>
        <w:tab w:val="right" w:pos="9355"/>
      </w:tabs>
    </w:pPr>
    <w:rPr>
      <w:lang w:val="x-none"/>
    </w:rPr>
  </w:style>
  <w:style w:type="character" w:customStyle="1" w:styleId="ac">
    <w:name w:val="Нижний колонтитул Знак"/>
    <w:link w:val="ab"/>
    <w:uiPriority w:val="99"/>
    <w:rsid w:val="00CF22D6"/>
    <w:rPr>
      <w:rFonts w:eastAsia="Times New Roman"/>
      <w:sz w:val="24"/>
      <w:szCs w:val="24"/>
      <w:lang w:eastAsia="ru-RU"/>
    </w:rPr>
  </w:style>
  <w:style w:type="character" w:styleId="ad">
    <w:name w:val="Placeholder Text"/>
    <w:uiPriority w:val="99"/>
    <w:semiHidden/>
    <w:rsid w:val="00552287"/>
    <w:rPr>
      <w:color w:val="808080"/>
    </w:rPr>
  </w:style>
  <w:style w:type="character" w:customStyle="1" w:styleId="20">
    <w:name w:val="Заголовок 2 Знак"/>
    <w:link w:val="2"/>
    <w:uiPriority w:val="9"/>
    <w:rsid w:val="008B214E"/>
    <w:rPr>
      <w:rFonts w:eastAsia="Times New Roman"/>
      <w:szCs w:val="24"/>
      <w:u w:val="single"/>
      <w:lang w:eastAsia="ru-RU"/>
    </w:rPr>
  </w:style>
  <w:style w:type="character" w:customStyle="1" w:styleId="10">
    <w:name w:val="Заголовок 1 Знак"/>
    <w:link w:val="1"/>
    <w:uiPriority w:val="9"/>
    <w:rsid w:val="008B214E"/>
    <w:rPr>
      <w:rFonts w:ascii="Cambria" w:eastAsia="Times New Roman" w:hAnsi="Cambria" w:cs="Times New Roman"/>
      <w:b/>
      <w:bCs/>
      <w:color w:val="365F91"/>
      <w:lang w:eastAsia="ru-RU"/>
    </w:rPr>
  </w:style>
  <w:style w:type="character" w:customStyle="1" w:styleId="30">
    <w:name w:val="Заголовок 3 Знак"/>
    <w:link w:val="3"/>
    <w:uiPriority w:val="9"/>
    <w:semiHidden/>
    <w:rsid w:val="00696BAE"/>
    <w:rPr>
      <w:rFonts w:ascii="Cambria" w:eastAsia="Times New Roman" w:hAnsi="Cambria" w:cs="Times New Roman"/>
      <w:b/>
      <w:bCs/>
      <w:color w:val="4F81BD"/>
      <w:sz w:val="24"/>
      <w:szCs w:val="24"/>
      <w:lang w:eastAsia="ru-RU"/>
    </w:rPr>
  </w:style>
  <w:style w:type="character" w:styleId="ae">
    <w:name w:val="page number"/>
    <w:basedOn w:val="a0"/>
    <w:rsid w:val="00696BAE"/>
  </w:style>
  <w:style w:type="character" w:customStyle="1" w:styleId="apple-converted-space">
    <w:name w:val="apple-converted-space"/>
    <w:rsid w:val="00C41964"/>
  </w:style>
  <w:style w:type="character" w:customStyle="1" w:styleId="40">
    <w:name w:val="Заголовок 4 Знак"/>
    <w:link w:val="4"/>
    <w:uiPriority w:val="9"/>
    <w:semiHidden/>
    <w:rsid w:val="00FF2015"/>
    <w:rPr>
      <w:rFonts w:ascii="Calibri" w:eastAsia="Times New Roman" w:hAnsi="Calibri" w:cs="Times New Roman"/>
      <w:b/>
      <w:bCs/>
      <w:sz w:val="28"/>
      <w:szCs w:val="28"/>
    </w:rPr>
  </w:style>
  <w:style w:type="character" w:styleId="af">
    <w:name w:val="Hyperlink"/>
    <w:uiPriority w:val="99"/>
    <w:unhideWhenUsed/>
    <w:rsid w:val="00C07868"/>
    <w:rPr>
      <w:color w:val="0563C1"/>
      <w:u w:val="single"/>
    </w:rPr>
  </w:style>
  <w:style w:type="character" w:customStyle="1" w:styleId="11">
    <w:name w:val="Неразрешенное упоминание1"/>
    <w:uiPriority w:val="99"/>
    <w:semiHidden/>
    <w:unhideWhenUsed/>
    <w:rsid w:val="00C07868"/>
    <w:rPr>
      <w:color w:val="605E5C"/>
      <w:shd w:val="clear" w:color="auto" w:fill="E1DFDD"/>
    </w:rPr>
  </w:style>
  <w:style w:type="paragraph" w:customStyle="1" w:styleId="Style10">
    <w:name w:val="Style10"/>
    <w:basedOn w:val="a"/>
    <w:uiPriority w:val="99"/>
    <w:rsid w:val="00A547DC"/>
    <w:pPr>
      <w:widowControl w:val="0"/>
      <w:autoSpaceDE w:val="0"/>
      <w:autoSpaceDN w:val="0"/>
      <w:adjustRightInd w:val="0"/>
    </w:pPr>
    <w:rPr>
      <w:rFonts w:ascii="Palatino Linotype" w:hAnsi="Palatino Linotype"/>
    </w:rPr>
  </w:style>
  <w:style w:type="paragraph" w:customStyle="1" w:styleId="Style13">
    <w:name w:val="Style13"/>
    <w:basedOn w:val="a"/>
    <w:uiPriority w:val="99"/>
    <w:rsid w:val="00A547DC"/>
    <w:pPr>
      <w:widowControl w:val="0"/>
      <w:autoSpaceDE w:val="0"/>
      <w:autoSpaceDN w:val="0"/>
      <w:adjustRightInd w:val="0"/>
    </w:pPr>
    <w:rPr>
      <w:rFonts w:ascii="Palatino Linotype" w:hAnsi="Palatino Linotype"/>
    </w:rPr>
  </w:style>
  <w:style w:type="character" w:customStyle="1" w:styleId="FontStyle28">
    <w:name w:val="Font Style28"/>
    <w:uiPriority w:val="99"/>
    <w:rsid w:val="00A547DC"/>
    <w:rPr>
      <w:rFonts w:ascii="Palatino Linotype" w:hAnsi="Palatino Linotype" w:cs="Palatino Linotype"/>
      <w:b/>
      <w:bCs/>
      <w:i/>
      <w:iCs/>
      <w:color w:val="000000"/>
      <w:sz w:val="24"/>
      <w:szCs w:val="24"/>
    </w:rPr>
  </w:style>
  <w:style w:type="character" w:customStyle="1" w:styleId="FontStyle36">
    <w:name w:val="Font Style36"/>
    <w:uiPriority w:val="99"/>
    <w:rsid w:val="00A547DC"/>
    <w:rPr>
      <w:rFonts w:ascii="Palatino Linotype" w:hAnsi="Palatino Linotype" w:cs="Palatino Linotype"/>
      <w:b/>
      <w:bCs/>
      <w:color w:val="000000"/>
      <w:sz w:val="18"/>
      <w:szCs w:val="18"/>
    </w:rPr>
  </w:style>
  <w:style w:type="character" w:customStyle="1" w:styleId="FontStyle37">
    <w:name w:val="Font Style37"/>
    <w:uiPriority w:val="99"/>
    <w:rsid w:val="00A547DC"/>
    <w:rPr>
      <w:rFonts w:ascii="Palatino Linotype" w:hAnsi="Palatino Linotype" w:cs="Palatino Linotype"/>
      <w:color w:val="000000"/>
      <w:sz w:val="18"/>
      <w:szCs w:val="18"/>
    </w:rPr>
  </w:style>
  <w:style w:type="paragraph" w:styleId="HTML">
    <w:name w:val="HTML Preformatted"/>
    <w:basedOn w:val="a"/>
    <w:link w:val="HTML0"/>
    <w:rsid w:val="00A54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A547DC"/>
    <w:rPr>
      <w:rFonts w:ascii="Courier New" w:eastAsia="Times New Roman" w:hAnsi="Courier New" w:cs="Courier New"/>
    </w:rPr>
  </w:style>
  <w:style w:type="paragraph" w:styleId="af0">
    <w:name w:val="No Spacing"/>
    <w:uiPriority w:val="1"/>
    <w:qFormat/>
    <w:rsid w:val="007B701A"/>
    <w:rPr>
      <w:rFonts w:ascii="Calibri" w:hAnsi="Calibri"/>
      <w:sz w:val="22"/>
      <w:szCs w:val="22"/>
      <w:lang w:eastAsia="en-US"/>
    </w:rPr>
  </w:style>
  <w:style w:type="paragraph" w:styleId="af1">
    <w:name w:val="Plain Text"/>
    <w:basedOn w:val="a"/>
    <w:link w:val="af2"/>
    <w:rsid w:val="00310896"/>
    <w:rPr>
      <w:rFonts w:ascii="Courier New" w:hAnsi="Courier New"/>
      <w:sz w:val="20"/>
      <w:szCs w:val="20"/>
      <w:lang w:val="x-none" w:eastAsia="x-none"/>
    </w:rPr>
  </w:style>
  <w:style w:type="character" w:customStyle="1" w:styleId="af2">
    <w:name w:val="Текст Знак"/>
    <w:link w:val="af1"/>
    <w:rsid w:val="00310896"/>
    <w:rPr>
      <w:rFonts w:ascii="Courier New" w:eastAsia="Times New Roman" w:hAnsi="Courier New"/>
      <w:lang w:val="x-none" w:eastAsia="x-none"/>
    </w:rPr>
  </w:style>
  <w:style w:type="paragraph" w:customStyle="1" w:styleId="Style2">
    <w:name w:val="Style2"/>
    <w:basedOn w:val="a"/>
    <w:uiPriority w:val="99"/>
    <w:rsid w:val="00087124"/>
    <w:pPr>
      <w:widowControl w:val="0"/>
      <w:autoSpaceDE w:val="0"/>
      <w:autoSpaceDN w:val="0"/>
      <w:adjustRightInd w:val="0"/>
    </w:pPr>
    <w:rPr>
      <w:rFonts w:ascii="Palatino Linotype" w:hAnsi="Palatino Linotype"/>
    </w:rPr>
  </w:style>
  <w:style w:type="character" w:customStyle="1" w:styleId="FontStyle29">
    <w:name w:val="Font Style29"/>
    <w:uiPriority w:val="99"/>
    <w:rsid w:val="00087124"/>
    <w:rPr>
      <w:rFonts w:ascii="Palatino Linotype" w:hAnsi="Palatino Linotype" w:cs="Palatino Linotype"/>
      <w:color w:val="000000"/>
      <w:sz w:val="18"/>
      <w:szCs w:val="18"/>
    </w:rPr>
  </w:style>
  <w:style w:type="paragraph" w:customStyle="1" w:styleId="Style6">
    <w:name w:val="Style6"/>
    <w:basedOn w:val="a"/>
    <w:uiPriority w:val="99"/>
    <w:rsid w:val="003D7C1F"/>
    <w:pPr>
      <w:widowControl w:val="0"/>
      <w:autoSpaceDE w:val="0"/>
      <w:autoSpaceDN w:val="0"/>
      <w:adjustRightInd w:val="0"/>
    </w:pPr>
    <w:rPr>
      <w:rFonts w:ascii="Palatino Linotype" w:hAnsi="Palatino Linotype"/>
    </w:rPr>
  </w:style>
  <w:style w:type="paragraph" w:customStyle="1" w:styleId="Style22">
    <w:name w:val="Style22"/>
    <w:basedOn w:val="a"/>
    <w:uiPriority w:val="99"/>
    <w:rsid w:val="003D7C1F"/>
    <w:pPr>
      <w:widowControl w:val="0"/>
      <w:autoSpaceDE w:val="0"/>
      <w:autoSpaceDN w:val="0"/>
      <w:adjustRightInd w:val="0"/>
    </w:pPr>
    <w:rPr>
      <w:rFonts w:ascii="Palatino Linotype" w:hAnsi="Palatino Linotype"/>
    </w:rPr>
  </w:style>
  <w:style w:type="paragraph" w:customStyle="1" w:styleId="Style23">
    <w:name w:val="Style23"/>
    <w:basedOn w:val="a"/>
    <w:uiPriority w:val="99"/>
    <w:rsid w:val="003D7C1F"/>
    <w:pPr>
      <w:widowControl w:val="0"/>
      <w:autoSpaceDE w:val="0"/>
      <w:autoSpaceDN w:val="0"/>
      <w:adjustRightInd w:val="0"/>
    </w:pPr>
    <w:rPr>
      <w:rFonts w:ascii="Palatino Linotype" w:hAnsi="Palatino Linotype"/>
    </w:rPr>
  </w:style>
  <w:style w:type="character" w:customStyle="1" w:styleId="FontStyle33">
    <w:name w:val="Font Style33"/>
    <w:uiPriority w:val="99"/>
    <w:rsid w:val="003D7C1F"/>
    <w:rPr>
      <w:rFonts w:ascii="Palatino Linotype" w:hAnsi="Palatino Linotype" w:cs="Palatino Linotype"/>
      <w:b/>
      <w:bCs/>
      <w:color w:val="000000"/>
      <w:sz w:val="30"/>
      <w:szCs w:val="30"/>
    </w:rPr>
  </w:style>
  <w:style w:type="character" w:customStyle="1" w:styleId="FontStyle34">
    <w:name w:val="Font Style34"/>
    <w:uiPriority w:val="99"/>
    <w:rsid w:val="003D7C1F"/>
    <w:rPr>
      <w:rFonts w:ascii="Palatino Linotype" w:hAnsi="Palatino Linotype" w:cs="Palatino Linotype"/>
      <w:i/>
      <w:iCs/>
      <w:color w:val="000000"/>
      <w:sz w:val="18"/>
      <w:szCs w:val="18"/>
    </w:rPr>
  </w:style>
  <w:style w:type="character" w:customStyle="1" w:styleId="FontStyle35">
    <w:name w:val="Font Style35"/>
    <w:uiPriority w:val="99"/>
    <w:rsid w:val="003D7C1F"/>
    <w:rPr>
      <w:rFonts w:ascii="Palatino Linotype" w:hAnsi="Palatino Linotype" w:cs="Palatino Linotype"/>
      <w:smallCaps/>
      <w:color w:val="000000"/>
      <w:sz w:val="18"/>
      <w:szCs w:val="18"/>
    </w:rPr>
  </w:style>
  <w:style w:type="table" w:styleId="af3">
    <w:name w:val="Table Grid"/>
    <w:basedOn w:val="a1"/>
    <w:uiPriority w:val="59"/>
    <w:rsid w:val="006261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fsearchtxt">
    <w:name w:val="qfsearchtxt"/>
    <w:uiPriority w:val="99"/>
    <w:rsid w:val="00BC1F4B"/>
    <w:rPr>
      <w:rFonts w:cs="Times New Roman"/>
    </w:rPr>
  </w:style>
  <w:style w:type="paragraph" w:styleId="af4">
    <w:name w:val="Body Text"/>
    <w:basedOn w:val="a"/>
    <w:link w:val="af5"/>
    <w:uiPriority w:val="99"/>
    <w:semiHidden/>
    <w:unhideWhenUsed/>
    <w:rsid w:val="00773E8C"/>
    <w:pPr>
      <w:spacing w:after="120"/>
    </w:pPr>
  </w:style>
  <w:style w:type="character" w:customStyle="1" w:styleId="af5">
    <w:name w:val="Основной текст Знак"/>
    <w:basedOn w:val="a0"/>
    <w:link w:val="af4"/>
    <w:uiPriority w:val="99"/>
    <w:semiHidden/>
    <w:rsid w:val="00773E8C"/>
    <w:rPr>
      <w:rFonts w:eastAsia="Times New Roman"/>
      <w:sz w:val="24"/>
      <w:szCs w:val="24"/>
    </w:rPr>
  </w:style>
  <w:style w:type="table" w:customStyle="1" w:styleId="TableNormal">
    <w:name w:val="Table Normal"/>
    <w:uiPriority w:val="2"/>
    <w:semiHidden/>
    <w:unhideWhenUsed/>
    <w:qFormat/>
    <w:rsid w:val="00994B1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94B16"/>
    <w:pPr>
      <w:widowControl w:val="0"/>
      <w:autoSpaceDE w:val="0"/>
      <w:autoSpaceDN w:val="0"/>
    </w:pPr>
    <w:rPr>
      <w:sz w:val="22"/>
      <w:szCs w:val="22"/>
      <w:lang w:val="kk-KZ" w:eastAsia="en-US"/>
    </w:rPr>
  </w:style>
  <w:style w:type="table" w:customStyle="1" w:styleId="TableNormal1">
    <w:name w:val="Table Normal1"/>
    <w:uiPriority w:val="2"/>
    <w:semiHidden/>
    <w:unhideWhenUsed/>
    <w:qFormat/>
    <w:rsid w:val="0048391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af6">
    <w:name w:val="annotation reference"/>
    <w:basedOn w:val="a0"/>
    <w:uiPriority w:val="99"/>
    <w:semiHidden/>
    <w:unhideWhenUsed/>
    <w:rsid w:val="00D75E59"/>
    <w:rPr>
      <w:sz w:val="16"/>
      <w:szCs w:val="16"/>
    </w:rPr>
  </w:style>
  <w:style w:type="paragraph" w:styleId="af7">
    <w:name w:val="annotation text"/>
    <w:basedOn w:val="a"/>
    <w:link w:val="af8"/>
    <w:uiPriority w:val="99"/>
    <w:semiHidden/>
    <w:unhideWhenUsed/>
    <w:rsid w:val="00D75E59"/>
    <w:rPr>
      <w:sz w:val="20"/>
      <w:szCs w:val="20"/>
    </w:rPr>
  </w:style>
  <w:style w:type="character" w:customStyle="1" w:styleId="af8">
    <w:name w:val="Текст примечания Знак"/>
    <w:basedOn w:val="a0"/>
    <w:link w:val="af7"/>
    <w:uiPriority w:val="99"/>
    <w:semiHidden/>
    <w:rsid w:val="00D75E59"/>
    <w:rPr>
      <w:rFonts w:eastAsia="Times New Roman"/>
    </w:rPr>
  </w:style>
  <w:style w:type="paragraph" w:styleId="af9">
    <w:name w:val="annotation subject"/>
    <w:basedOn w:val="af7"/>
    <w:next w:val="af7"/>
    <w:link w:val="afa"/>
    <w:uiPriority w:val="99"/>
    <w:semiHidden/>
    <w:unhideWhenUsed/>
    <w:rsid w:val="00D75E59"/>
    <w:rPr>
      <w:b/>
      <w:bCs/>
    </w:rPr>
  </w:style>
  <w:style w:type="character" w:customStyle="1" w:styleId="afa">
    <w:name w:val="Тема примечания Знак"/>
    <w:basedOn w:val="af8"/>
    <w:link w:val="af9"/>
    <w:uiPriority w:val="99"/>
    <w:semiHidden/>
    <w:rsid w:val="00D75E59"/>
    <w:rPr>
      <w:rFonts w:eastAsia="Times New Roman"/>
      <w:b/>
      <w:bCs/>
    </w:rPr>
  </w:style>
  <w:style w:type="paragraph" w:customStyle="1" w:styleId="pj">
    <w:name w:val="pj"/>
    <w:basedOn w:val="a"/>
    <w:rsid w:val="00B834FE"/>
    <w:pPr>
      <w:ind w:firstLine="400"/>
      <w:jc w:val="both"/>
    </w:pPr>
    <w:rPr>
      <w:rFonts w:eastAsiaTheme="minorEastAsia"/>
      <w:color w:val="000000"/>
    </w:rPr>
  </w:style>
  <w:style w:type="character" w:customStyle="1" w:styleId="s1">
    <w:name w:val="s1"/>
    <w:basedOn w:val="a0"/>
    <w:rsid w:val="00817111"/>
    <w:rPr>
      <w:rFonts w:ascii="Times New Roman" w:hAnsi="Times New Roman" w:cs="Times New Roman" w:hint="default"/>
      <w:b/>
      <w:bCs/>
      <w:color w:val="000000"/>
    </w:rPr>
  </w:style>
  <w:style w:type="paragraph" w:customStyle="1" w:styleId="pc">
    <w:name w:val="pc"/>
    <w:basedOn w:val="a"/>
    <w:rsid w:val="00817111"/>
    <w:pPr>
      <w:jc w:val="center"/>
    </w:pPr>
    <w:rPr>
      <w:rFonts w:eastAsiaTheme="minorEastAsia"/>
      <w:color w:val="000000"/>
    </w:rPr>
  </w:style>
  <w:style w:type="paragraph" w:customStyle="1" w:styleId="pji">
    <w:name w:val="pji"/>
    <w:basedOn w:val="a"/>
    <w:rsid w:val="00817111"/>
    <w:pPr>
      <w:jc w:val="both"/>
    </w:pPr>
    <w:rPr>
      <w:rFonts w:eastAsiaTheme="minorEastAsia"/>
      <w:color w:val="000000"/>
    </w:rPr>
  </w:style>
  <w:style w:type="paragraph" w:customStyle="1" w:styleId="p">
    <w:name w:val="p"/>
    <w:basedOn w:val="a"/>
    <w:rsid w:val="00A731BE"/>
    <w:rPr>
      <w:rFonts w:eastAsiaTheme="minorEastAsia"/>
      <w:color w:val="000000"/>
    </w:rPr>
  </w:style>
  <w:style w:type="character" w:customStyle="1" w:styleId="s0">
    <w:name w:val="s0"/>
    <w:basedOn w:val="a0"/>
    <w:rsid w:val="00944204"/>
    <w:rPr>
      <w:rFonts w:ascii="Times New Roman" w:hAnsi="Times New Roman" w:cs="Times New Roman" w:hint="default"/>
      <w:b w:val="0"/>
      <w:bCs w:val="0"/>
      <w:i w:val="0"/>
      <w:iCs w:val="0"/>
      <w:color w:val="000000"/>
    </w:rPr>
  </w:style>
  <w:style w:type="paragraph" w:customStyle="1" w:styleId="pr">
    <w:name w:val="pr"/>
    <w:basedOn w:val="a"/>
    <w:rsid w:val="00AD42E4"/>
    <w:pPr>
      <w:jc w:val="right"/>
    </w:pPr>
    <w:rPr>
      <w:rFonts w:eastAsiaTheme="minorEastAsia"/>
      <w:color w:val="000000"/>
    </w:rPr>
  </w:style>
  <w:style w:type="paragraph" w:styleId="afb">
    <w:name w:val="Normal (Web)"/>
    <w:basedOn w:val="a"/>
    <w:uiPriority w:val="99"/>
    <w:semiHidden/>
    <w:unhideWhenUsed/>
    <w:rsid w:val="000E7C2D"/>
    <w:rPr>
      <w:rFonts w:eastAsiaTheme="minorEastAsia"/>
      <w:color w:val="000000"/>
    </w:rPr>
  </w:style>
  <w:style w:type="character" w:customStyle="1" w:styleId="s3">
    <w:name w:val="s3"/>
    <w:basedOn w:val="a0"/>
    <w:rsid w:val="000E7C2D"/>
    <w:rPr>
      <w:rFonts w:ascii="Times New Roman" w:hAnsi="Times New Roman" w:cs="Times New Roman" w:hint="default"/>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5992">
      <w:bodyDiv w:val="1"/>
      <w:marLeft w:val="0"/>
      <w:marRight w:val="0"/>
      <w:marTop w:val="0"/>
      <w:marBottom w:val="0"/>
      <w:divBdr>
        <w:top w:val="none" w:sz="0" w:space="0" w:color="auto"/>
        <w:left w:val="none" w:sz="0" w:space="0" w:color="auto"/>
        <w:bottom w:val="none" w:sz="0" w:space="0" w:color="auto"/>
        <w:right w:val="none" w:sz="0" w:space="0" w:color="auto"/>
      </w:divBdr>
    </w:div>
    <w:div w:id="11733807">
      <w:bodyDiv w:val="1"/>
      <w:marLeft w:val="0"/>
      <w:marRight w:val="0"/>
      <w:marTop w:val="0"/>
      <w:marBottom w:val="0"/>
      <w:divBdr>
        <w:top w:val="none" w:sz="0" w:space="0" w:color="auto"/>
        <w:left w:val="none" w:sz="0" w:space="0" w:color="auto"/>
        <w:bottom w:val="none" w:sz="0" w:space="0" w:color="auto"/>
        <w:right w:val="none" w:sz="0" w:space="0" w:color="auto"/>
      </w:divBdr>
    </w:div>
    <w:div w:id="12584052">
      <w:bodyDiv w:val="1"/>
      <w:marLeft w:val="0"/>
      <w:marRight w:val="0"/>
      <w:marTop w:val="0"/>
      <w:marBottom w:val="0"/>
      <w:divBdr>
        <w:top w:val="none" w:sz="0" w:space="0" w:color="auto"/>
        <w:left w:val="none" w:sz="0" w:space="0" w:color="auto"/>
        <w:bottom w:val="none" w:sz="0" w:space="0" w:color="auto"/>
        <w:right w:val="none" w:sz="0" w:space="0" w:color="auto"/>
      </w:divBdr>
    </w:div>
    <w:div w:id="14045304">
      <w:bodyDiv w:val="1"/>
      <w:marLeft w:val="0"/>
      <w:marRight w:val="0"/>
      <w:marTop w:val="0"/>
      <w:marBottom w:val="0"/>
      <w:divBdr>
        <w:top w:val="none" w:sz="0" w:space="0" w:color="auto"/>
        <w:left w:val="none" w:sz="0" w:space="0" w:color="auto"/>
        <w:bottom w:val="none" w:sz="0" w:space="0" w:color="auto"/>
        <w:right w:val="none" w:sz="0" w:space="0" w:color="auto"/>
      </w:divBdr>
    </w:div>
    <w:div w:id="18506619">
      <w:bodyDiv w:val="1"/>
      <w:marLeft w:val="0"/>
      <w:marRight w:val="0"/>
      <w:marTop w:val="0"/>
      <w:marBottom w:val="0"/>
      <w:divBdr>
        <w:top w:val="none" w:sz="0" w:space="0" w:color="auto"/>
        <w:left w:val="none" w:sz="0" w:space="0" w:color="auto"/>
        <w:bottom w:val="none" w:sz="0" w:space="0" w:color="auto"/>
        <w:right w:val="none" w:sz="0" w:space="0" w:color="auto"/>
      </w:divBdr>
    </w:div>
    <w:div w:id="18748776">
      <w:bodyDiv w:val="1"/>
      <w:marLeft w:val="0"/>
      <w:marRight w:val="0"/>
      <w:marTop w:val="0"/>
      <w:marBottom w:val="0"/>
      <w:divBdr>
        <w:top w:val="none" w:sz="0" w:space="0" w:color="auto"/>
        <w:left w:val="none" w:sz="0" w:space="0" w:color="auto"/>
        <w:bottom w:val="none" w:sz="0" w:space="0" w:color="auto"/>
        <w:right w:val="none" w:sz="0" w:space="0" w:color="auto"/>
      </w:divBdr>
    </w:div>
    <w:div w:id="19162899">
      <w:bodyDiv w:val="1"/>
      <w:marLeft w:val="0"/>
      <w:marRight w:val="0"/>
      <w:marTop w:val="0"/>
      <w:marBottom w:val="0"/>
      <w:divBdr>
        <w:top w:val="none" w:sz="0" w:space="0" w:color="auto"/>
        <w:left w:val="none" w:sz="0" w:space="0" w:color="auto"/>
        <w:bottom w:val="none" w:sz="0" w:space="0" w:color="auto"/>
        <w:right w:val="none" w:sz="0" w:space="0" w:color="auto"/>
      </w:divBdr>
    </w:div>
    <w:div w:id="21172657">
      <w:bodyDiv w:val="1"/>
      <w:marLeft w:val="0"/>
      <w:marRight w:val="0"/>
      <w:marTop w:val="0"/>
      <w:marBottom w:val="0"/>
      <w:divBdr>
        <w:top w:val="none" w:sz="0" w:space="0" w:color="auto"/>
        <w:left w:val="none" w:sz="0" w:space="0" w:color="auto"/>
        <w:bottom w:val="none" w:sz="0" w:space="0" w:color="auto"/>
        <w:right w:val="none" w:sz="0" w:space="0" w:color="auto"/>
      </w:divBdr>
    </w:div>
    <w:div w:id="22831071">
      <w:bodyDiv w:val="1"/>
      <w:marLeft w:val="0"/>
      <w:marRight w:val="0"/>
      <w:marTop w:val="0"/>
      <w:marBottom w:val="0"/>
      <w:divBdr>
        <w:top w:val="none" w:sz="0" w:space="0" w:color="auto"/>
        <w:left w:val="none" w:sz="0" w:space="0" w:color="auto"/>
        <w:bottom w:val="none" w:sz="0" w:space="0" w:color="auto"/>
        <w:right w:val="none" w:sz="0" w:space="0" w:color="auto"/>
      </w:divBdr>
    </w:div>
    <w:div w:id="38668162">
      <w:bodyDiv w:val="1"/>
      <w:marLeft w:val="0"/>
      <w:marRight w:val="0"/>
      <w:marTop w:val="0"/>
      <w:marBottom w:val="0"/>
      <w:divBdr>
        <w:top w:val="none" w:sz="0" w:space="0" w:color="auto"/>
        <w:left w:val="none" w:sz="0" w:space="0" w:color="auto"/>
        <w:bottom w:val="none" w:sz="0" w:space="0" w:color="auto"/>
        <w:right w:val="none" w:sz="0" w:space="0" w:color="auto"/>
      </w:divBdr>
    </w:div>
    <w:div w:id="38939272">
      <w:bodyDiv w:val="1"/>
      <w:marLeft w:val="0"/>
      <w:marRight w:val="0"/>
      <w:marTop w:val="0"/>
      <w:marBottom w:val="0"/>
      <w:divBdr>
        <w:top w:val="none" w:sz="0" w:space="0" w:color="auto"/>
        <w:left w:val="none" w:sz="0" w:space="0" w:color="auto"/>
        <w:bottom w:val="none" w:sz="0" w:space="0" w:color="auto"/>
        <w:right w:val="none" w:sz="0" w:space="0" w:color="auto"/>
      </w:divBdr>
    </w:div>
    <w:div w:id="42759114">
      <w:bodyDiv w:val="1"/>
      <w:marLeft w:val="0"/>
      <w:marRight w:val="0"/>
      <w:marTop w:val="0"/>
      <w:marBottom w:val="0"/>
      <w:divBdr>
        <w:top w:val="none" w:sz="0" w:space="0" w:color="auto"/>
        <w:left w:val="none" w:sz="0" w:space="0" w:color="auto"/>
        <w:bottom w:val="none" w:sz="0" w:space="0" w:color="auto"/>
        <w:right w:val="none" w:sz="0" w:space="0" w:color="auto"/>
      </w:divBdr>
    </w:div>
    <w:div w:id="47806337">
      <w:bodyDiv w:val="1"/>
      <w:marLeft w:val="0"/>
      <w:marRight w:val="0"/>
      <w:marTop w:val="0"/>
      <w:marBottom w:val="0"/>
      <w:divBdr>
        <w:top w:val="none" w:sz="0" w:space="0" w:color="auto"/>
        <w:left w:val="none" w:sz="0" w:space="0" w:color="auto"/>
        <w:bottom w:val="none" w:sz="0" w:space="0" w:color="auto"/>
        <w:right w:val="none" w:sz="0" w:space="0" w:color="auto"/>
      </w:divBdr>
    </w:div>
    <w:div w:id="49039156">
      <w:bodyDiv w:val="1"/>
      <w:marLeft w:val="0"/>
      <w:marRight w:val="0"/>
      <w:marTop w:val="0"/>
      <w:marBottom w:val="0"/>
      <w:divBdr>
        <w:top w:val="none" w:sz="0" w:space="0" w:color="auto"/>
        <w:left w:val="none" w:sz="0" w:space="0" w:color="auto"/>
        <w:bottom w:val="none" w:sz="0" w:space="0" w:color="auto"/>
        <w:right w:val="none" w:sz="0" w:space="0" w:color="auto"/>
      </w:divBdr>
    </w:div>
    <w:div w:id="52387066">
      <w:bodyDiv w:val="1"/>
      <w:marLeft w:val="0"/>
      <w:marRight w:val="0"/>
      <w:marTop w:val="0"/>
      <w:marBottom w:val="0"/>
      <w:divBdr>
        <w:top w:val="none" w:sz="0" w:space="0" w:color="auto"/>
        <w:left w:val="none" w:sz="0" w:space="0" w:color="auto"/>
        <w:bottom w:val="none" w:sz="0" w:space="0" w:color="auto"/>
        <w:right w:val="none" w:sz="0" w:space="0" w:color="auto"/>
      </w:divBdr>
    </w:div>
    <w:div w:id="56246748">
      <w:bodyDiv w:val="1"/>
      <w:marLeft w:val="0"/>
      <w:marRight w:val="0"/>
      <w:marTop w:val="0"/>
      <w:marBottom w:val="0"/>
      <w:divBdr>
        <w:top w:val="none" w:sz="0" w:space="0" w:color="auto"/>
        <w:left w:val="none" w:sz="0" w:space="0" w:color="auto"/>
        <w:bottom w:val="none" w:sz="0" w:space="0" w:color="auto"/>
        <w:right w:val="none" w:sz="0" w:space="0" w:color="auto"/>
      </w:divBdr>
    </w:div>
    <w:div w:id="59256567">
      <w:bodyDiv w:val="1"/>
      <w:marLeft w:val="0"/>
      <w:marRight w:val="0"/>
      <w:marTop w:val="0"/>
      <w:marBottom w:val="0"/>
      <w:divBdr>
        <w:top w:val="none" w:sz="0" w:space="0" w:color="auto"/>
        <w:left w:val="none" w:sz="0" w:space="0" w:color="auto"/>
        <w:bottom w:val="none" w:sz="0" w:space="0" w:color="auto"/>
        <w:right w:val="none" w:sz="0" w:space="0" w:color="auto"/>
      </w:divBdr>
    </w:div>
    <w:div w:id="69277612">
      <w:bodyDiv w:val="1"/>
      <w:marLeft w:val="0"/>
      <w:marRight w:val="0"/>
      <w:marTop w:val="0"/>
      <w:marBottom w:val="0"/>
      <w:divBdr>
        <w:top w:val="none" w:sz="0" w:space="0" w:color="auto"/>
        <w:left w:val="none" w:sz="0" w:space="0" w:color="auto"/>
        <w:bottom w:val="none" w:sz="0" w:space="0" w:color="auto"/>
        <w:right w:val="none" w:sz="0" w:space="0" w:color="auto"/>
      </w:divBdr>
    </w:div>
    <w:div w:id="69279930">
      <w:bodyDiv w:val="1"/>
      <w:marLeft w:val="0"/>
      <w:marRight w:val="0"/>
      <w:marTop w:val="0"/>
      <w:marBottom w:val="0"/>
      <w:divBdr>
        <w:top w:val="none" w:sz="0" w:space="0" w:color="auto"/>
        <w:left w:val="none" w:sz="0" w:space="0" w:color="auto"/>
        <w:bottom w:val="none" w:sz="0" w:space="0" w:color="auto"/>
        <w:right w:val="none" w:sz="0" w:space="0" w:color="auto"/>
      </w:divBdr>
    </w:div>
    <w:div w:id="88239723">
      <w:bodyDiv w:val="1"/>
      <w:marLeft w:val="0"/>
      <w:marRight w:val="0"/>
      <w:marTop w:val="0"/>
      <w:marBottom w:val="0"/>
      <w:divBdr>
        <w:top w:val="none" w:sz="0" w:space="0" w:color="auto"/>
        <w:left w:val="none" w:sz="0" w:space="0" w:color="auto"/>
        <w:bottom w:val="none" w:sz="0" w:space="0" w:color="auto"/>
        <w:right w:val="none" w:sz="0" w:space="0" w:color="auto"/>
      </w:divBdr>
      <w:divsChild>
        <w:div w:id="228618586">
          <w:marLeft w:val="0"/>
          <w:marRight w:val="0"/>
          <w:marTop w:val="150"/>
          <w:marBottom w:val="150"/>
          <w:divBdr>
            <w:top w:val="none" w:sz="0" w:space="0" w:color="auto"/>
            <w:left w:val="none" w:sz="0" w:space="0" w:color="auto"/>
            <w:bottom w:val="none" w:sz="0" w:space="0" w:color="auto"/>
            <w:right w:val="none" w:sz="0" w:space="0" w:color="auto"/>
          </w:divBdr>
        </w:div>
        <w:div w:id="255023541">
          <w:marLeft w:val="0"/>
          <w:marRight w:val="0"/>
          <w:marTop w:val="150"/>
          <w:marBottom w:val="150"/>
          <w:divBdr>
            <w:top w:val="none" w:sz="0" w:space="0" w:color="auto"/>
            <w:left w:val="none" w:sz="0" w:space="0" w:color="auto"/>
            <w:bottom w:val="none" w:sz="0" w:space="0" w:color="auto"/>
            <w:right w:val="none" w:sz="0" w:space="0" w:color="auto"/>
          </w:divBdr>
        </w:div>
        <w:div w:id="631709580">
          <w:marLeft w:val="0"/>
          <w:marRight w:val="0"/>
          <w:marTop w:val="150"/>
          <w:marBottom w:val="150"/>
          <w:divBdr>
            <w:top w:val="none" w:sz="0" w:space="0" w:color="auto"/>
            <w:left w:val="none" w:sz="0" w:space="0" w:color="auto"/>
            <w:bottom w:val="none" w:sz="0" w:space="0" w:color="auto"/>
            <w:right w:val="none" w:sz="0" w:space="0" w:color="auto"/>
          </w:divBdr>
        </w:div>
        <w:div w:id="632179139">
          <w:marLeft w:val="0"/>
          <w:marRight w:val="0"/>
          <w:marTop w:val="150"/>
          <w:marBottom w:val="150"/>
          <w:divBdr>
            <w:top w:val="none" w:sz="0" w:space="0" w:color="auto"/>
            <w:left w:val="none" w:sz="0" w:space="0" w:color="auto"/>
            <w:bottom w:val="none" w:sz="0" w:space="0" w:color="auto"/>
            <w:right w:val="none" w:sz="0" w:space="0" w:color="auto"/>
          </w:divBdr>
        </w:div>
        <w:div w:id="715740197">
          <w:marLeft w:val="0"/>
          <w:marRight w:val="0"/>
          <w:marTop w:val="150"/>
          <w:marBottom w:val="150"/>
          <w:divBdr>
            <w:top w:val="none" w:sz="0" w:space="0" w:color="auto"/>
            <w:left w:val="none" w:sz="0" w:space="0" w:color="auto"/>
            <w:bottom w:val="none" w:sz="0" w:space="0" w:color="auto"/>
            <w:right w:val="none" w:sz="0" w:space="0" w:color="auto"/>
          </w:divBdr>
        </w:div>
        <w:div w:id="935210809">
          <w:marLeft w:val="0"/>
          <w:marRight w:val="0"/>
          <w:marTop w:val="150"/>
          <w:marBottom w:val="150"/>
          <w:divBdr>
            <w:top w:val="none" w:sz="0" w:space="0" w:color="auto"/>
            <w:left w:val="none" w:sz="0" w:space="0" w:color="auto"/>
            <w:bottom w:val="none" w:sz="0" w:space="0" w:color="auto"/>
            <w:right w:val="none" w:sz="0" w:space="0" w:color="auto"/>
          </w:divBdr>
        </w:div>
        <w:div w:id="1204290564">
          <w:marLeft w:val="0"/>
          <w:marRight w:val="0"/>
          <w:marTop w:val="150"/>
          <w:marBottom w:val="150"/>
          <w:divBdr>
            <w:top w:val="none" w:sz="0" w:space="0" w:color="auto"/>
            <w:left w:val="none" w:sz="0" w:space="0" w:color="auto"/>
            <w:bottom w:val="none" w:sz="0" w:space="0" w:color="auto"/>
            <w:right w:val="none" w:sz="0" w:space="0" w:color="auto"/>
          </w:divBdr>
        </w:div>
        <w:div w:id="1245260871">
          <w:marLeft w:val="0"/>
          <w:marRight w:val="0"/>
          <w:marTop w:val="150"/>
          <w:marBottom w:val="150"/>
          <w:divBdr>
            <w:top w:val="none" w:sz="0" w:space="0" w:color="auto"/>
            <w:left w:val="none" w:sz="0" w:space="0" w:color="auto"/>
            <w:bottom w:val="none" w:sz="0" w:space="0" w:color="auto"/>
            <w:right w:val="none" w:sz="0" w:space="0" w:color="auto"/>
          </w:divBdr>
        </w:div>
        <w:div w:id="1519855411">
          <w:marLeft w:val="0"/>
          <w:marRight w:val="0"/>
          <w:marTop w:val="150"/>
          <w:marBottom w:val="150"/>
          <w:divBdr>
            <w:top w:val="none" w:sz="0" w:space="0" w:color="auto"/>
            <w:left w:val="none" w:sz="0" w:space="0" w:color="auto"/>
            <w:bottom w:val="none" w:sz="0" w:space="0" w:color="auto"/>
            <w:right w:val="none" w:sz="0" w:space="0" w:color="auto"/>
          </w:divBdr>
        </w:div>
        <w:div w:id="1773210253">
          <w:marLeft w:val="0"/>
          <w:marRight w:val="0"/>
          <w:marTop w:val="150"/>
          <w:marBottom w:val="150"/>
          <w:divBdr>
            <w:top w:val="none" w:sz="0" w:space="0" w:color="auto"/>
            <w:left w:val="none" w:sz="0" w:space="0" w:color="auto"/>
            <w:bottom w:val="none" w:sz="0" w:space="0" w:color="auto"/>
            <w:right w:val="none" w:sz="0" w:space="0" w:color="auto"/>
          </w:divBdr>
        </w:div>
        <w:div w:id="1857035346">
          <w:marLeft w:val="0"/>
          <w:marRight w:val="0"/>
          <w:marTop w:val="150"/>
          <w:marBottom w:val="150"/>
          <w:divBdr>
            <w:top w:val="none" w:sz="0" w:space="0" w:color="auto"/>
            <w:left w:val="none" w:sz="0" w:space="0" w:color="auto"/>
            <w:bottom w:val="none" w:sz="0" w:space="0" w:color="auto"/>
            <w:right w:val="none" w:sz="0" w:space="0" w:color="auto"/>
          </w:divBdr>
        </w:div>
        <w:div w:id="1946645254">
          <w:marLeft w:val="0"/>
          <w:marRight w:val="0"/>
          <w:marTop w:val="150"/>
          <w:marBottom w:val="150"/>
          <w:divBdr>
            <w:top w:val="none" w:sz="0" w:space="0" w:color="auto"/>
            <w:left w:val="none" w:sz="0" w:space="0" w:color="auto"/>
            <w:bottom w:val="none" w:sz="0" w:space="0" w:color="auto"/>
            <w:right w:val="none" w:sz="0" w:space="0" w:color="auto"/>
          </w:divBdr>
        </w:div>
        <w:div w:id="2070610857">
          <w:marLeft w:val="0"/>
          <w:marRight w:val="0"/>
          <w:marTop w:val="150"/>
          <w:marBottom w:val="150"/>
          <w:divBdr>
            <w:top w:val="none" w:sz="0" w:space="0" w:color="auto"/>
            <w:left w:val="none" w:sz="0" w:space="0" w:color="auto"/>
            <w:bottom w:val="none" w:sz="0" w:space="0" w:color="auto"/>
            <w:right w:val="none" w:sz="0" w:space="0" w:color="auto"/>
          </w:divBdr>
        </w:div>
      </w:divsChild>
    </w:div>
    <w:div w:id="98572040">
      <w:bodyDiv w:val="1"/>
      <w:marLeft w:val="0"/>
      <w:marRight w:val="0"/>
      <w:marTop w:val="0"/>
      <w:marBottom w:val="0"/>
      <w:divBdr>
        <w:top w:val="none" w:sz="0" w:space="0" w:color="auto"/>
        <w:left w:val="none" w:sz="0" w:space="0" w:color="auto"/>
        <w:bottom w:val="none" w:sz="0" w:space="0" w:color="auto"/>
        <w:right w:val="none" w:sz="0" w:space="0" w:color="auto"/>
      </w:divBdr>
    </w:div>
    <w:div w:id="100497429">
      <w:bodyDiv w:val="1"/>
      <w:marLeft w:val="0"/>
      <w:marRight w:val="0"/>
      <w:marTop w:val="0"/>
      <w:marBottom w:val="0"/>
      <w:divBdr>
        <w:top w:val="none" w:sz="0" w:space="0" w:color="auto"/>
        <w:left w:val="none" w:sz="0" w:space="0" w:color="auto"/>
        <w:bottom w:val="none" w:sz="0" w:space="0" w:color="auto"/>
        <w:right w:val="none" w:sz="0" w:space="0" w:color="auto"/>
      </w:divBdr>
    </w:div>
    <w:div w:id="103311233">
      <w:bodyDiv w:val="1"/>
      <w:marLeft w:val="0"/>
      <w:marRight w:val="0"/>
      <w:marTop w:val="0"/>
      <w:marBottom w:val="0"/>
      <w:divBdr>
        <w:top w:val="none" w:sz="0" w:space="0" w:color="auto"/>
        <w:left w:val="none" w:sz="0" w:space="0" w:color="auto"/>
        <w:bottom w:val="none" w:sz="0" w:space="0" w:color="auto"/>
        <w:right w:val="none" w:sz="0" w:space="0" w:color="auto"/>
      </w:divBdr>
    </w:div>
    <w:div w:id="105119964">
      <w:bodyDiv w:val="1"/>
      <w:marLeft w:val="0"/>
      <w:marRight w:val="0"/>
      <w:marTop w:val="0"/>
      <w:marBottom w:val="0"/>
      <w:divBdr>
        <w:top w:val="none" w:sz="0" w:space="0" w:color="auto"/>
        <w:left w:val="none" w:sz="0" w:space="0" w:color="auto"/>
        <w:bottom w:val="none" w:sz="0" w:space="0" w:color="auto"/>
        <w:right w:val="none" w:sz="0" w:space="0" w:color="auto"/>
      </w:divBdr>
    </w:div>
    <w:div w:id="114032675">
      <w:bodyDiv w:val="1"/>
      <w:marLeft w:val="0"/>
      <w:marRight w:val="0"/>
      <w:marTop w:val="0"/>
      <w:marBottom w:val="0"/>
      <w:divBdr>
        <w:top w:val="none" w:sz="0" w:space="0" w:color="auto"/>
        <w:left w:val="none" w:sz="0" w:space="0" w:color="auto"/>
        <w:bottom w:val="none" w:sz="0" w:space="0" w:color="auto"/>
        <w:right w:val="none" w:sz="0" w:space="0" w:color="auto"/>
      </w:divBdr>
    </w:div>
    <w:div w:id="124322161">
      <w:bodyDiv w:val="1"/>
      <w:marLeft w:val="0"/>
      <w:marRight w:val="0"/>
      <w:marTop w:val="0"/>
      <w:marBottom w:val="0"/>
      <w:divBdr>
        <w:top w:val="none" w:sz="0" w:space="0" w:color="auto"/>
        <w:left w:val="none" w:sz="0" w:space="0" w:color="auto"/>
        <w:bottom w:val="none" w:sz="0" w:space="0" w:color="auto"/>
        <w:right w:val="none" w:sz="0" w:space="0" w:color="auto"/>
      </w:divBdr>
    </w:div>
    <w:div w:id="130683398">
      <w:bodyDiv w:val="1"/>
      <w:marLeft w:val="0"/>
      <w:marRight w:val="0"/>
      <w:marTop w:val="0"/>
      <w:marBottom w:val="0"/>
      <w:divBdr>
        <w:top w:val="none" w:sz="0" w:space="0" w:color="auto"/>
        <w:left w:val="none" w:sz="0" w:space="0" w:color="auto"/>
        <w:bottom w:val="none" w:sz="0" w:space="0" w:color="auto"/>
        <w:right w:val="none" w:sz="0" w:space="0" w:color="auto"/>
      </w:divBdr>
    </w:div>
    <w:div w:id="132332442">
      <w:bodyDiv w:val="1"/>
      <w:marLeft w:val="0"/>
      <w:marRight w:val="0"/>
      <w:marTop w:val="0"/>
      <w:marBottom w:val="0"/>
      <w:divBdr>
        <w:top w:val="none" w:sz="0" w:space="0" w:color="auto"/>
        <w:left w:val="none" w:sz="0" w:space="0" w:color="auto"/>
        <w:bottom w:val="none" w:sz="0" w:space="0" w:color="auto"/>
        <w:right w:val="none" w:sz="0" w:space="0" w:color="auto"/>
      </w:divBdr>
    </w:div>
    <w:div w:id="134180991">
      <w:bodyDiv w:val="1"/>
      <w:marLeft w:val="0"/>
      <w:marRight w:val="0"/>
      <w:marTop w:val="0"/>
      <w:marBottom w:val="0"/>
      <w:divBdr>
        <w:top w:val="none" w:sz="0" w:space="0" w:color="auto"/>
        <w:left w:val="none" w:sz="0" w:space="0" w:color="auto"/>
        <w:bottom w:val="none" w:sz="0" w:space="0" w:color="auto"/>
        <w:right w:val="none" w:sz="0" w:space="0" w:color="auto"/>
      </w:divBdr>
    </w:div>
    <w:div w:id="134953077">
      <w:bodyDiv w:val="1"/>
      <w:marLeft w:val="0"/>
      <w:marRight w:val="0"/>
      <w:marTop w:val="0"/>
      <w:marBottom w:val="0"/>
      <w:divBdr>
        <w:top w:val="none" w:sz="0" w:space="0" w:color="auto"/>
        <w:left w:val="none" w:sz="0" w:space="0" w:color="auto"/>
        <w:bottom w:val="none" w:sz="0" w:space="0" w:color="auto"/>
        <w:right w:val="none" w:sz="0" w:space="0" w:color="auto"/>
      </w:divBdr>
    </w:div>
    <w:div w:id="136412497">
      <w:bodyDiv w:val="1"/>
      <w:marLeft w:val="0"/>
      <w:marRight w:val="0"/>
      <w:marTop w:val="0"/>
      <w:marBottom w:val="0"/>
      <w:divBdr>
        <w:top w:val="none" w:sz="0" w:space="0" w:color="auto"/>
        <w:left w:val="none" w:sz="0" w:space="0" w:color="auto"/>
        <w:bottom w:val="none" w:sz="0" w:space="0" w:color="auto"/>
        <w:right w:val="none" w:sz="0" w:space="0" w:color="auto"/>
      </w:divBdr>
    </w:div>
    <w:div w:id="143474611">
      <w:bodyDiv w:val="1"/>
      <w:marLeft w:val="0"/>
      <w:marRight w:val="0"/>
      <w:marTop w:val="0"/>
      <w:marBottom w:val="0"/>
      <w:divBdr>
        <w:top w:val="none" w:sz="0" w:space="0" w:color="auto"/>
        <w:left w:val="none" w:sz="0" w:space="0" w:color="auto"/>
        <w:bottom w:val="none" w:sz="0" w:space="0" w:color="auto"/>
        <w:right w:val="none" w:sz="0" w:space="0" w:color="auto"/>
      </w:divBdr>
    </w:div>
    <w:div w:id="148063461">
      <w:bodyDiv w:val="1"/>
      <w:marLeft w:val="0"/>
      <w:marRight w:val="0"/>
      <w:marTop w:val="0"/>
      <w:marBottom w:val="0"/>
      <w:divBdr>
        <w:top w:val="none" w:sz="0" w:space="0" w:color="auto"/>
        <w:left w:val="none" w:sz="0" w:space="0" w:color="auto"/>
        <w:bottom w:val="none" w:sz="0" w:space="0" w:color="auto"/>
        <w:right w:val="none" w:sz="0" w:space="0" w:color="auto"/>
      </w:divBdr>
    </w:div>
    <w:div w:id="152988275">
      <w:bodyDiv w:val="1"/>
      <w:marLeft w:val="0"/>
      <w:marRight w:val="0"/>
      <w:marTop w:val="0"/>
      <w:marBottom w:val="0"/>
      <w:divBdr>
        <w:top w:val="none" w:sz="0" w:space="0" w:color="auto"/>
        <w:left w:val="none" w:sz="0" w:space="0" w:color="auto"/>
        <w:bottom w:val="none" w:sz="0" w:space="0" w:color="auto"/>
        <w:right w:val="none" w:sz="0" w:space="0" w:color="auto"/>
      </w:divBdr>
    </w:div>
    <w:div w:id="154612421">
      <w:bodyDiv w:val="1"/>
      <w:marLeft w:val="0"/>
      <w:marRight w:val="0"/>
      <w:marTop w:val="0"/>
      <w:marBottom w:val="0"/>
      <w:divBdr>
        <w:top w:val="none" w:sz="0" w:space="0" w:color="auto"/>
        <w:left w:val="none" w:sz="0" w:space="0" w:color="auto"/>
        <w:bottom w:val="none" w:sz="0" w:space="0" w:color="auto"/>
        <w:right w:val="none" w:sz="0" w:space="0" w:color="auto"/>
      </w:divBdr>
    </w:div>
    <w:div w:id="155193478">
      <w:bodyDiv w:val="1"/>
      <w:marLeft w:val="0"/>
      <w:marRight w:val="0"/>
      <w:marTop w:val="0"/>
      <w:marBottom w:val="0"/>
      <w:divBdr>
        <w:top w:val="none" w:sz="0" w:space="0" w:color="auto"/>
        <w:left w:val="none" w:sz="0" w:space="0" w:color="auto"/>
        <w:bottom w:val="none" w:sz="0" w:space="0" w:color="auto"/>
        <w:right w:val="none" w:sz="0" w:space="0" w:color="auto"/>
      </w:divBdr>
    </w:div>
    <w:div w:id="164366300">
      <w:bodyDiv w:val="1"/>
      <w:marLeft w:val="0"/>
      <w:marRight w:val="0"/>
      <w:marTop w:val="0"/>
      <w:marBottom w:val="0"/>
      <w:divBdr>
        <w:top w:val="none" w:sz="0" w:space="0" w:color="auto"/>
        <w:left w:val="none" w:sz="0" w:space="0" w:color="auto"/>
        <w:bottom w:val="none" w:sz="0" w:space="0" w:color="auto"/>
        <w:right w:val="none" w:sz="0" w:space="0" w:color="auto"/>
      </w:divBdr>
    </w:div>
    <w:div w:id="167914711">
      <w:bodyDiv w:val="1"/>
      <w:marLeft w:val="0"/>
      <w:marRight w:val="0"/>
      <w:marTop w:val="0"/>
      <w:marBottom w:val="0"/>
      <w:divBdr>
        <w:top w:val="none" w:sz="0" w:space="0" w:color="auto"/>
        <w:left w:val="none" w:sz="0" w:space="0" w:color="auto"/>
        <w:bottom w:val="none" w:sz="0" w:space="0" w:color="auto"/>
        <w:right w:val="none" w:sz="0" w:space="0" w:color="auto"/>
      </w:divBdr>
    </w:div>
    <w:div w:id="186986326">
      <w:bodyDiv w:val="1"/>
      <w:marLeft w:val="0"/>
      <w:marRight w:val="0"/>
      <w:marTop w:val="0"/>
      <w:marBottom w:val="0"/>
      <w:divBdr>
        <w:top w:val="none" w:sz="0" w:space="0" w:color="auto"/>
        <w:left w:val="none" w:sz="0" w:space="0" w:color="auto"/>
        <w:bottom w:val="none" w:sz="0" w:space="0" w:color="auto"/>
        <w:right w:val="none" w:sz="0" w:space="0" w:color="auto"/>
      </w:divBdr>
    </w:div>
    <w:div w:id="191040909">
      <w:bodyDiv w:val="1"/>
      <w:marLeft w:val="0"/>
      <w:marRight w:val="0"/>
      <w:marTop w:val="0"/>
      <w:marBottom w:val="0"/>
      <w:divBdr>
        <w:top w:val="none" w:sz="0" w:space="0" w:color="auto"/>
        <w:left w:val="none" w:sz="0" w:space="0" w:color="auto"/>
        <w:bottom w:val="none" w:sz="0" w:space="0" w:color="auto"/>
        <w:right w:val="none" w:sz="0" w:space="0" w:color="auto"/>
      </w:divBdr>
    </w:div>
    <w:div w:id="193156941">
      <w:bodyDiv w:val="1"/>
      <w:marLeft w:val="0"/>
      <w:marRight w:val="0"/>
      <w:marTop w:val="0"/>
      <w:marBottom w:val="0"/>
      <w:divBdr>
        <w:top w:val="none" w:sz="0" w:space="0" w:color="auto"/>
        <w:left w:val="none" w:sz="0" w:space="0" w:color="auto"/>
        <w:bottom w:val="none" w:sz="0" w:space="0" w:color="auto"/>
        <w:right w:val="none" w:sz="0" w:space="0" w:color="auto"/>
      </w:divBdr>
    </w:div>
    <w:div w:id="193345245">
      <w:bodyDiv w:val="1"/>
      <w:marLeft w:val="0"/>
      <w:marRight w:val="0"/>
      <w:marTop w:val="0"/>
      <w:marBottom w:val="0"/>
      <w:divBdr>
        <w:top w:val="none" w:sz="0" w:space="0" w:color="auto"/>
        <w:left w:val="none" w:sz="0" w:space="0" w:color="auto"/>
        <w:bottom w:val="none" w:sz="0" w:space="0" w:color="auto"/>
        <w:right w:val="none" w:sz="0" w:space="0" w:color="auto"/>
      </w:divBdr>
    </w:div>
    <w:div w:id="197426399">
      <w:bodyDiv w:val="1"/>
      <w:marLeft w:val="0"/>
      <w:marRight w:val="0"/>
      <w:marTop w:val="0"/>
      <w:marBottom w:val="0"/>
      <w:divBdr>
        <w:top w:val="none" w:sz="0" w:space="0" w:color="auto"/>
        <w:left w:val="none" w:sz="0" w:space="0" w:color="auto"/>
        <w:bottom w:val="none" w:sz="0" w:space="0" w:color="auto"/>
        <w:right w:val="none" w:sz="0" w:space="0" w:color="auto"/>
      </w:divBdr>
    </w:div>
    <w:div w:id="208613315">
      <w:bodyDiv w:val="1"/>
      <w:marLeft w:val="0"/>
      <w:marRight w:val="0"/>
      <w:marTop w:val="0"/>
      <w:marBottom w:val="0"/>
      <w:divBdr>
        <w:top w:val="none" w:sz="0" w:space="0" w:color="auto"/>
        <w:left w:val="none" w:sz="0" w:space="0" w:color="auto"/>
        <w:bottom w:val="none" w:sz="0" w:space="0" w:color="auto"/>
        <w:right w:val="none" w:sz="0" w:space="0" w:color="auto"/>
      </w:divBdr>
    </w:div>
    <w:div w:id="210120555">
      <w:bodyDiv w:val="1"/>
      <w:marLeft w:val="0"/>
      <w:marRight w:val="0"/>
      <w:marTop w:val="0"/>
      <w:marBottom w:val="0"/>
      <w:divBdr>
        <w:top w:val="none" w:sz="0" w:space="0" w:color="auto"/>
        <w:left w:val="none" w:sz="0" w:space="0" w:color="auto"/>
        <w:bottom w:val="none" w:sz="0" w:space="0" w:color="auto"/>
        <w:right w:val="none" w:sz="0" w:space="0" w:color="auto"/>
      </w:divBdr>
    </w:div>
    <w:div w:id="215580638">
      <w:bodyDiv w:val="1"/>
      <w:marLeft w:val="0"/>
      <w:marRight w:val="0"/>
      <w:marTop w:val="0"/>
      <w:marBottom w:val="0"/>
      <w:divBdr>
        <w:top w:val="none" w:sz="0" w:space="0" w:color="auto"/>
        <w:left w:val="none" w:sz="0" w:space="0" w:color="auto"/>
        <w:bottom w:val="none" w:sz="0" w:space="0" w:color="auto"/>
        <w:right w:val="none" w:sz="0" w:space="0" w:color="auto"/>
      </w:divBdr>
    </w:div>
    <w:div w:id="219293140">
      <w:bodyDiv w:val="1"/>
      <w:marLeft w:val="0"/>
      <w:marRight w:val="0"/>
      <w:marTop w:val="0"/>
      <w:marBottom w:val="0"/>
      <w:divBdr>
        <w:top w:val="none" w:sz="0" w:space="0" w:color="auto"/>
        <w:left w:val="none" w:sz="0" w:space="0" w:color="auto"/>
        <w:bottom w:val="none" w:sz="0" w:space="0" w:color="auto"/>
        <w:right w:val="none" w:sz="0" w:space="0" w:color="auto"/>
      </w:divBdr>
    </w:div>
    <w:div w:id="222839877">
      <w:bodyDiv w:val="1"/>
      <w:marLeft w:val="0"/>
      <w:marRight w:val="0"/>
      <w:marTop w:val="0"/>
      <w:marBottom w:val="0"/>
      <w:divBdr>
        <w:top w:val="none" w:sz="0" w:space="0" w:color="auto"/>
        <w:left w:val="none" w:sz="0" w:space="0" w:color="auto"/>
        <w:bottom w:val="none" w:sz="0" w:space="0" w:color="auto"/>
        <w:right w:val="none" w:sz="0" w:space="0" w:color="auto"/>
      </w:divBdr>
    </w:div>
    <w:div w:id="223444098">
      <w:bodyDiv w:val="1"/>
      <w:marLeft w:val="0"/>
      <w:marRight w:val="0"/>
      <w:marTop w:val="0"/>
      <w:marBottom w:val="0"/>
      <w:divBdr>
        <w:top w:val="none" w:sz="0" w:space="0" w:color="auto"/>
        <w:left w:val="none" w:sz="0" w:space="0" w:color="auto"/>
        <w:bottom w:val="none" w:sz="0" w:space="0" w:color="auto"/>
        <w:right w:val="none" w:sz="0" w:space="0" w:color="auto"/>
      </w:divBdr>
    </w:div>
    <w:div w:id="225534770">
      <w:bodyDiv w:val="1"/>
      <w:marLeft w:val="0"/>
      <w:marRight w:val="0"/>
      <w:marTop w:val="0"/>
      <w:marBottom w:val="0"/>
      <w:divBdr>
        <w:top w:val="none" w:sz="0" w:space="0" w:color="auto"/>
        <w:left w:val="none" w:sz="0" w:space="0" w:color="auto"/>
        <w:bottom w:val="none" w:sz="0" w:space="0" w:color="auto"/>
        <w:right w:val="none" w:sz="0" w:space="0" w:color="auto"/>
      </w:divBdr>
    </w:div>
    <w:div w:id="227153912">
      <w:bodyDiv w:val="1"/>
      <w:marLeft w:val="0"/>
      <w:marRight w:val="0"/>
      <w:marTop w:val="0"/>
      <w:marBottom w:val="0"/>
      <w:divBdr>
        <w:top w:val="none" w:sz="0" w:space="0" w:color="auto"/>
        <w:left w:val="none" w:sz="0" w:space="0" w:color="auto"/>
        <w:bottom w:val="none" w:sz="0" w:space="0" w:color="auto"/>
        <w:right w:val="none" w:sz="0" w:space="0" w:color="auto"/>
      </w:divBdr>
    </w:div>
    <w:div w:id="232660435">
      <w:bodyDiv w:val="1"/>
      <w:marLeft w:val="0"/>
      <w:marRight w:val="0"/>
      <w:marTop w:val="0"/>
      <w:marBottom w:val="0"/>
      <w:divBdr>
        <w:top w:val="none" w:sz="0" w:space="0" w:color="auto"/>
        <w:left w:val="none" w:sz="0" w:space="0" w:color="auto"/>
        <w:bottom w:val="none" w:sz="0" w:space="0" w:color="auto"/>
        <w:right w:val="none" w:sz="0" w:space="0" w:color="auto"/>
      </w:divBdr>
    </w:div>
    <w:div w:id="254093361">
      <w:bodyDiv w:val="1"/>
      <w:marLeft w:val="0"/>
      <w:marRight w:val="0"/>
      <w:marTop w:val="0"/>
      <w:marBottom w:val="0"/>
      <w:divBdr>
        <w:top w:val="none" w:sz="0" w:space="0" w:color="auto"/>
        <w:left w:val="none" w:sz="0" w:space="0" w:color="auto"/>
        <w:bottom w:val="none" w:sz="0" w:space="0" w:color="auto"/>
        <w:right w:val="none" w:sz="0" w:space="0" w:color="auto"/>
      </w:divBdr>
    </w:div>
    <w:div w:id="255871233">
      <w:bodyDiv w:val="1"/>
      <w:marLeft w:val="0"/>
      <w:marRight w:val="0"/>
      <w:marTop w:val="0"/>
      <w:marBottom w:val="0"/>
      <w:divBdr>
        <w:top w:val="none" w:sz="0" w:space="0" w:color="auto"/>
        <w:left w:val="none" w:sz="0" w:space="0" w:color="auto"/>
        <w:bottom w:val="none" w:sz="0" w:space="0" w:color="auto"/>
        <w:right w:val="none" w:sz="0" w:space="0" w:color="auto"/>
      </w:divBdr>
    </w:div>
    <w:div w:id="256207908">
      <w:bodyDiv w:val="1"/>
      <w:marLeft w:val="0"/>
      <w:marRight w:val="0"/>
      <w:marTop w:val="0"/>
      <w:marBottom w:val="0"/>
      <w:divBdr>
        <w:top w:val="none" w:sz="0" w:space="0" w:color="auto"/>
        <w:left w:val="none" w:sz="0" w:space="0" w:color="auto"/>
        <w:bottom w:val="none" w:sz="0" w:space="0" w:color="auto"/>
        <w:right w:val="none" w:sz="0" w:space="0" w:color="auto"/>
      </w:divBdr>
    </w:div>
    <w:div w:id="259415998">
      <w:bodyDiv w:val="1"/>
      <w:marLeft w:val="0"/>
      <w:marRight w:val="0"/>
      <w:marTop w:val="0"/>
      <w:marBottom w:val="0"/>
      <w:divBdr>
        <w:top w:val="none" w:sz="0" w:space="0" w:color="auto"/>
        <w:left w:val="none" w:sz="0" w:space="0" w:color="auto"/>
        <w:bottom w:val="none" w:sz="0" w:space="0" w:color="auto"/>
        <w:right w:val="none" w:sz="0" w:space="0" w:color="auto"/>
      </w:divBdr>
    </w:div>
    <w:div w:id="262806750">
      <w:bodyDiv w:val="1"/>
      <w:marLeft w:val="0"/>
      <w:marRight w:val="0"/>
      <w:marTop w:val="0"/>
      <w:marBottom w:val="0"/>
      <w:divBdr>
        <w:top w:val="none" w:sz="0" w:space="0" w:color="auto"/>
        <w:left w:val="none" w:sz="0" w:space="0" w:color="auto"/>
        <w:bottom w:val="none" w:sz="0" w:space="0" w:color="auto"/>
        <w:right w:val="none" w:sz="0" w:space="0" w:color="auto"/>
      </w:divBdr>
    </w:div>
    <w:div w:id="262958331">
      <w:bodyDiv w:val="1"/>
      <w:marLeft w:val="0"/>
      <w:marRight w:val="0"/>
      <w:marTop w:val="0"/>
      <w:marBottom w:val="0"/>
      <w:divBdr>
        <w:top w:val="none" w:sz="0" w:space="0" w:color="auto"/>
        <w:left w:val="none" w:sz="0" w:space="0" w:color="auto"/>
        <w:bottom w:val="none" w:sz="0" w:space="0" w:color="auto"/>
        <w:right w:val="none" w:sz="0" w:space="0" w:color="auto"/>
      </w:divBdr>
    </w:div>
    <w:div w:id="263223382">
      <w:bodyDiv w:val="1"/>
      <w:marLeft w:val="0"/>
      <w:marRight w:val="0"/>
      <w:marTop w:val="0"/>
      <w:marBottom w:val="0"/>
      <w:divBdr>
        <w:top w:val="none" w:sz="0" w:space="0" w:color="auto"/>
        <w:left w:val="none" w:sz="0" w:space="0" w:color="auto"/>
        <w:bottom w:val="none" w:sz="0" w:space="0" w:color="auto"/>
        <w:right w:val="none" w:sz="0" w:space="0" w:color="auto"/>
      </w:divBdr>
    </w:div>
    <w:div w:id="263998656">
      <w:bodyDiv w:val="1"/>
      <w:marLeft w:val="0"/>
      <w:marRight w:val="0"/>
      <w:marTop w:val="0"/>
      <w:marBottom w:val="0"/>
      <w:divBdr>
        <w:top w:val="none" w:sz="0" w:space="0" w:color="auto"/>
        <w:left w:val="none" w:sz="0" w:space="0" w:color="auto"/>
        <w:bottom w:val="none" w:sz="0" w:space="0" w:color="auto"/>
        <w:right w:val="none" w:sz="0" w:space="0" w:color="auto"/>
      </w:divBdr>
    </w:div>
    <w:div w:id="264652296">
      <w:bodyDiv w:val="1"/>
      <w:marLeft w:val="0"/>
      <w:marRight w:val="0"/>
      <w:marTop w:val="0"/>
      <w:marBottom w:val="0"/>
      <w:divBdr>
        <w:top w:val="none" w:sz="0" w:space="0" w:color="auto"/>
        <w:left w:val="none" w:sz="0" w:space="0" w:color="auto"/>
        <w:bottom w:val="none" w:sz="0" w:space="0" w:color="auto"/>
        <w:right w:val="none" w:sz="0" w:space="0" w:color="auto"/>
      </w:divBdr>
    </w:div>
    <w:div w:id="266350604">
      <w:bodyDiv w:val="1"/>
      <w:marLeft w:val="0"/>
      <w:marRight w:val="0"/>
      <w:marTop w:val="0"/>
      <w:marBottom w:val="0"/>
      <w:divBdr>
        <w:top w:val="none" w:sz="0" w:space="0" w:color="auto"/>
        <w:left w:val="none" w:sz="0" w:space="0" w:color="auto"/>
        <w:bottom w:val="none" w:sz="0" w:space="0" w:color="auto"/>
        <w:right w:val="none" w:sz="0" w:space="0" w:color="auto"/>
      </w:divBdr>
    </w:div>
    <w:div w:id="268702609">
      <w:bodyDiv w:val="1"/>
      <w:marLeft w:val="0"/>
      <w:marRight w:val="0"/>
      <w:marTop w:val="0"/>
      <w:marBottom w:val="0"/>
      <w:divBdr>
        <w:top w:val="none" w:sz="0" w:space="0" w:color="auto"/>
        <w:left w:val="none" w:sz="0" w:space="0" w:color="auto"/>
        <w:bottom w:val="none" w:sz="0" w:space="0" w:color="auto"/>
        <w:right w:val="none" w:sz="0" w:space="0" w:color="auto"/>
      </w:divBdr>
    </w:div>
    <w:div w:id="269901272">
      <w:bodyDiv w:val="1"/>
      <w:marLeft w:val="0"/>
      <w:marRight w:val="0"/>
      <w:marTop w:val="0"/>
      <w:marBottom w:val="0"/>
      <w:divBdr>
        <w:top w:val="none" w:sz="0" w:space="0" w:color="auto"/>
        <w:left w:val="none" w:sz="0" w:space="0" w:color="auto"/>
        <w:bottom w:val="none" w:sz="0" w:space="0" w:color="auto"/>
        <w:right w:val="none" w:sz="0" w:space="0" w:color="auto"/>
      </w:divBdr>
    </w:div>
    <w:div w:id="271590653">
      <w:bodyDiv w:val="1"/>
      <w:marLeft w:val="0"/>
      <w:marRight w:val="0"/>
      <w:marTop w:val="0"/>
      <w:marBottom w:val="0"/>
      <w:divBdr>
        <w:top w:val="none" w:sz="0" w:space="0" w:color="auto"/>
        <w:left w:val="none" w:sz="0" w:space="0" w:color="auto"/>
        <w:bottom w:val="none" w:sz="0" w:space="0" w:color="auto"/>
        <w:right w:val="none" w:sz="0" w:space="0" w:color="auto"/>
      </w:divBdr>
    </w:div>
    <w:div w:id="274824716">
      <w:bodyDiv w:val="1"/>
      <w:marLeft w:val="0"/>
      <w:marRight w:val="0"/>
      <w:marTop w:val="0"/>
      <w:marBottom w:val="0"/>
      <w:divBdr>
        <w:top w:val="none" w:sz="0" w:space="0" w:color="auto"/>
        <w:left w:val="none" w:sz="0" w:space="0" w:color="auto"/>
        <w:bottom w:val="none" w:sz="0" w:space="0" w:color="auto"/>
        <w:right w:val="none" w:sz="0" w:space="0" w:color="auto"/>
      </w:divBdr>
    </w:div>
    <w:div w:id="280377964">
      <w:bodyDiv w:val="1"/>
      <w:marLeft w:val="0"/>
      <w:marRight w:val="0"/>
      <w:marTop w:val="0"/>
      <w:marBottom w:val="0"/>
      <w:divBdr>
        <w:top w:val="none" w:sz="0" w:space="0" w:color="auto"/>
        <w:left w:val="none" w:sz="0" w:space="0" w:color="auto"/>
        <w:bottom w:val="none" w:sz="0" w:space="0" w:color="auto"/>
        <w:right w:val="none" w:sz="0" w:space="0" w:color="auto"/>
      </w:divBdr>
    </w:div>
    <w:div w:id="289435150">
      <w:bodyDiv w:val="1"/>
      <w:marLeft w:val="0"/>
      <w:marRight w:val="0"/>
      <w:marTop w:val="0"/>
      <w:marBottom w:val="0"/>
      <w:divBdr>
        <w:top w:val="none" w:sz="0" w:space="0" w:color="auto"/>
        <w:left w:val="none" w:sz="0" w:space="0" w:color="auto"/>
        <w:bottom w:val="none" w:sz="0" w:space="0" w:color="auto"/>
        <w:right w:val="none" w:sz="0" w:space="0" w:color="auto"/>
      </w:divBdr>
    </w:div>
    <w:div w:id="298150232">
      <w:bodyDiv w:val="1"/>
      <w:marLeft w:val="0"/>
      <w:marRight w:val="0"/>
      <w:marTop w:val="0"/>
      <w:marBottom w:val="0"/>
      <w:divBdr>
        <w:top w:val="none" w:sz="0" w:space="0" w:color="auto"/>
        <w:left w:val="none" w:sz="0" w:space="0" w:color="auto"/>
        <w:bottom w:val="none" w:sz="0" w:space="0" w:color="auto"/>
        <w:right w:val="none" w:sz="0" w:space="0" w:color="auto"/>
      </w:divBdr>
    </w:div>
    <w:div w:id="300579869">
      <w:bodyDiv w:val="1"/>
      <w:marLeft w:val="0"/>
      <w:marRight w:val="0"/>
      <w:marTop w:val="0"/>
      <w:marBottom w:val="0"/>
      <w:divBdr>
        <w:top w:val="none" w:sz="0" w:space="0" w:color="auto"/>
        <w:left w:val="none" w:sz="0" w:space="0" w:color="auto"/>
        <w:bottom w:val="none" w:sz="0" w:space="0" w:color="auto"/>
        <w:right w:val="none" w:sz="0" w:space="0" w:color="auto"/>
      </w:divBdr>
    </w:div>
    <w:div w:id="303387105">
      <w:bodyDiv w:val="1"/>
      <w:marLeft w:val="0"/>
      <w:marRight w:val="0"/>
      <w:marTop w:val="0"/>
      <w:marBottom w:val="0"/>
      <w:divBdr>
        <w:top w:val="none" w:sz="0" w:space="0" w:color="auto"/>
        <w:left w:val="none" w:sz="0" w:space="0" w:color="auto"/>
        <w:bottom w:val="none" w:sz="0" w:space="0" w:color="auto"/>
        <w:right w:val="none" w:sz="0" w:space="0" w:color="auto"/>
      </w:divBdr>
    </w:div>
    <w:div w:id="308482908">
      <w:bodyDiv w:val="1"/>
      <w:marLeft w:val="0"/>
      <w:marRight w:val="0"/>
      <w:marTop w:val="0"/>
      <w:marBottom w:val="0"/>
      <w:divBdr>
        <w:top w:val="none" w:sz="0" w:space="0" w:color="auto"/>
        <w:left w:val="none" w:sz="0" w:space="0" w:color="auto"/>
        <w:bottom w:val="none" w:sz="0" w:space="0" w:color="auto"/>
        <w:right w:val="none" w:sz="0" w:space="0" w:color="auto"/>
      </w:divBdr>
    </w:div>
    <w:div w:id="309096001">
      <w:bodyDiv w:val="1"/>
      <w:marLeft w:val="0"/>
      <w:marRight w:val="0"/>
      <w:marTop w:val="0"/>
      <w:marBottom w:val="0"/>
      <w:divBdr>
        <w:top w:val="none" w:sz="0" w:space="0" w:color="auto"/>
        <w:left w:val="none" w:sz="0" w:space="0" w:color="auto"/>
        <w:bottom w:val="none" w:sz="0" w:space="0" w:color="auto"/>
        <w:right w:val="none" w:sz="0" w:space="0" w:color="auto"/>
      </w:divBdr>
    </w:div>
    <w:div w:id="312221027">
      <w:bodyDiv w:val="1"/>
      <w:marLeft w:val="0"/>
      <w:marRight w:val="0"/>
      <w:marTop w:val="0"/>
      <w:marBottom w:val="0"/>
      <w:divBdr>
        <w:top w:val="none" w:sz="0" w:space="0" w:color="auto"/>
        <w:left w:val="none" w:sz="0" w:space="0" w:color="auto"/>
        <w:bottom w:val="none" w:sz="0" w:space="0" w:color="auto"/>
        <w:right w:val="none" w:sz="0" w:space="0" w:color="auto"/>
      </w:divBdr>
    </w:div>
    <w:div w:id="312872152">
      <w:bodyDiv w:val="1"/>
      <w:marLeft w:val="0"/>
      <w:marRight w:val="0"/>
      <w:marTop w:val="0"/>
      <w:marBottom w:val="0"/>
      <w:divBdr>
        <w:top w:val="none" w:sz="0" w:space="0" w:color="auto"/>
        <w:left w:val="none" w:sz="0" w:space="0" w:color="auto"/>
        <w:bottom w:val="none" w:sz="0" w:space="0" w:color="auto"/>
        <w:right w:val="none" w:sz="0" w:space="0" w:color="auto"/>
      </w:divBdr>
    </w:div>
    <w:div w:id="312955361">
      <w:bodyDiv w:val="1"/>
      <w:marLeft w:val="0"/>
      <w:marRight w:val="0"/>
      <w:marTop w:val="0"/>
      <w:marBottom w:val="0"/>
      <w:divBdr>
        <w:top w:val="none" w:sz="0" w:space="0" w:color="auto"/>
        <w:left w:val="none" w:sz="0" w:space="0" w:color="auto"/>
        <w:bottom w:val="none" w:sz="0" w:space="0" w:color="auto"/>
        <w:right w:val="none" w:sz="0" w:space="0" w:color="auto"/>
      </w:divBdr>
    </w:div>
    <w:div w:id="314915866">
      <w:bodyDiv w:val="1"/>
      <w:marLeft w:val="0"/>
      <w:marRight w:val="0"/>
      <w:marTop w:val="0"/>
      <w:marBottom w:val="0"/>
      <w:divBdr>
        <w:top w:val="none" w:sz="0" w:space="0" w:color="auto"/>
        <w:left w:val="none" w:sz="0" w:space="0" w:color="auto"/>
        <w:bottom w:val="none" w:sz="0" w:space="0" w:color="auto"/>
        <w:right w:val="none" w:sz="0" w:space="0" w:color="auto"/>
      </w:divBdr>
    </w:div>
    <w:div w:id="316688269">
      <w:bodyDiv w:val="1"/>
      <w:marLeft w:val="0"/>
      <w:marRight w:val="0"/>
      <w:marTop w:val="0"/>
      <w:marBottom w:val="0"/>
      <w:divBdr>
        <w:top w:val="none" w:sz="0" w:space="0" w:color="auto"/>
        <w:left w:val="none" w:sz="0" w:space="0" w:color="auto"/>
        <w:bottom w:val="none" w:sz="0" w:space="0" w:color="auto"/>
        <w:right w:val="none" w:sz="0" w:space="0" w:color="auto"/>
      </w:divBdr>
    </w:div>
    <w:div w:id="317684870">
      <w:bodyDiv w:val="1"/>
      <w:marLeft w:val="0"/>
      <w:marRight w:val="0"/>
      <w:marTop w:val="0"/>
      <w:marBottom w:val="0"/>
      <w:divBdr>
        <w:top w:val="none" w:sz="0" w:space="0" w:color="auto"/>
        <w:left w:val="none" w:sz="0" w:space="0" w:color="auto"/>
        <w:bottom w:val="none" w:sz="0" w:space="0" w:color="auto"/>
        <w:right w:val="none" w:sz="0" w:space="0" w:color="auto"/>
      </w:divBdr>
    </w:div>
    <w:div w:id="321157449">
      <w:bodyDiv w:val="1"/>
      <w:marLeft w:val="0"/>
      <w:marRight w:val="0"/>
      <w:marTop w:val="0"/>
      <w:marBottom w:val="0"/>
      <w:divBdr>
        <w:top w:val="none" w:sz="0" w:space="0" w:color="auto"/>
        <w:left w:val="none" w:sz="0" w:space="0" w:color="auto"/>
        <w:bottom w:val="none" w:sz="0" w:space="0" w:color="auto"/>
        <w:right w:val="none" w:sz="0" w:space="0" w:color="auto"/>
      </w:divBdr>
    </w:div>
    <w:div w:id="323631841">
      <w:bodyDiv w:val="1"/>
      <w:marLeft w:val="0"/>
      <w:marRight w:val="0"/>
      <w:marTop w:val="0"/>
      <w:marBottom w:val="0"/>
      <w:divBdr>
        <w:top w:val="none" w:sz="0" w:space="0" w:color="auto"/>
        <w:left w:val="none" w:sz="0" w:space="0" w:color="auto"/>
        <w:bottom w:val="none" w:sz="0" w:space="0" w:color="auto"/>
        <w:right w:val="none" w:sz="0" w:space="0" w:color="auto"/>
      </w:divBdr>
    </w:div>
    <w:div w:id="324206807">
      <w:bodyDiv w:val="1"/>
      <w:marLeft w:val="0"/>
      <w:marRight w:val="0"/>
      <w:marTop w:val="0"/>
      <w:marBottom w:val="0"/>
      <w:divBdr>
        <w:top w:val="none" w:sz="0" w:space="0" w:color="auto"/>
        <w:left w:val="none" w:sz="0" w:space="0" w:color="auto"/>
        <w:bottom w:val="none" w:sz="0" w:space="0" w:color="auto"/>
        <w:right w:val="none" w:sz="0" w:space="0" w:color="auto"/>
      </w:divBdr>
    </w:div>
    <w:div w:id="326369739">
      <w:bodyDiv w:val="1"/>
      <w:marLeft w:val="0"/>
      <w:marRight w:val="0"/>
      <w:marTop w:val="0"/>
      <w:marBottom w:val="0"/>
      <w:divBdr>
        <w:top w:val="none" w:sz="0" w:space="0" w:color="auto"/>
        <w:left w:val="none" w:sz="0" w:space="0" w:color="auto"/>
        <w:bottom w:val="none" w:sz="0" w:space="0" w:color="auto"/>
        <w:right w:val="none" w:sz="0" w:space="0" w:color="auto"/>
      </w:divBdr>
    </w:div>
    <w:div w:id="327366942">
      <w:bodyDiv w:val="1"/>
      <w:marLeft w:val="0"/>
      <w:marRight w:val="0"/>
      <w:marTop w:val="0"/>
      <w:marBottom w:val="0"/>
      <w:divBdr>
        <w:top w:val="none" w:sz="0" w:space="0" w:color="auto"/>
        <w:left w:val="none" w:sz="0" w:space="0" w:color="auto"/>
        <w:bottom w:val="none" w:sz="0" w:space="0" w:color="auto"/>
        <w:right w:val="none" w:sz="0" w:space="0" w:color="auto"/>
      </w:divBdr>
    </w:div>
    <w:div w:id="330523168">
      <w:bodyDiv w:val="1"/>
      <w:marLeft w:val="0"/>
      <w:marRight w:val="0"/>
      <w:marTop w:val="0"/>
      <w:marBottom w:val="0"/>
      <w:divBdr>
        <w:top w:val="none" w:sz="0" w:space="0" w:color="auto"/>
        <w:left w:val="none" w:sz="0" w:space="0" w:color="auto"/>
        <w:bottom w:val="none" w:sz="0" w:space="0" w:color="auto"/>
        <w:right w:val="none" w:sz="0" w:space="0" w:color="auto"/>
      </w:divBdr>
    </w:div>
    <w:div w:id="333997111">
      <w:bodyDiv w:val="1"/>
      <w:marLeft w:val="0"/>
      <w:marRight w:val="0"/>
      <w:marTop w:val="0"/>
      <w:marBottom w:val="0"/>
      <w:divBdr>
        <w:top w:val="none" w:sz="0" w:space="0" w:color="auto"/>
        <w:left w:val="none" w:sz="0" w:space="0" w:color="auto"/>
        <w:bottom w:val="none" w:sz="0" w:space="0" w:color="auto"/>
        <w:right w:val="none" w:sz="0" w:space="0" w:color="auto"/>
      </w:divBdr>
    </w:div>
    <w:div w:id="341054490">
      <w:bodyDiv w:val="1"/>
      <w:marLeft w:val="0"/>
      <w:marRight w:val="0"/>
      <w:marTop w:val="0"/>
      <w:marBottom w:val="0"/>
      <w:divBdr>
        <w:top w:val="none" w:sz="0" w:space="0" w:color="auto"/>
        <w:left w:val="none" w:sz="0" w:space="0" w:color="auto"/>
        <w:bottom w:val="none" w:sz="0" w:space="0" w:color="auto"/>
        <w:right w:val="none" w:sz="0" w:space="0" w:color="auto"/>
      </w:divBdr>
    </w:div>
    <w:div w:id="343745350">
      <w:bodyDiv w:val="1"/>
      <w:marLeft w:val="0"/>
      <w:marRight w:val="0"/>
      <w:marTop w:val="0"/>
      <w:marBottom w:val="0"/>
      <w:divBdr>
        <w:top w:val="none" w:sz="0" w:space="0" w:color="auto"/>
        <w:left w:val="none" w:sz="0" w:space="0" w:color="auto"/>
        <w:bottom w:val="none" w:sz="0" w:space="0" w:color="auto"/>
        <w:right w:val="none" w:sz="0" w:space="0" w:color="auto"/>
      </w:divBdr>
    </w:div>
    <w:div w:id="349183518">
      <w:bodyDiv w:val="1"/>
      <w:marLeft w:val="0"/>
      <w:marRight w:val="0"/>
      <w:marTop w:val="0"/>
      <w:marBottom w:val="0"/>
      <w:divBdr>
        <w:top w:val="none" w:sz="0" w:space="0" w:color="auto"/>
        <w:left w:val="none" w:sz="0" w:space="0" w:color="auto"/>
        <w:bottom w:val="none" w:sz="0" w:space="0" w:color="auto"/>
        <w:right w:val="none" w:sz="0" w:space="0" w:color="auto"/>
      </w:divBdr>
    </w:div>
    <w:div w:id="350451179">
      <w:bodyDiv w:val="1"/>
      <w:marLeft w:val="0"/>
      <w:marRight w:val="0"/>
      <w:marTop w:val="0"/>
      <w:marBottom w:val="0"/>
      <w:divBdr>
        <w:top w:val="none" w:sz="0" w:space="0" w:color="auto"/>
        <w:left w:val="none" w:sz="0" w:space="0" w:color="auto"/>
        <w:bottom w:val="none" w:sz="0" w:space="0" w:color="auto"/>
        <w:right w:val="none" w:sz="0" w:space="0" w:color="auto"/>
      </w:divBdr>
    </w:div>
    <w:div w:id="354117517">
      <w:bodyDiv w:val="1"/>
      <w:marLeft w:val="0"/>
      <w:marRight w:val="0"/>
      <w:marTop w:val="0"/>
      <w:marBottom w:val="0"/>
      <w:divBdr>
        <w:top w:val="none" w:sz="0" w:space="0" w:color="auto"/>
        <w:left w:val="none" w:sz="0" w:space="0" w:color="auto"/>
        <w:bottom w:val="none" w:sz="0" w:space="0" w:color="auto"/>
        <w:right w:val="none" w:sz="0" w:space="0" w:color="auto"/>
      </w:divBdr>
    </w:div>
    <w:div w:id="356732371">
      <w:bodyDiv w:val="1"/>
      <w:marLeft w:val="0"/>
      <w:marRight w:val="0"/>
      <w:marTop w:val="0"/>
      <w:marBottom w:val="0"/>
      <w:divBdr>
        <w:top w:val="none" w:sz="0" w:space="0" w:color="auto"/>
        <w:left w:val="none" w:sz="0" w:space="0" w:color="auto"/>
        <w:bottom w:val="none" w:sz="0" w:space="0" w:color="auto"/>
        <w:right w:val="none" w:sz="0" w:space="0" w:color="auto"/>
      </w:divBdr>
    </w:div>
    <w:div w:id="357508353">
      <w:bodyDiv w:val="1"/>
      <w:marLeft w:val="0"/>
      <w:marRight w:val="0"/>
      <w:marTop w:val="0"/>
      <w:marBottom w:val="0"/>
      <w:divBdr>
        <w:top w:val="none" w:sz="0" w:space="0" w:color="auto"/>
        <w:left w:val="none" w:sz="0" w:space="0" w:color="auto"/>
        <w:bottom w:val="none" w:sz="0" w:space="0" w:color="auto"/>
        <w:right w:val="none" w:sz="0" w:space="0" w:color="auto"/>
      </w:divBdr>
    </w:div>
    <w:div w:id="364713930">
      <w:bodyDiv w:val="1"/>
      <w:marLeft w:val="0"/>
      <w:marRight w:val="0"/>
      <w:marTop w:val="0"/>
      <w:marBottom w:val="0"/>
      <w:divBdr>
        <w:top w:val="none" w:sz="0" w:space="0" w:color="auto"/>
        <w:left w:val="none" w:sz="0" w:space="0" w:color="auto"/>
        <w:bottom w:val="none" w:sz="0" w:space="0" w:color="auto"/>
        <w:right w:val="none" w:sz="0" w:space="0" w:color="auto"/>
      </w:divBdr>
    </w:div>
    <w:div w:id="365256519">
      <w:bodyDiv w:val="1"/>
      <w:marLeft w:val="0"/>
      <w:marRight w:val="0"/>
      <w:marTop w:val="0"/>
      <w:marBottom w:val="0"/>
      <w:divBdr>
        <w:top w:val="none" w:sz="0" w:space="0" w:color="auto"/>
        <w:left w:val="none" w:sz="0" w:space="0" w:color="auto"/>
        <w:bottom w:val="none" w:sz="0" w:space="0" w:color="auto"/>
        <w:right w:val="none" w:sz="0" w:space="0" w:color="auto"/>
      </w:divBdr>
    </w:div>
    <w:div w:id="366608825">
      <w:bodyDiv w:val="1"/>
      <w:marLeft w:val="0"/>
      <w:marRight w:val="0"/>
      <w:marTop w:val="0"/>
      <w:marBottom w:val="0"/>
      <w:divBdr>
        <w:top w:val="none" w:sz="0" w:space="0" w:color="auto"/>
        <w:left w:val="none" w:sz="0" w:space="0" w:color="auto"/>
        <w:bottom w:val="none" w:sz="0" w:space="0" w:color="auto"/>
        <w:right w:val="none" w:sz="0" w:space="0" w:color="auto"/>
      </w:divBdr>
    </w:div>
    <w:div w:id="367217190">
      <w:bodyDiv w:val="1"/>
      <w:marLeft w:val="0"/>
      <w:marRight w:val="0"/>
      <w:marTop w:val="0"/>
      <w:marBottom w:val="0"/>
      <w:divBdr>
        <w:top w:val="none" w:sz="0" w:space="0" w:color="auto"/>
        <w:left w:val="none" w:sz="0" w:space="0" w:color="auto"/>
        <w:bottom w:val="none" w:sz="0" w:space="0" w:color="auto"/>
        <w:right w:val="none" w:sz="0" w:space="0" w:color="auto"/>
      </w:divBdr>
    </w:div>
    <w:div w:id="368801695">
      <w:bodyDiv w:val="1"/>
      <w:marLeft w:val="0"/>
      <w:marRight w:val="0"/>
      <w:marTop w:val="0"/>
      <w:marBottom w:val="0"/>
      <w:divBdr>
        <w:top w:val="none" w:sz="0" w:space="0" w:color="auto"/>
        <w:left w:val="none" w:sz="0" w:space="0" w:color="auto"/>
        <w:bottom w:val="none" w:sz="0" w:space="0" w:color="auto"/>
        <w:right w:val="none" w:sz="0" w:space="0" w:color="auto"/>
      </w:divBdr>
    </w:div>
    <w:div w:id="373845753">
      <w:bodyDiv w:val="1"/>
      <w:marLeft w:val="0"/>
      <w:marRight w:val="0"/>
      <w:marTop w:val="0"/>
      <w:marBottom w:val="0"/>
      <w:divBdr>
        <w:top w:val="none" w:sz="0" w:space="0" w:color="auto"/>
        <w:left w:val="none" w:sz="0" w:space="0" w:color="auto"/>
        <w:bottom w:val="none" w:sz="0" w:space="0" w:color="auto"/>
        <w:right w:val="none" w:sz="0" w:space="0" w:color="auto"/>
      </w:divBdr>
    </w:div>
    <w:div w:id="374738310">
      <w:bodyDiv w:val="1"/>
      <w:marLeft w:val="0"/>
      <w:marRight w:val="0"/>
      <w:marTop w:val="0"/>
      <w:marBottom w:val="0"/>
      <w:divBdr>
        <w:top w:val="none" w:sz="0" w:space="0" w:color="auto"/>
        <w:left w:val="none" w:sz="0" w:space="0" w:color="auto"/>
        <w:bottom w:val="none" w:sz="0" w:space="0" w:color="auto"/>
        <w:right w:val="none" w:sz="0" w:space="0" w:color="auto"/>
      </w:divBdr>
    </w:div>
    <w:div w:id="378289020">
      <w:bodyDiv w:val="1"/>
      <w:marLeft w:val="0"/>
      <w:marRight w:val="0"/>
      <w:marTop w:val="0"/>
      <w:marBottom w:val="0"/>
      <w:divBdr>
        <w:top w:val="none" w:sz="0" w:space="0" w:color="auto"/>
        <w:left w:val="none" w:sz="0" w:space="0" w:color="auto"/>
        <w:bottom w:val="none" w:sz="0" w:space="0" w:color="auto"/>
        <w:right w:val="none" w:sz="0" w:space="0" w:color="auto"/>
      </w:divBdr>
    </w:div>
    <w:div w:id="378625201">
      <w:bodyDiv w:val="1"/>
      <w:marLeft w:val="0"/>
      <w:marRight w:val="0"/>
      <w:marTop w:val="0"/>
      <w:marBottom w:val="0"/>
      <w:divBdr>
        <w:top w:val="none" w:sz="0" w:space="0" w:color="auto"/>
        <w:left w:val="none" w:sz="0" w:space="0" w:color="auto"/>
        <w:bottom w:val="none" w:sz="0" w:space="0" w:color="auto"/>
        <w:right w:val="none" w:sz="0" w:space="0" w:color="auto"/>
      </w:divBdr>
    </w:div>
    <w:div w:id="384716166">
      <w:bodyDiv w:val="1"/>
      <w:marLeft w:val="0"/>
      <w:marRight w:val="0"/>
      <w:marTop w:val="0"/>
      <w:marBottom w:val="0"/>
      <w:divBdr>
        <w:top w:val="none" w:sz="0" w:space="0" w:color="auto"/>
        <w:left w:val="none" w:sz="0" w:space="0" w:color="auto"/>
        <w:bottom w:val="none" w:sz="0" w:space="0" w:color="auto"/>
        <w:right w:val="none" w:sz="0" w:space="0" w:color="auto"/>
      </w:divBdr>
    </w:div>
    <w:div w:id="386221155">
      <w:bodyDiv w:val="1"/>
      <w:marLeft w:val="0"/>
      <w:marRight w:val="0"/>
      <w:marTop w:val="0"/>
      <w:marBottom w:val="0"/>
      <w:divBdr>
        <w:top w:val="none" w:sz="0" w:space="0" w:color="auto"/>
        <w:left w:val="none" w:sz="0" w:space="0" w:color="auto"/>
        <w:bottom w:val="none" w:sz="0" w:space="0" w:color="auto"/>
        <w:right w:val="none" w:sz="0" w:space="0" w:color="auto"/>
      </w:divBdr>
    </w:div>
    <w:div w:id="390033571">
      <w:bodyDiv w:val="1"/>
      <w:marLeft w:val="0"/>
      <w:marRight w:val="0"/>
      <w:marTop w:val="0"/>
      <w:marBottom w:val="0"/>
      <w:divBdr>
        <w:top w:val="none" w:sz="0" w:space="0" w:color="auto"/>
        <w:left w:val="none" w:sz="0" w:space="0" w:color="auto"/>
        <w:bottom w:val="none" w:sz="0" w:space="0" w:color="auto"/>
        <w:right w:val="none" w:sz="0" w:space="0" w:color="auto"/>
      </w:divBdr>
    </w:div>
    <w:div w:id="404231138">
      <w:bodyDiv w:val="1"/>
      <w:marLeft w:val="0"/>
      <w:marRight w:val="0"/>
      <w:marTop w:val="0"/>
      <w:marBottom w:val="0"/>
      <w:divBdr>
        <w:top w:val="none" w:sz="0" w:space="0" w:color="auto"/>
        <w:left w:val="none" w:sz="0" w:space="0" w:color="auto"/>
        <w:bottom w:val="none" w:sz="0" w:space="0" w:color="auto"/>
        <w:right w:val="none" w:sz="0" w:space="0" w:color="auto"/>
      </w:divBdr>
    </w:div>
    <w:div w:id="413474635">
      <w:bodyDiv w:val="1"/>
      <w:marLeft w:val="0"/>
      <w:marRight w:val="0"/>
      <w:marTop w:val="0"/>
      <w:marBottom w:val="0"/>
      <w:divBdr>
        <w:top w:val="none" w:sz="0" w:space="0" w:color="auto"/>
        <w:left w:val="none" w:sz="0" w:space="0" w:color="auto"/>
        <w:bottom w:val="none" w:sz="0" w:space="0" w:color="auto"/>
        <w:right w:val="none" w:sz="0" w:space="0" w:color="auto"/>
      </w:divBdr>
    </w:div>
    <w:div w:id="414592320">
      <w:bodyDiv w:val="1"/>
      <w:marLeft w:val="0"/>
      <w:marRight w:val="0"/>
      <w:marTop w:val="0"/>
      <w:marBottom w:val="0"/>
      <w:divBdr>
        <w:top w:val="none" w:sz="0" w:space="0" w:color="auto"/>
        <w:left w:val="none" w:sz="0" w:space="0" w:color="auto"/>
        <w:bottom w:val="none" w:sz="0" w:space="0" w:color="auto"/>
        <w:right w:val="none" w:sz="0" w:space="0" w:color="auto"/>
      </w:divBdr>
    </w:div>
    <w:div w:id="415639070">
      <w:bodyDiv w:val="1"/>
      <w:marLeft w:val="0"/>
      <w:marRight w:val="0"/>
      <w:marTop w:val="0"/>
      <w:marBottom w:val="0"/>
      <w:divBdr>
        <w:top w:val="none" w:sz="0" w:space="0" w:color="auto"/>
        <w:left w:val="none" w:sz="0" w:space="0" w:color="auto"/>
        <w:bottom w:val="none" w:sz="0" w:space="0" w:color="auto"/>
        <w:right w:val="none" w:sz="0" w:space="0" w:color="auto"/>
      </w:divBdr>
    </w:div>
    <w:div w:id="419834849">
      <w:bodyDiv w:val="1"/>
      <w:marLeft w:val="0"/>
      <w:marRight w:val="0"/>
      <w:marTop w:val="0"/>
      <w:marBottom w:val="0"/>
      <w:divBdr>
        <w:top w:val="none" w:sz="0" w:space="0" w:color="auto"/>
        <w:left w:val="none" w:sz="0" w:space="0" w:color="auto"/>
        <w:bottom w:val="none" w:sz="0" w:space="0" w:color="auto"/>
        <w:right w:val="none" w:sz="0" w:space="0" w:color="auto"/>
      </w:divBdr>
    </w:div>
    <w:div w:id="421532831">
      <w:bodyDiv w:val="1"/>
      <w:marLeft w:val="0"/>
      <w:marRight w:val="0"/>
      <w:marTop w:val="0"/>
      <w:marBottom w:val="0"/>
      <w:divBdr>
        <w:top w:val="none" w:sz="0" w:space="0" w:color="auto"/>
        <w:left w:val="none" w:sz="0" w:space="0" w:color="auto"/>
        <w:bottom w:val="none" w:sz="0" w:space="0" w:color="auto"/>
        <w:right w:val="none" w:sz="0" w:space="0" w:color="auto"/>
      </w:divBdr>
    </w:div>
    <w:div w:id="422917658">
      <w:bodyDiv w:val="1"/>
      <w:marLeft w:val="0"/>
      <w:marRight w:val="0"/>
      <w:marTop w:val="0"/>
      <w:marBottom w:val="0"/>
      <w:divBdr>
        <w:top w:val="none" w:sz="0" w:space="0" w:color="auto"/>
        <w:left w:val="none" w:sz="0" w:space="0" w:color="auto"/>
        <w:bottom w:val="none" w:sz="0" w:space="0" w:color="auto"/>
        <w:right w:val="none" w:sz="0" w:space="0" w:color="auto"/>
      </w:divBdr>
    </w:div>
    <w:div w:id="424614678">
      <w:bodyDiv w:val="1"/>
      <w:marLeft w:val="0"/>
      <w:marRight w:val="0"/>
      <w:marTop w:val="0"/>
      <w:marBottom w:val="0"/>
      <w:divBdr>
        <w:top w:val="none" w:sz="0" w:space="0" w:color="auto"/>
        <w:left w:val="none" w:sz="0" w:space="0" w:color="auto"/>
        <w:bottom w:val="none" w:sz="0" w:space="0" w:color="auto"/>
        <w:right w:val="none" w:sz="0" w:space="0" w:color="auto"/>
      </w:divBdr>
    </w:div>
    <w:div w:id="426849370">
      <w:bodyDiv w:val="1"/>
      <w:marLeft w:val="0"/>
      <w:marRight w:val="0"/>
      <w:marTop w:val="0"/>
      <w:marBottom w:val="0"/>
      <w:divBdr>
        <w:top w:val="none" w:sz="0" w:space="0" w:color="auto"/>
        <w:left w:val="none" w:sz="0" w:space="0" w:color="auto"/>
        <w:bottom w:val="none" w:sz="0" w:space="0" w:color="auto"/>
        <w:right w:val="none" w:sz="0" w:space="0" w:color="auto"/>
      </w:divBdr>
    </w:div>
    <w:div w:id="431239924">
      <w:bodyDiv w:val="1"/>
      <w:marLeft w:val="0"/>
      <w:marRight w:val="0"/>
      <w:marTop w:val="0"/>
      <w:marBottom w:val="0"/>
      <w:divBdr>
        <w:top w:val="none" w:sz="0" w:space="0" w:color="auto"/>
        <w:left w:val="none" w:sz="0" w:space="0" w:color="auto"/>
        <w:bottom w:val="none" w:sz="0" w:space="0" w:color="auto"/>
        <w:right w:val="none" w:sz="0" w:space="0" w:color="auto"/>
      </w:divBdr>
    </w:div>
    <w:div w:id="432631384">
      <w:bodyDiv w:val="1"/>
      <w:marLeft w:val="0"/>
      <w:marRight w:val="0"/>
      <w:marTop w:val="0"/>
      <w:marBottom w:val="0"/>
      <w:divBdr>
        <w:top w:val="none" w:sz="0" w:space="0" w:color="auto"/>
        <w:left w:val="none" w:sz="0" w:space="0" w:color="auto"/>
        <w:bottom w:val="none" w:sz="0" w:space="0" w:color="auto"/>
        <w:right w:val="none" w:sz="0" w:space="0" w:color="auto"/>
      </w:divBdr>
    </w:div>
    <w:div w:id="434446355">
      <w:bodyDiv w:val="1"/>
      <w:marLeft w:val="0"/>
      <w:marRight w:val="0"/>
      <w:marTop w:val="0"/>
      <w:marBottom w:val="0"/>
      <w:divBdr>
        <w:top w:val="none" w:sz="0" w:space="0" w:color="auto"/>
        <w:left w:val="none" w:sz="0" w:space="0" w:color="auto"/>
        <w:bottom w:val="none" w:sz="0" w:space="0" w:color="auto"/>
        <w:right w:val="none" w:sz="0" w:space="0" w:color="auto"/>
      </w:divBdr>
    </w:div>
    <w:div w:id="436411545">
      <w:bodyDiv w:val="1"/>
      <w:marLeft w:val="0"/>
      <w:marRight w:val="0"/>
      <w:marTop w:val="0"/>
      <w:marBottom w:val="0"/>
      <w:divBdr>
        <w:top w:val="none" w:sz="0" w:space="0" w:color="auto"/>
        <w:left w:val="none" w:sz="0" w:space="0" w:color="auto"/>
        <w:bottom w:val="none" w:sz="0" w:space="0" w:color="auto"/>
        <w:right w:val="none" w:sz="0" w:space="0" w:color="auto"/>
      </w:divBdr>
    </w:div>
    <w:div w:id="441922948">
      <w:bodyDiv w:val="1"/>
      <w:marLeft w:val="0"/>
      <w:marRight w:val="0"/>
      <w:marTop w:val="0"/>
      <w:marBottom w:val="0"/>
      <w:divBdr>
        <w:top w:val="none" w:sz="0" w:space="0" w:color="auto"/>
        <w:left w:val="none" w:sz="0" w:space="0" w:color="auto"/>
        <w:bottom w:val="none" w:sz="0" w:space="0" w:color="auto"/>
        <w:right w:val="none" w:sz="0" w:space="0" w:color="auto"/>
      </w:divBdr>
    </w:div>
    <w:div w:id="445201994">
      <w:bodyDiv w:val="1"/>
      <w:marLeft w:val="0"/>
      <w:marRight w:val="0"/>
      <w:marTop w:val="0"/>
      <w:marBottom w:val="0"/>
      <w:divBdr>
        <w:top w:val="none" w:sz="0" w:space="0" w:color="auto"/>
        <w:left w:val="none" w:sz="0" w:space="0" w:color="auto"/>
        <w:bottom w:val="none" w:sz="0" w:space="0" w:color="auto"/>
        <w:right w:val="none" w:sz="0" w:space="0" w:color="auto"/>
      </w:divBdr>
    </w:div>
    <w:div w:id="445395370">
      <w:bodyDiv w:val="1"/>
      <w:marLeft w:val="0"/>
      <w:marRight w:val="0"/>
      <w:marTop w:val="0"/>
      <w:marBottom w:val="0"/>
      <w:divBdr>
        <w:top w:val="none" w:sz="0" w:space="0" w:color="auto"/>
        <w:left w:val="none" w:sz="0" w:space="0" w:color="auto"/>
        <w:bottom w:val="none" w:sz="0" w:space="0" w:color="auto"/>
        <w:right w:val="none" w:sz="0" w:space="0" w:color="auto"/>
      </w:divBdr>
    </w:div>
    <w:div w:id="450562595">
      <w:bodyDiv w:val="1"/>
      <w:marLeft w:val="0"/>
      <w:marRight w:val="0"/>
      <w:marTop w:val="0"/>
      <w:marBottom w:val="0"/>
      <w:divBdr>
        <w:top w:val="none" w:sz="0" w:space="0" w:color="auto"/>
        <w:left w:val="none" w:sz="0" w:space="0" w:color="auto"/>
        <w:bottom w:val="none" w:sz="0" w:space="0" w:color="auto"/>
        <w:right w:val="none" w:sz="0" w:space="0" w:color="auto"/>
      </w:divBdr>
    </w:div>
    <w:div w:id="451636706">
      <w:bodyDiv w:val="1"/>
      <w:marLeft w:val="0"/>
      <w:marRight w:val="0"/>
      <w:marTop w:val="0"/>
      <w:marBottom w:val="0"/>
      <w:divBdr>
        <w:top w:val="none" w:sz="0" w:space="0" w:color="auto"/>
        <w:left w:val="none" w:sz="0" w:space="0" w:color="auto"/>
        <w:bottom w:val="none" w:sz="0" w:space="0" w:color="auto"/>
        <w:right w:val="none" w:sz="0" w:space="0" w:color="auto"/>
      </w:divBdr>
    </w:div>
    <w:div w:id="459228664">
      <w:bodyDiv w:val="1"/>
      <w:marLeft w:val="0"/>
      <w:marRight w:val="0"/>
      <w:marTop w:val="0"/>
      <w:marBottom w:val="0"/>
      <w:divBdr>
        <w:top w:val="none" w:sz="0" w:space="0" w:color="auto"/>
        <w:left w:val="none" w:sz="0" w:space="0" w:color="auto"/>
        <w:bottom w:val="none" w:sz="0" w:space="0" w:color="auto"/>
        <w:right w:val="none" w:sz="0" w:space="0" w:color="auto"/>
      </w:divBdr>
    </w:div>
    <w:div w:id="462306697">
      <w:bodyDiv w:val="1"/>
      <w:marLeft w:val="0"/>
      <w:marRight w:val="0"/>
      <w:marTop w:val="0"/>
      <w:marBottom w:val="0"/>
      <w:divBdr>
        <w:top w:val="none" w:sz="0" w:space="0" w:color="auto"/>
        <w:left w:val="none" w:sz="0" w:space="0" w:color="auto"/>
        <w:bottom w:val="none" w:sz="0" w:space="0" w:color="auto"/>
        <w:right w:val="none" w:sz="0" w:space="0" w:color="auto"/>
      </w:divBdr>
    </w:div>
    <w:div w:id="463812764">
      <w:bodyDiv w:val="1"/>
      <w:marLeft w:val="0"/>
      <w:marRight w:val="0"/>
      <w:marTop w:val="0"/>
      <w:marBottom w:val="0"/>
      <w:divBdr>
        <w:top w:val="none" w:sz="0" w:space="0" w:color="auto"/>
        <w:left w:val="none" w:sz="0" w:space="0" w:color="auto"/>
        <w:bottom w:val="none" w:sz="0" w:space="0" w:color="auto"/>
        <w:right w:val="none" w:sz="0" w:space="0" w:color="auto"/>
      </w:divBdr>
    </w:div>
    <w:div w:id="465045251">
      <w:bodyDiv w:val="1"/>
      <w:marLeft w:val="0"/>
      <w:marRight w:val="0"/>
      <w:marTop w:val="0"/>
      <w:marBottom w:val="0"/>
      <w:divBdr>
        <w:top w:val="none" w:sz="0" w:space="0" w:color="auto"/>
        <w:left w:val="none" w:sz="0" w:space="0" w:color="auto"/>
        <w:bottom w:val="none" w:sz="0" w:space="0" w:color="auto"/>
        <w:right w:val="none" w:sz="0" w:space="0" w:color="auto"/>
      </w:divBdr>
    </w:div>
    <w:div w:id="467213631">
      <w:bodyDiv w:val="1"/>
      <w:marLeft w:val="0"/>
      <w:marRight w:val="0"/>
      <w:marTop w:val="0"/>
      <w:marBottom w:val="0"/>
      <w:divBdr>
        <w:top w:val="none" w:sz="0" w:space="0" w:color="auto"/>
        <w:left w:val="none" w:sz="0" w:space="0" w:color="auto"/>
        <w:bottom w:val="none" w:sz="0" w:space="0" w:color="auto"/>
        <w:right w:val="none" w:sz="0" w:space="0" w:color="auto"/>
      </w:divBdr>
    </w:div>
    <w:div w:id="474224723">
      <w:bodyDiv w:val="1"/>
      <w:marLeft w:val="0"/>
      <w:marRight w:val="0"/>
      <w:marTop w:val="0"/>
      <w:marBottom w:val="0"/>
      <w:divBdr>
        <w:top w:val="none" w:sz="0" w:space="0" w:color="auto"/>
        <w:left w:val="none" w:sz="0" w:space="0" w:color="auto"/>
        <w:bottom w:val="none" w:sz="0" w:space="0" w:color="auto"/>
        <w:right w:val="none" w:sz="0" w:space="0" w:color="auto"/>
      </w:divBdr>
    </w:div>
    <w:div w:id="475221513">
      <w:bodyDiv w:val="1"/>
      <w:marLeft w:val="0"/>
      <w:marRight w:val="0"/>
      <w:marTop w:val="0"/>
      <w:marBottom w:val="0"/>
      <w:divBdr>
        <w:top w:val="none" w:sz="0" w:space="0" w:color="auto"/>
        <w:left w:val="none" w:sz="0" w:space="0" w:color="auto"/>
        <w:bottom w:val="none" w:sz="0" w:space="0" w:color="auto"/>
        <w:right w:val="none" w:sz="0" w:space="0" w:color="auto"/>
      </w:divBdr>
    </w:div>
    <w:div w:id="477308932">
      <w:bodyDiv w:val="1"/>
      <w:marLeft w:val="0"/>
      <w:marRight w:val="0"/>
      <w:marTop w:val="0"/>
      <w:marBottom w:val="0"/>
      <w:divBdr>
        <w:top w:val="none" w:sz="0" w:space="0" w:color="auto"/>
        <w:left w:val="none" w:sz="0" w:space="0" w:color="auto"/>
        <w:bottom w:val="none" w:sz="0" w:space="0" w:color="auto"/>
        <w:right w:val="none" w:sz="0" w:space="0" w:color="auto"/>
      </w:divBdr>
    </w:div>
    <w:div w:id="481704670">
      <w:bodyDiv w:val="1"/>
      <w:marLeft w:val="0"/>
      <w:marRight w:val="0"/>
      <w:marTop w:val="0"/>
      <w:marBottom w:val="0"/>
      <w:divBdr>
        <w:top w:val="none" w:sz="0" w:space="0" w:color="auto"/>
        <w:left w:val="none" w:sz="0" w:space="0" w:color="auto"/>
        <w:bottom w:val="none" w:sz="0" w:space="0" w:color="auto"/>
        <w:right w:val="none" w:sz="0" w:space="0" w:color="auto"/>
      </w:divBdr>
    </w:div>
    <w:div w:id="484396938">
      <w:bodyDiv w:val="1"/>
      <w:marLeft w:val="0"/>
      <w:marRight w:val="0"/>
      <w:marTop w:val="0"/>
      <w:marBottom w:val="0"/>
      <w:divBdr>
        <w:top w:val="none" w:sz="0" w:space="0" w:color="auto"/>
        <w:left w:val="none" w:sz="0" w:space="0" w:color="auto"/>
        <w:bottom w:val="none" w:sz="0" w:space="0" w:color="auto"/>
        <w:right w:val="none" w:sz="0" w:space="0" w:color="auto"/>
      </w:divBdr>
    </w:div>
    <w:div w:id="486475790">
      <w:bodyDiv w:val="1"/>
      <w:marLeft w:val="0"/>
      <w:marRight w:val="0"/>
      <w:marTop w:val="0"/>
      <w:marBottom w:val="0"/>
      <w:divBdr>
        <w:top w:val="none" w:sz="0" w:space="0" w:color="auto"/>
        <w:left w:val="none" w:sz="0" w:space="0" w:color="auto"/>
        <w:bottom w:val="none" w:sz="0" w:space="0" w:color="auto"/>
        <w:right w:val="none" w:sz="0" w:space="0" w:color="auto"/>
      </w:divBdr>
    </w:div>
    <w:div w:id="490609895">
      <w:bodyDiv w:val="1"/>
      <w:marLeft w:val="0"/>
      <w:marRight w:val="0"/>
      <w:marTop w:val="0"/>
      <w:marBottom w:val="0"/>
      <w:divBdr>
        <w:top w:val="none" w:sz="0" w:space="0" w:color="auto"/>
        <w:left w:val="none" w:sz="0" w:space="0" w:color="auto"/>
        <w:bottom w:val="none" w:sz="0" w:space="0" w:color="auto"/>
        <w:right w:val="none" w:sz="0" w:space="0" w:color="auto"/>
      </w:divBdr>
    </w:div>
    <w:div w:id="493297983">
      <w:bodyDiv w:val="1"/>
      <w:marLeft w:val="0"/>
      <w:marRight w:val="0"/>
      <w:marTop w:val="0"/>
      <w:marBottom w:val="0"/>
      <w:divBdr>
        <w:top w:val="none" w:sz="0" w:space="0" w:color="auto"/>
        <w:left w:val="none" w:sz="0" w:space="0" w:color="auto"/>
        <w:bottom w:val="none" w:sz="0" w:space="0" w:color="auto"/>
        <w:right w:val="none" w:sz="0" w:space="0" w:color="auto"/>
      </w:divBdr>
    </w:div>
    <w:div w:id="498619370">
      <w:bodyDiv w:val="1"/>
      <w:marLeft w:val="0"/>
      <w:marRight w:val="0"/>
      <w:marTop w:val="0"/>
      <w:marBottom w:val="0"/>
      <w:divBdr>
        <w:top w:val="none" w:sz="0" w:space="0" w:color="auto"/>
        <w:left w:val="none" w:sz="0" w:space="0" w:color="auto"/>
        <w:bottom w:val="none" w:sz="0" w:space="0" w:color="auto"/>
        <w:right w:val="none" w:sz="0" w:space="0" w:color="auto"/>
      </w:divBdr>
    </w:div>
    <w:div w:id="502280554">
      <w:bodyDiv w:val="1"/>
      <w:marLeft w:val="0"/>
      <w:marRight w:val="0"/>
      <w:marTop w:val="0"/>
      <w:marBottom w:val="0"/>
      <w:divBdr>
        <w:top w:val="none" w:sz="0" w:space="0" w:color="auto"/>
        <w:left w:val="none" w:sz="0" w:space="0" w:color="auto"/>
        <w:bottom w:val="none" w:sz="0" w:space="0" w:color="auto"/>
        <w:right w:val="none" w:sz="0" w:space="0" w:color="auto"/>
      </w:divBdr>
    </w:div>
    <w:div w:id="505170729">
      <w:bodyDiv w:val="1"/>
      <w:marLeft w:val="0"/>
      <w:marRight w:val="0"/>
      <w:marTop w:val="0"/>
      <w:marBottom w:val="0"/>
      <w:divBdr>
        <w:top w:val="none" w:sz="0" w:space="0" w:color="auto"/>
        <w:left w:val="none" w:sz="0" w:space="0" w:color="auto"/>
        <w:bottom w:val="none" w:sz="0" w:space="0" w:color="auto"/>
        <w:right w:val="none" w:sz="0" w:space="0" w:color="auto"/>
      </w:divBdr>
    </w:div>
    <w:div w:id="507326191">
      <w:bodyDiv w:val="1"/>
      <w:marLeft w:val="0"/>
      <w:marRight w:val="0"/>
      <w:marTop w:val="0"/>
      <w:marBottom w:val="0"/>
      <w:divBdr>
        <w:top w:val="none" w:sz="0" w:space="0" w:color="auto"/>
        <w:left w:val="none" w:sz="0" w:space="0" w:color="auto"/>
        <w:bottom w:val="none" w:sz="0" w:space="0" w:color="auto"/>
        <w:right w:val="none" w:sz="0" w:space="0" w:color="auto"/>
      </w:divBdr>
    </w:div>
    <w:div w:id="507671225">
      <w:bodyDiv w:val="1"/>
      <w:marLeft w:val="0"/>
      <w:marRight w:val="0"/>
      <w:marTop w:val="0"/>
      <w:marBottom w:val="0"/>
      <w:divBdr>
        <w:top w:val="none" w:sz="0" w:space="0" w:color="auto"/>
        <w:left w:val="none" w:sz="0" w:space="0" w:color="auto"/>
        <w:bottom w:val="none" w:sz="0" w:space="0" w:color="auto"/>
        <w:right w:val="none" w:sz="0" w:space="0" w:color="auto"/>
      </w:divBdr>
    </w:div>
    <w:div w:id="508259670">
      <w:bodyDiv w:val="1"/>
      <w:marLeft w:val="0"/>
      <w:marRight w:val="0"/>
      <w:marTop w:val="0"/>
      <w:marBottom w:val="0"/>
      <w:divBdr>
        <w:top w:val="none" w:sz="0" w:space="0" w:color="auto"/>
        <w:left w:val="none" w:sz="0" w:space="0" w:color="auto"/>
        <w:bottom w:val="none" w:sz="0" w:space="0" w:color="auto"/>
        <w:right w:val="none" w:sz="0" w:space="0" w:color="auto"/>
      </w:divBdr>
    </w:div>
    <w:div w:id="513307454">
      <w:bodyDiv w:val="1"/>
      <w:marLeft w:val="0"/>
      <w:marRight w:val="0"/>
      <w:marTop w:val="0"/>
      <w:marBottom w:val="0"/>
      <w:divBdr>
        <w:top w:val="none" w:sz="0" w:space="0" w:color="auto"/>
        <w:left w:val="none" w:sz="0" w:space="0" w:color="auto"/>
        <w:bottom w:val="none" w:sz="0" w:space="0" w:color="auto"/>
        <w:right w:val="none" w:sz="0" w:space="0" w:color="auto"/>
      </w:divBdr>
    </w:div>
    <w:div w:id="517962095">
      <w:bodyDiv w:val="1"/>
      <w:marLeft w:val="0"/>
      <w:marRight w:val="0"/>
      <w:marTop w:val="0"/>
      <w:marBottom w:val="0"/>
      <w:divBdr>
        <w:top w:val="none" w:sz="0" w:space="0" w:color="auto"/>
        <w:left w:val="none" w:sz="0" w:space="0" w:color="auto"/>
        <w:bottom w:val="none" w:sz="0" w:space="0" w:color="auto"/>
        <w:right w:val="none" w:sz="0" w:space="0" w:color="auto"/>
      </w:divBdr>
    </w:div>
    <w:div w:id="519121452">
      <w:bodyDiv w:val="1"/>
      <w:marLeft w:val="0"/>
      <w:marRight w:val="0"/>
      <w:marTop w:val="0"/>
      <w:marBottom w:val="0"/>
      <w:divBdr>
        <w:top w:val="none" w:sz="0" w:space="0" w:color="auto"/>
        <w:left w:val="none" w:sz="0" w:space="0" w:color="auto"/>
        <w:bottom w:val="none" w:sz="0" w:space="0" w:color="auto"/>
        <w:right w:val="none" w:sz="0" w:space="0" w:color="auto"/>
      </w:divBdr>
    </w:div>
    <w:div w:id="521479028">
      <w:bodyDiv w:val="1"/>
      <w:marLeft w:val="0"/>
      <w:marRight w:val="0"/>
      <w:marTop w:val="0"/>
      <w:marBottom w:val="0"/>
      <w:divBdr>
        <w:top w:val="none" w:sz="0" w:space="0" w:color="auto"/>
        <w:left w:val="none" w:sz="0" w:space="0" w:color="auto"/>
        <w:bottom w:val="none" w:sz="0" w:space="0" w:color="auto"/>
        <w:right w:val="none" w:sz="0" w:space="0" w:color="auto"/>
      </w:divBdr>
    </w:div>
    <w:div w:id="523859551">
      <w:bodyDiv w:val="1"/>
      <w:marLeft w:val="0"/>
      <w:marRight w:val="0"/>
      <w:marTop w:val="0"/>
      <w:marBottom w:val="0"/>
      <w:divBdr>
        <w:top w:val="none" w:sz="0" w:space="0" w:color="auto"/>
        <w:left w:val="none" w:sz="0" w:space="0" w:color="auto"/>
        <w:bottom w:val="none" w:sz="0" w:space="0" w:color="auto"/>
        <w:right w:val="none" w:sz="0" w:space="0" w:color="auto"/>
      </w:divBdr>
    </w:div>
    <w:div w:id="524292574">
      <w:bodyDiv w:val="1"/>
      <w:marLeft w:val="0"/>
      <w:marRight w:val="0"/>
      <w:marTop w:val="0"/>
      <w:marBottom w:val="0"/>
      <w:divBdr>
        <w:top w:val="none" w:sz="0" w:space="0" w:color="auto"/>
        <w:left w:val="none" w:sz="0" w:space="0" w:color="auto"/>
        <w:bottom w:val="none" w:sz="0" w:space="0" w:color="auto"/>
        <w:right w:val="none" w:sz="0" w:space="0" w:color="auto"/>
      </w:divBdr>
    </w:div>
    <w:div w:id="526718380">
      <w:bodyDiv w:val="1"/>
      <w:marLeft w:val="0"/>
      <w:marRight w:val="0"/>
      <w:marTop w:val="0"/>
      <w:marBottom w:val="0"/>
      <w:divBdr>
        <w:top w:val="none" w:sz="0" w:space="0" w:color="auto"/>
        <w:left w:val="none" w:sz="0" w:space="0" w:color="auto"/>
        <w:bottom w:val="none" w:sz="0" w:space="0" w:color="auto"/>
        <w:right w:val="none" w:sz="0" w:space="0" w:color="auto"/>
      </w:divBdr>
    </w:div>
    <w:div w:id="529220887">
      <w:bodyDiv w:val="1"/>
      <w:marLeft w:val="0"/>
      <w:marRight w:val="0"/>
      <w:marTop w:val="0"/>
      <w:marBottom w:val="0"/>
      <w:divBdr>
        <w:top w:val="none" w:sz="0" w:space="0" w:color="auto"/>
        <w:left w:val="none" w:sz="0" w:space="0" w:color="auto"/>
        <w:bottom w:val="none" w:sz="0" w:space="0" w:color="auto"/>
        <w:right w:val="none" w:sz="0" w:space="0" w:color="auto"/>
      </w:divBdr>
    </w:div>
    <w:div w:id="532808385">
      <w:bodyDiv w:val="1"/>
      <w:marLeft w:val="0"/>
      <w:marRight w:val="0"/>
      <w:marTop w:val="0"/>
      <w:marBottom w:val="0"/>
      <w:divBdr>
        <w:top w:val="none" w:sz="0" w:space="0" w:color="auto"/>
        <w:left w:val="none" w:sz="0" w:space="0" w:color="auto"/>
        <w:bottom w:val="none" w:sz="0" w:space="0" w:color="auto"/>
        <w:right w:val="none" w:sz="0" w:space="0" w:color="auto"/>
      </w:divBdr>
    </w:div>
    <w:div w:id="538247452">
      <w:bodyDiv w:val="1"/>
      <w:marLeft w:val="0"/>
      <w:marRight w:val="0"/>
      <w:marTop w:val="0"/>
      <w:marBottom w:val="0"/>
      <w:divBdr>
        <w:top w:val="none" w:sz="0" w:space="0" w:color="auto"/>
        <w:left w:val="none" w:sz="0" w:space="0" w:color="auto"/>
        <w:bottom w:val="none" w:sz="0" w:space="0" w:color="auto"/>
        <w:right w:val="none" w:sz="0" w:space="0" w:color="auto"/>
      </w:divBdr>
    </w:div>
    <w:div w:id="539316793">
      <w:bodyDiv w:val="1"/>
      <w:marLeft w:val="0"/>
      <w:marRight w:val="0"/>
      <w:marTop w:val="0"/>
      <w:marBottom w:val="0"/>
      <w:divBdr>
        <w:top w:val="none" w:sz="0" w:space="0" w:color="auto"/>
        <w:left w:val="none" w:sz="0" w:space="0" w:color="auto"/>
        <w:bottom w:val="none" w:sz="0" w:space="0" w:color="auto"/>
        <w:right w:val="none" w:sz="0" w:space="0" w:color="auto"/>
      </w:divBdr>
    </w:div>
    <w:div w:id="548230176">
      <w:bodyDiv w:val="1"/>
      <w:marLeft w:val="0"/>
      <w:marRight w:val="0"/>
      <w:marTop w:val="0"/>
      <w:marBottom w:val="0"/>
      <w:divBdr>
        <w:top w:val="none" w:sz="0" w:space="0" w:color="auto"/>
        <w:left w:val="none" w:sz="0" w:space="0" w:color="auto"/>
        <w:bottom w:val="none" w:sz="0" w:space="0" w:color="auto"/>
        <w:right w:val="none" w:sz="0" w:space="0" w:color="auto"/>
      </w:divBdr>
    </w:div>
    <w:div w:id="555777495">
      <w:bodyDiv w:val="1"/>
      <w:marLeft w:val="0"/>
      <w:marRight w:val="0"/>
      <w:marTop w:val="0"/>
      <w:marBottom w:val="0"/>
      <w:divBdr>
        <w:top w:val="none" w:sz="0" w:space="0" w:color="auto"/>
        <w:left w:val="none" w:sz="0" w:space="0" w:color="auto"/>
        <w:bottom w:val="none" w:sz="0" w:space="0" w:color="auto"/>
        <w:right w:val="none" w:sz="0" w:space="0" w:color="auto"/>
      </w:divBdr>
    </w:div>
    <w:div w:id="569074575">
      <w:bodyDiv w:val="1"/>
      <w:marLeft w:val="0"/>
      <w:marRight w:val="0"/>
      <w:marTop w:val="0"/>
      <w:marBottom w:val="0"/>
      <w:divBdr>
        <w:top w:val="none" w:sz="0" w:space="0" w:color="auto"/>
        <w:left w:val="none" w:sz="0" w:space="0" w:color="auto"/>
        <w:bottom w:val="none" w:sz="0" w:space="0" w:color="auto"/>
        <w:right w:val="none" w:sz="0" w:space="0" w:color="auto"/>
      </w:divBdr>
    </w:div>
    <w:div w:id="572004776">
      <w:bodyDiv w:val="1"/>
      <w:marLeft w:val="0"/>
      <w:marRight w:val="0"/>
      <w:marTop w:val="0"/>
      <w:marBottom w:val="0"/>
      <w:divBdr>
        <w:top w:val="none" w:sz="0" w:space="0" w:color="auto"/>
        <w:left w:val="none" w:sz="0" w:space="0" w:color="auto"/>
        <w:bottom w:val="none" w:sz="0" w:space="0" w:color="auto"/>
        <w:right w:val="none" w:sz="0" w:space="0" w:color="auto"/>
      </w:divBdr>
    </w:div>
    <w:div w:id="580650311">
      <w:bodyDiv w:val="1"/>
      <w:marLeft w:val="0"/>
      <w:marRight w:val="0"/>
      <w:marTop w:val="0"/>
      <w:marBottom w:val="0"/>
      <w:divBdr>
        <w:top w:val="none" w:sz="0" w:space="0" w:color="auto"/>
        <w:left w:val="none" w:sz="0" w:space="0" w:color="auto"/>
        <w:bottom w:val="none" w:sz="0" w:space="0" w:color="auto"/>
        <w:right w:val="none" w:sz="0" w:space="0" w:color="auto"/>
      </w:divBdr>
    </w:div>
    <w:div w:id="593175176">
      <w:bodyDiv w:val="1"/>
      <w:marLeft w:val="0"/>
      <w:marRight w:val="0"/>
      <w:marTop w:val="0"/>
      <w:marBottom w:val="0"/>
      <w:divBdr>
        <w:top w:val="none" w:sz="0" w:space="0" w:color="auto"/>
        <w:left w:val="none" w:sz="0" w:space="0" w:color="auto"/>
        <w:bottom w:val="none" w:sz="0" w:space="0" w:color="auto"/>
        <w:right w:val="none" w:sz="0" w:space="0" w:color="auto"/>
      </w:divBdr>
    </w:div>
    <w:div w:id="597059509">
      <w:bodyDiv w:val="1"/>
      <w:marLeft w:val="0"/>
      <w:marRight w:val="0"/>
      <w:marTop w:val="0"/>
      <w:marBottom w:val="0"/>
      <w:divBdr>
        <w:top w:val="none" w:sz="0" w:space="0" w:color="auto"/>
        <w:left w:val="none" w:sz="0" w:space="0" w:color="auto"/>
        <w:bottom w:val="none" w:sz="0" w:space="0" w:color="auto"/>
        <w:right w:val="none" w:sz="0" w:space="0" w:color="auto"/>
      </w:divBdr>
    </w:div>
    <w:div w:id="606280681">
      <w:bodyDiv w:val="1"/>
      <w:marLeft w:val="0"/>
      <w:marRight w:val="0"/>
      <w:marTop w:val="0"/>
      <w:marBottom w:val="0"/>
      <w:divBdr>
        <w:top w:val="none" w:sz="0" w:space="0" w:color="auto"/>
        <w:left w:val="none" w:sz="0" w:space="0" w:color="auto"/>
        <w:bottom w:val="none" w:sz="0" w:space="0" w:color="auto"/>
        <w:right w:val="none" w:sz="0" w:space="0" w:color="auto"/>
      </w:divBdr>
    </w:div>
    <w:div w:id="612371848">
      <w:bodyDiv w:val="1"/>
      <w:marLeft w:val="0"/>
      <w:marRight w:val="0"/>
      <w:marTop w:val="0"/>
      <w:marBottom w:val="0"/>
      <w:divBdr>
        <w:top w:val="none" w:sz="0" w:space="0" w:color="auto"/>
        <w:left w:val="none" w:sz="0" w:space="0" w:color="auto"/>
        <w:bottom w:val="none" w:sz="0" w:space="0" w:color="auto"/>
        <w:right w:val="none" w:sz="0" w:space="0" w:color="auto"/>
      </w:divBdr>
    </w:div>
    <w:div w:id="614412341">
      <w:bodyDiv w:val="1"/>
      <w:marLeft w:val="0"/>
      <w:marRight w:val="0"/>
      <w:marTop w:val="0"/>
      <w:marBottom w:val="0"/>
      <w:divBdr>
        <w:top w:val="none" w:sz="0" w:space="0" w:color="auto"/>
        <w:left w:val="none" w:sz="0" w:space="0" w:color="auto"/>
        <w:bottom w:val="none" w:sz="0" w:space="0" w:color="auto"/>
        <w:right w:val="none" w:sz="0" w:space="0" w:color="auto"/>
      </w:divBdr>
    </w:div>
    <w:div w:id="616835613">
      <w:bodyDiv w:val="1"/>
      <w:marLeft w:val="0"/>
      <w:marRight w:val="0"/>
      <w:marTop w:val="0"/>
      <w:marBottom w:val="0"/>
      <w:divBdr>
        <w:top w:val="none" w:sz="0" w:space="0" w:color="auto"/>
        <w:left w:val="none" w:sz="0" w:space="0" w:color="auto"/>
        <w:bottom w:val="none" w:sz="0" w:space="0" w:color="auto"/>
        <w:right w:val="none" w:sz="0" w:space="0" w:color="auto"/>
      </w:divBdr>
    </w:div>
    <w:div w:id="620116305">
      <w:bodyDiv w:val="1"/>
      <w:marLeft w:val="0"/>
      <w:marRight w:val="0"/>
      <w:marTop w:val="0"/>
      <w:marBottom w:val="0"/>
      <w:divBdr>
        <w:top w:val="none" w:sz="0" w:space="0" w:color="auto"/>
        <w:left w:val="none" w:sz="0" w:space="0" w:color="auto"/>
        <w:bottom w:val="none" w:sz="0" w:space="0" w:color="auto"/>
        <w:right w:val="none" w:sz="0" w:space="0" w:color="auto"/>
      </w:divBdr>
    </w:div>
    <w:div w:id="621040853">
      <w:bodyDiv w:val="1"/>
      <w:marLeft w:val="0"/>
      <w:marRight w:val="0"/>
      <w:marTop w:val="0"/>
      <w:marBottom w:val="0"/>
      <w:divBdr>
        <w:top w:val="none" w:sz="0" w:space="0" w:color="auto"/>
        <w:left w:val="none" w:sz="0" w:space="0" w:color="auto"/>
        <w:bottom w:val="none" w:sz="0" w:space="0" w:color="auto"/>
        <w:right w:val="none" w:sz="0" w:space="0" w:color="auto"/>
      </w:divBdr>
    </w:div>
    <w:div w:id="626202256">
      <w:bodyDiv w:val="1"/>
      <w:marLeft w:val="0"/>
      <w:marRight w:val="0"/>
      <w:marTop w:val="0"/>
      <w:marBottom w:val="0"/>
      <w:divBdr>
        <w:top w:val="none" w:sz="0" w:space="0" w:color="auto"/>
        <w:left w:val="none" w:sz="0" w:space="0" w:color="auto"/>
        <w:bottom w:val="none" w:sz="0" w:space="0" w:color="auto"/>
        <w:right w:val="none" w:sz="0" w:space="0" w:color="auto"/>
      </w:divBdr>
    </w:div>
    <w:div w:id="628170802">
      <w:bodyDiv w:val="1"/>
      <w:marLeft w:val="0"/>
      <w:marRight w:val="0"/>
      <w:marTop w:val="0"/>
      <w:marBottom w:val="0"/>
      <w:divBdr>
        <w:top w:val="none" w:sz="0" w:space="0" w:color="auto"/>
        <w:left w:val="none" w:sz="0" w:space="0" w:color="auto"/>
        <w:bottom w:val="none" w:sz="0" w:space="0" w:color="auto"/>
        <w:right w:val="none" w:sz="0" w:space="0" w:color="auto"/>
      </w:divBdr>
    </w:div>
    <w:div w:id="630479293">
      <w:bodyDiv w:val="1"/>
      <w:marLeft w:val="0"/>
      <w:marRight w:val="0"/>
      <w:marTop w:val="0"/>
      <w:marBottom w:val="0"/>
      <w:divBdr>
        <w:top w:val="none" w:sz="0" w:space="0" w:color="auto"/>
        <w:left w:val="none" w:sz="0" w:space="0" w:color="auto"/>
        <w:bottom w:val="none" w:sz="0" w:space="0" w:color="auto"/>
        <w:right w:val="none" w:sz="0" w:space="0" w:color="auto"/>
      </w:divBdr>
    </w:div>
    <w:div w:id="632060989">
      <w:bodyDiv w:val="1"/>
      <w:marLeft w:val="0"/>
      <w:marRight w:val="0"/>
      <w:marTop w:val="0"/>
      <w:marBottom w:val="0"/>
      <w:divBdr>
        <w:top w:val="none" w:sz="0" w:space="0" w:color="auto"/>
        <w:left w:val="none" w:sz="0" w:space="0" w:color="auto"/>
        <w:bottom w:val="none" w:sz="0" w:space="0" w:color="auto"/>
        <w:right w:val="none" w:sz="0" w:space="0" w:color="auto"/>
      </w:divBdr>
    </w:div>
    <w:div w:id="636375004">
      <w:bodyDiv w:val="1"/>
      <w:marLeft w:val="0"/>
      <w:marRight w:val="0"/>
      <w:marTop w:val="0"/>
      <w:marBottom w:val="0"/>
      <w:divBdr>
        <w:top w:val="none" w:sz="0" w:space="0" w:color="auto"/>
        <w:left w:val="none" w:sz="0" w:space="0" w:color="auto"/>
        <w:bottom w:val="none" w:sz="0" w:space="0" w:color="auto"/>
        <w:right w:val="none" w:sz="0" w:space="0" w:color="auto"/>
      </w:divBdr>
    </w:div>
    <w:div w:id="645665439">
      <w:bodyDiv w:val="1"/>
      <w:marLeft w:val="0"/>
      <w:marRight w:val="0"/>
      <w:marTop w:val="0"/>
      <w:marBottom w:val="0"/>
      <w:divBdr>
        <w:top w:val="none" w:sz="0" w:space="0" w:color="auto"/>
        <w:left w:val="none" w:sz="0" w:space="0" w:color="auto"/>
        <w:bottom w:val="none" w:sz="0" w:space="0" w:color="auto"/>
        <w:right w:val="none" w:sz="0" w:space="0" w:color="auto"/>
      </w:divBdr>
    </w:div>
    <w:div w:id="651645691">
      <w:bodyDiv w:val="1"/>
      <w:marLeft w:val="0"/>
      <w:marRight w:val="0"/>
      <w:marTop w:val="0"/>
      <w:marBottom w:val="0"/>
      <w:divBdr>
        <w:top w:val="none" w:sz="0" w:space="0" w:color="auto"/>
        <w:left w:val="none" w:sz="0" w:space="0" w:color="auto"/>
        <w:bottom w:val="none" w:sz="0" w:space="0" w:color="auto"/>
        <w:right w:val="none" w:sz="0" w:space="0" w:color="auto"/>
      </w:divBdr>
    </w:div>
    <w:div w:id="655108104">
      <w:bodyDiv w:val="1"/>
      <w:marLeft w:val="0"/>
      <w:marRight w:val="0"/>
      <w:marTop w:val="0"/>
      <w:marBottom w:val="0"/>
      <w:divBdr>
        <w:top w:val="none" w:sz="0" w:space="0" w:color="auto"/>
        <w:left w:val="none" w:sz="0" w:space="0" w:color="auto"/>
        <w:bottom w:val="none" w:sz="0" w:space="0" w:color="auto"/>
        <w:right w:val="none" w:sz="0" w:space="0" w:color="auto"/>
      </w:divBdr>
    </w:div>
    <w:div w:id="655843371">
      <w:bodyDiv w:val="1"/>
      <w:marLeft w:val="0"/>
      <w:marRight w:val="0"/>
      <w:marTop w:val="0"/>
      <w:marBottom w:val="0"/>
      <w:divBdr>
        <w:top w:val="none" w:sz="0" w:space="0" w:color="auto"/>
        <w:left w:val="none" w:sz="0" w:space="0" w:color="auto"/>
        <w:bottom w:val="none" w:sz="0" w:space="0" w:color="auto"/>
        <w:right w:val="none" w:sz="0" w:space="0" w:color="auto"/>
      </w:divBdr>
    </w:div>
    <w:div w:id="658340806">
      <w:bodyDiv w:val="1"/>
      <w:marLeft w:val="0"/>
      <w:marRight w:val="0"/>
      <w:marTop w:val="0"/>
      <w:marBottom w:val="0"/>
      <w:divBdr>
        <w:top w:val="none" w:sz="0" w:space="0" w:color="auto"/>
        <w:left w:val="none" w:sz="0" w:space="0" w:color="auto"/>
        <w:bottom w:val="none" w:sz="0" w:space="0" w:color="auto"/>
        <w:right w:val="none" w:sz="0" w:space="0" w:color="auto"/>
      </w:divBdr>
    </w:div>
    <w:div w:id="662663644">
      <w:bodyDiv w:val="1"/>
      <w:marLeft w:val="0"/>
      <w:marRight w:val="0"/>
      <w:marTop w:val="0"/>
      <w:marBottom w:val="0"/>
      <w:divBdr>
        <w:top w:val="none" w:sz="0" w:space="0" w:color="auto"/>
        <w:left w:val="none" w:sz="0" w:space="0" w:color="auto"/>
        <w:bottom w:val="none" w:sz="0" w:space="0" w:color="auto"/>
        <w:right w:val="none" w:sz="0" w:space="0" w:color="auto"/>
      </w:divBdr>
    </w:div>
    <w:div w:id="669524017">
      <w:bodyDiv w:val="1"/>
      <w:marLeft w:val="0"/>
      <w:marRight w:val="0"/>
      <w:marTop w:val="0"/>
      <w:marBottom w:val="0"/>
      <w:divBdr>
        <w:top w:val="none" w:sz="0" w:space="0" w:color="auto"/>
        <w:left w:val="none" w:sz="0" w:space="0" w:color="auto"/>
        <w:bottom w:val="none" w:sz="0" w:space="0" w:color="auto"/>
        <w:right w:val="none" w:sz="0" w:space="0" w:color="auto"/>
      </w:divBdr>
    </w:div>
    <w:div w:id="671105854">
      <w:bodyDiv w:val="1"/>
      <w:marLeft w:val="0"/>
      <w:marRight w:val="0"/>
      <w:marTop w:val="0"/>
      <w:marBottom w:val="0"/>
      <w:divBdr>
        <w:top w:val="none" w:sz="0" w:space="0" w:color="auto"/>
        <w:left w:val="none" w:sz="0" w:space="0" w:color="auto"/>
        <w:bottom w:val="none" w:sz="0" w:space="0" w:color="auto"/>
        <w:right w:val="none" w:sz="0" w:space="0" w:color="auto"/>
      </w:divBdr>
    </w:div>
    <w:div w:id="674383746">
      <w:bodyDiv w:val="1"/>
      <w:marLeft w:val="0"/>
      <w:marRight w:val="0"/>
      <w:marTop w:val="0"/>
      <w:marBottom w:val="0"/>
      <w:divBdr>
        <w:top w:val="none" w:sz="0" w:space="0" w:color="auto"/>
        <w:left w:val="none" w:sz="0" w:space="0" w:color="auto"/>
        <w:bottom w:val="none" w:sz="0" w:space="0" w:color="auto"/>
        <w:right w:val="none" w:sz="0" w:space="0" w:color="auto"/>
      </w:divBdr>
    </w:div>
    <w:div w:id="676157605">
      <w:bodyDiv w:val="1"/>
      <w:marLeft w:val="0"/>
      <w:marRight w:val="0"/>
      <w:marTop w:val="0"/>
      <w:marBottom w:val="0"/>
      <w:divBdr>
        <w:top w:val="none" w:sz="0" w:space="0" w:color="auto"/>
        <w:left w:val="none" w:sz="0" w:space="0" w:color="auto"/>
        <w:bottom w:val="none" w:sz="0" w:space="0" w:color="auto"/>
        <w:right w:val="none" w:sz="0" w:space="0" w:color="auto"/>
      </w:divBdr>
    </w:div>
    <w:div w:id="681855304">
      <w:bodyDiv w:val="1"/>
      <w:marLeft w:val="0"/>
      <w:marRight w:val="0"/>
      <w:marTop w:val="0"/>
      <w:marBottom w:val="0"/>
      <w:divBdr>
        <w:top w:val="none" w:sz="0" w:space="0" w:color="auto"/>
        <w:left w:val="none" w:sz="0" w:space="0" w:color="auto"/>
        <w:bottom w:val="none" w:sz="0" w:space="0" w:color="auto"/>
        <w:right w:val="none" w:sz="0" w:space="0" w:color="auto"/>
      </w:divBdr>
    </w:div>
    <w:div w:id="689068234">
      <w:bodyDiv w:val="1"/>
      <w:marLeft w:val="0"/>
      <w:marRight w:val="0"/>
      <w:marTop w:val="0"/>
      <w:marBottom w:val="0"/>
      <w:divBdr>
        <w:top w:val="none" w:sz="0" w:space="0" w:color="auto"/>
        <w:left w:val="none" w:sz="0" w:space="0" w:color="auto"/>
        <w:bottom w:val="none" w:sz="0" w:space="0" w:color="auto"/>
        <w:right w:val="none" w:sz="0" w:space="0" w:color="auto"/>
      </w:divBdr>
    </w:div>
    <w:div w:id="698551686">
      <w:bodyDiv w:val="1"/>
      <w:marLeft w:val="0"/>
      <w:marRight w:val="0"/>
      <w:marTop w:val="0"/>
      <w:marBottom w:val="0"/>
      <w:divBdr>
        <w:top w:val="none" w:sz="0" w:space="0" w:color="auto"/>
        <w:left w:val="none" w:sz="0" w:space="0" w:color="auto"/>
        <w:bottom w:val="none" w:sz="0" w:space="0" w:color="auto"/>
        <w:right w:val="none" w:sz="0" w:space="0" w:color="auto"/>
      </w:divBdr>
    </w:div>
    <w:div w:id="706490767">
      <w:bodyDiv w:val="1"/>
      <w:marLeft w:val="0"/>
      <w:marRight w:val="0"/>
      <w:marTop w:val="0"/>
      <w:marBottom w:val="0"/>
      <w:divBdr>
        <w:top w:val="none" w:sz="0" w:space="0" w:color="auto"/>
        <w:left w:val="none" w:sz="0" w:space="0" w:color="auto"/>
        <w:bottom w:val="none" w:sz="0" w:space="0" w:color="auto"/>
        <w:right w:val="none" w:sz="0" w:space="0" w:color="auto"/>
      </w:divBdr>
    </w:div>
    <w:div w:id="707529752">
      <w:bodyDiv w:val="1"/>
      <w:marLeft w:val="0"/>
      <w:marRight w:val="0"/>
      <w:marTop w:val="0"/>
      <w:marBottom w:val="0"/>
      <w:divBdr>
        <w:top w:val="none" w:sz="0" w:space="0" w:color="auto"/>
        <w:left w:val="none" w:sz="0" w:space="0" w:color="auto"/>
        <w:bottom w:val="none" w:sz="0" w:space="0" w:color="auto"/>
        <w:right w:val="none" w:sz="0" w:space="0" w:color="auto"/>
      </w:divBdr>
    </w:div>
    <w:div w:id="714039576">
      <w:bodyDiv w:val="1"/>
      <w:marLeft w:val="0"/>
      <w:marRight w:val="0"/>
      <w:marTop w:val="0"/>
      <w:marBottom w:val="0"/>
      <w:divBdr>
        <w:top w:val="none" w:sz="0" w:space="0" w:color="auto"/>
        <w:left w:val="none" w:sz="0" w:space="0" w:color="auto"/>
        <w:bottom w:val="none" w:sz="0" w:space="0" w:color="auto"/>
        <w:right w:val="none" w:sz="0" w:space="0" w:color="auto"/>
      </w:divBdr>
    </w:div>
    <w:div w:id="718821766">
      <w:bodyDiv w:val="1"/>
      <w:marLeft w:val="0"/>
      <w:marRight w:val="0"/>
      <w:marTop w:val="0"/>
      <w:marBottom w:val="0"/>
      <w:divBdr>
        <w:top w:val="none" w:sz="0" w:space="0" w:color="auto"/>
        <w:left w:val="none" w:sz="0" w:space="0" w:color="auto"/>
        <w:bottom w:val="none" w:sz="0" w:space="0" w:color="auto"/>
        <w:right w:val="none" w:sz="0" w:space="0" w:color="auto"/>
      </w:divBdr>
    </w:div>
    <w:div w:id="728186066">
      <w:bodyDiv w:val="1"/>
      <w:marLeft w:val="0"/>
      <w:marRight w:val="0"/>
      <w:marTop w:val="0"/>
      <w:marBottom w:val="0"/>
      <w:divBdr>
        <w:top w:val="none" w:sz="0" w:space="0" w:color="auto"/>
        <w:left w:val="none" w:sz="0" w:space="0" w:color="auto"/>
        <w:bottom w:val="none" w:sz="0" w:space="0" w:color="auto"/>
        <w:right w:val="none" w:sz="0" w:space="0" w:color="auto"/>
      </w:divBdr>
    </w:div>
    <w:div w:id="730075915">
      <w:bodyDiv w:val="1"/>
      <w:marLeft w:val="0"/>
      <w:marRight w:val="0"/>
      <w:marTop w:val="0"/>
      <w:marBottom w:val="0"/>
      <w:divBdr>
        <w:top w:val="none" w:sz="0" w:space="0" w:color="auto"/>
        <w:left w:val="none" w:sz="0" w:space="0" w:color="auto"/>
        <w:bottom w:val="none" w:sz="0" w:space="0" w:color="auto"/>
        <w:right w:val="none" w:sz="0" w:space="0" w:color="auto"/>
      </w:divBdr>
    </w:div>
    <w:div w:id="740449042">
      <w:bodyDiv w:val="1"/>
      <w:marLeft w:val="0"/>
      <w:marRight w:val="0"/>
      <w:marTop w:val="0"/>
      <w:marBottom w:val="0"/>
      <w:divBdr>
        <w:top w:val="none" w:sz="0" w:space="0" w:color="auto"/>
        <w:left w:val="none" w:sz="0" w:space="0" w:color="auto"/>
        <w:bottom w:val="none" w:sz="0" w:space="0" w:color="auto"/>
        <w:right w:val="none" w:sz="0" w:space="0" w:color="auto"/>
      </w:divBdr>
    </w:div>
    <w:div w:id="741684469">
      <w:bodyDiv w:val="1"/>
      <w:marLeft w:val="0"/>
      <w:marRight w:val="0"/>
      <w:marTop w:val="0"/>
      <w:marBottom w:val="0"/>
      <w:divBdr>
        <w:top w:val="none" w:sz="0" w:space="0" w:color="auto"/>
        <w:left w:val="none" w:sz="0" w:space="0" w:color="auto"/>
        <w:bottom w:val="none" w:sz="0" w:space="0" w:color="auto"/>
        <w:right w:val="none" w:sz="0" w:space="0" w:color="auto"/>
      </w:divBdr>
    </w:div>
    <w:div w:id="752046444">
      <w:bodyDiv w:val="1"/>
      <w:marLeft w:val="0"/>
      <w:marRight w:val="0"/>
      <w:marTop w:val="0"/>
      <w:marBottom w:val="0"/>
      <w:divBdr>
        <w:top w:val="none" w:sz="0" w:space="0" w:color="auto"/>
        <w:left w:val="none" w:sz="0" w:space="0" w:color="auto"/>
        <w:bottom w:val="none" w:sz="0" w:space="0" w:color="auto"/>
        <w:right w:val="none" w:sz="0" w:space="0" w:color="auto"/>
      </w:divBdr>
    </w:div>
    <w:div w:id="756094595">
      <w:bodyDiv w:val="1"/>
      <w:marLeft w:val="0"/>
      <w:marRight w:val="0"/>
      <w:marTop w:val="0"/>
      <w:marBottom w:val="0"/>
      <w:divBdr>
        <w:top w:val="none" w:sz="0" w:space="0" w:color="auto"/>
        <w:left w:val="none" w:sz="0" w:space="0" w:color="auto"/>
        <w:bottom w:val="none" w:sz="0" w:space="0" w:color="auto"/>
        <w:right w:val="none" w:sz="0" w:space="0" w:color="auto"/>
      </w:divBdr>
    </w:div>
    <w:div w:id="756555236">
      <w:bodyDiv w:val="1"/>
      <w:marLeft w:val="0"/>
      <w:marRight w:val="0"/>
      <w:marTop w:val="0"/>
      <w:marBottom w:val="0"/>
      <w:divBdr>
        <w:top w:val="none" w:sz="0" w:space="0" w:color="auto"/>
        <w:left w:val="none" w:sz="0" w:space="0" w:color="auto"/>
        <w:bottom w:val="none" w:sz="0" w:space="0" w:color="auto"/>
        <w:right w:val="none" w:sz="0" w:space="0" w:color="auto"/>
      </w:divBdr>
    </w:div>
    <w:div w:id="772092522">
      <w:bodyDiv w:val="1"/>
      <w:marLeft w:val="0"/>
      <w:marRight w:val="0"/>
      <w:marTop w:val="0"/>
      <w:marBottom w:val="0"/>
      <w:divBdr>
        <w:top w:val="none" w:sz="0" w:space="0" w:color="auto"/>
        <w:left w:val="none" w:sz="0" w:space="0" w:color="auto"/>
        <w:bottom w:val="none" w:sz="0" w:space="0" w:color="auto"/>
        <w:right w:val="none" w:sz="0" w:space="0" w:color="auto"/>
      </w:divBdr>
    </w:div>
    <w:div w:id="773750168">
      <w:bodyDiv w:val="1"/>
      <w:marLeft w:val="0"/>
      <w:marRight w:val="0"/>
      <w:marTop w:val="0"/>
      <w:marBottom w:val="0"/>
      <w:divBdr>
        <w:top w:val="none" w:sz="0" w:space="0" w:color="auto"/>
        <w:left w:val="none" w:sz="0" w:space="0" w:color="auto"/>
        <w:bottom w:val="none" w:sz="0" w:space="0" w:color="auto"/>
        <w:right w:val="none" w:sz="0" w:space="0" w:color="auto"/>
      </w:divBdr>
    </w:div>
    <w:div w:id="781147471">
      <w:bodyDiv w:val="1"/>
      <w:marLeft w:val="0"/>
      <w:marRight w:val="0"/>
      <w:marTop w:val="0"/>
      <w:marBottom w:val="0"/>
      <w:divBdr>
        <w:top w:val="none" w:sz="0" w:space="0" w:color="auto"/>
        <w:left w:val="none" w:sz="0" w:space="0" w:color="auto"/>
        <w:bottom w:val="none" w:sz="0" w:space="0" w:color="auto"/>
        <w:right w:val="none" w:sz="0" w:space="0" w:color="auto"/>
      </w:divBdr>
    </w:div>
    <w:div w:id="786048973">
      <w:bodyDiv w:val="1"/>
      <w:marLeft w:val="0"/>
      <w:marRight w:val="0"/>
      <w:marTop w:val="0"/>
      <w:marBottom w:val="0"/>
      <w:divBdr>
        <w:top w:val="none" w:sz="0" w:space="0" w:color="auto"/>
        <w:left w:val="none" w:sz="0" w:space="0" w:color="auto"/>
        <w:bottom w:val="none" w:sz="0" w:space="0" w:color="auto"/>
        <w:right w:val="none" w:sz="0" w:space="0" w:color="auto"/>
      </w:divBdr>
    </w:div>
    <w:div w:id="793210170">
      <w:bodyDiv w:val="1"/>
      <w:marLeft w:val="0"/>
      <w:marRight w:val="0"/>
      <w:marTop w:val="0"/>
      <w:marBottom w:val="0"/>
      <w:divBdr>
        <w:top w:val="none" w:sz="0" w:space="0" w:color="auto"/>
        <w:left w:val="none" w:sz="0" w:space="0" w:color="auto"/>
        <w:bottom w:val="none" w:sz="0" w:space="0" w:color="auto"/>
        <w:right w:val="none" w:sz="0" w:space="0" w:color="auto"/>
      </w:divBdr>
    </w:div>
    <w:div w:id="801845882">
      <w:bodyDiv w:val="1"/>
      <w:marLeft w:val="0"/>
      <w:marRight w:val="0"/>
      <w:marTop w:val="0"/>
      <w:marBottom w:val="0"/>
      <w:divBdr>
        <w:top w:val="none" w:sz="0" w:space="0" w:color="auto"/>
        <w:left w:val="none" w:sz="0" w:space="0" w:color="auto"/>
        <w:bottom w:val="none" w:sz="0" w:space="0" w:color="auto"/>
        <w:right w:val="none" w:sz="0" w:space="0" w:color="auto"/>
      </w:divBdr>
    </w:div>
    <w:div w:id="803618136">
      <w:bodyDiv w:val="1"/>
      <w:marLeft w:val="0"/>
      <w:marRight w:val="0"/>
      <w:marTop w:val="0"/>
      <w:marBottom w:val="0"/>
      <w:divBdr>
        <w:top w:val="none" w:sz="0" w:space="0" w:color="auto"/>
        <w:left w:val="none" w:sz="0" w:space="0" w:color="auto"/>
        <w:bottom w:val="none" w:sz="0" w:space="0" w:color="auto"/>
        <w:right w:val="none" w:sz="0" w:space="0" w:color="auto"/>
      </w:divBdr>
    </w:div>
    <w:div w:id="804813939">
      <w:bodyDiv w:val="1"/>
      <w:marLeft w:val="0"/>
      <w:marRight w:val="0"/>
      <w:marTop w:val="0"/>
      <w:marBottom w:val="0"/>
      <w:divBdr>
        <w:top w:val="none" w:sz="0" w:space="0" w:color="auto"/>
        <w:left w:val="none" w:sz="0" w:space="0" w:color="auto"/>
        <w:bottom w:val="none" w:sz="0" w:space="0" w:color="auto"/>
        <w:right w:val="none" w:sz="0" w:space="0" w:color="auto"/>
      </w:divBdr>
    </w:div>
    <w:div w:id="810564466">
      <w:bodyDiv w:val="1"/>
      <w:marLeft w:val="0"/>
      <w:marRight w:val="0"/>
      <w:marTop w:val="0"/>
      <w:marBottom w:val="0"/>
      <w:divBdr>
        <w:top w:val="none" w:sz="0" w:space="0" w:color="auto"/>
        <w:left w:val="none" w:sz="0" w:space="0" w:color="auto"/>
        <w:bottom w:val="none" w:sz="0" w:space="0" w:color="auto"/>
        <w:right w:val="none" w:sz="0" w:space="0" w:color="auto"/>
      </w:divBdr>
    </w:div>
    <w:div w:id="810632237">
      <w:bodyDiv w:val="1"/>
      <w:marLeft w:val="0"/>
      <w:marRight w:val="0"/>
      <w:marTop w:val="0"/>
      <w:marBottom w:val="0"/>
      <w:divBdr>
        <w:top w:val="none" w:sz="0" w:space="0" w:color="auto"/>
        <w:left w:val="none" w:sz="0" w:space="0" w:color="auto"/>
        <w:bottom w:val="none" w:sz="0" w:space="0" w:color="auto"/>
        <w:right w:val="none" w:sz="0" w:space="0" w:color="auto"/>
      </w:divBdr>
    </w:div>
    <w:div w:id="818571772">
      <w:bodyDiv w:val="1"/>
      <w:marLeft w:val="0"/>
      <w:marRight w:val="0"/>
      <w:marTop w:val="0"/>
      <w:marBottom w:val="0"/>
      <w:divBdr>
        <w:top w:val="none" w:sz="0" w:space="0" w:color="auto"/>
        <w:left w:val="none" w:sz="0" w:space="0" w:color="auto"/>
        <w:bottom w:val="none" w:sz="0" w:space="0" w:color="auto"/>
        <w:right w:val="none" w:sz="0" w:space="0" w:color="auto"/>
      </w:divBdr>
    </w:div>
    <w:div w:id="819733319">
      <w:bodyDiv w:val="1"/>
      <w:marLeft w:val="0"/>
      <w:marRight w:val="0"/>
      <w:marTop w:val="0"/>
      <w:marBottom w:val="0"/>
      <w:divBdr>
        <w:top w:val="none" w:sz="0" w:space="0" w:color="auto"/>
        <w:left w:val="none" w:sz="0" w:space="0" w:color="auto"/>
        <w:bottom w:val="none" w:sz="0" w:space="0" w:color="auto"/>
        <w:right w:val="none" w:sz="0" w:space="0" w:color="auto"/>
      </w:divBdr>
    </w:div>
    <w:div w:id="827675966">
      <w:bodyDiv w:val="1"/>
      <w:marLeft w:val="0"/>
      <w:marRight w:val="0"/>
      <w:marTop w:val="0"/>
      <w:marBottom w:val="0"/>
      <w:divBdr>
        <w:top w:val="none" w:sz="0" w:space="0" w:color="auto"/>
        <w:left w:val="none" w:sz="0" w:space="0" w:color="auto"/>
        <w:bottom w:val="none" w:sz="0" w:space="0" w:color="auto"/>
        <w:right w:val="none" w:sz="0" w:space="0" w:color="auto"/>
      </w:divBdr>
    </w:div>
    <w:div w:id="833379361">
      <w:bodyDiv w:val="1"/>
      <w:marLeft w:val="0"/>
      <w:marRight w:val="0"/>
      <w:marTop w:val="0"/>
      <w:marBottom w:val="0"/>
      <w:divBdr>
        <w:top w:val="none" w:sz="0" w:space="0" w:color="auto"/>
        <w:left w:val="none" w:sz="0" w:space="0" w:color="auto"/>
        <w:bottom w:val="none" w:sz="0" w:space="0" w:color="auto"/>
        <w:right w:val="none" w:sz="0" w:space="0" w:color="auto"/>
      </w:divBdr>
    </w:div>
    <w:div w:id="833951594">
      <w:bodyDiv w:val="1"/>
      <w:marLeft w:val="0"/>
      <w:marRight w:val="0"/>
      <w:marTop w:val="0"/>
      <w:marBottom w:val="0"/>
      <w:divBdr>
        <w:top w:val="none" w:sz="0" w:space="0" w:color="auto"/>
        <w:left w:val="none" w:sz="0" w:space="0" w:color="auto"/>
        <w:bottom w:val="none" w:sz="0" w:space="0" w:color="auto"/>
        <w:right w:val="none" w:sz="0" w:space="0" w:color="auto"/>
      </w:divBdr>
    </w:div>
    <w:div w:id="835801876">
      <w:bodyDiv w:val="1"/>
      <w:marLeft w:val="0"/>
      <w:marRight w:val="0"/>
      <w:marTop w:val="0"/>
      <w:marBottom w:val="0"/>
      <w:divBdr>
        <w:top w:val="none" w:sz="0" w:space="0" w:color="auto"/>
        <w:left w:val="none" w:sz="0" w:space="0" w:color="auto"/>
        <w:bottom w:val="none" w:sz="0" w:space="0" w:color="auto"/>
        <w:right w:val="none" w:sz="0" w:space="0" w:color="auto"/>
      </w:divBdr>
    </w:div>
    <w:div w:id="844831123">
      <w:bodyDiv w:val="1"/>
      <w:marLeft w:val="0"/>
      <w:marRight w:val="0"/>
      <w:marTop w:val="0"/>
      <w:marBottom w:val="0"/>
      <w:divBdr>
        <w:top w:val="none" w:sz="0" w:space="0" w:color="auto"/>
        <w:left w:val="none" w:sz="0" w:space="0" w:color="auto"/>
        <w:bottom w:val="none" w:sz="0" w:space="0" w:color="auto"/>
        <w:right w:val="none" w:sz="0" w:space="0" w:color="auto"/>
      </w:divBdr>
    </w:div>
    <w:div w:id="845746587">
      <w:bodyDiv w:val="1"/>
      <w:marLeft w:val="0"/>
      <w:marRight w:val="0"/>
      <w:marTop w:val="0"/>
      <w:marBottom w:val="0"/>
      <w:divBdr>
        <w:top w:val="none" w:sz="0" w:space="0" w:color="auto"/>
        <w:left w:val="none" w:sz="0" w:space="0" w:color="auto"/>
        <w:bottom w:val="none" w:sz="0" w:space="0" w:color="auto"/>
        <w:right w:val="none" w:sz="0" w:space="0" w:color="auto"/>
      </w:divBdr>
    </w:div>
    <w:div w:id="848371743">
      <w:bodyDiv w:val="1"/>
      <w:marLeft w:val="0"/>
      <w:marRight w:val="0"/>
      <w:marTop w:val="0"/>
      <w:marBottom w:val="0"/>
      <w:divBdr>
        <w:top w:val="none" w:sz="0" w:space="0" w:color="auto"/>
        <w:left w:val="none" w:sz="0" w:space="0" w:color="auto"/>
        <w:bottom w:val="none" w:sz="0" w:space="0" w:color="auto"/>
        <w:right w:val="none" w:sz="0" w:space="0" w:color="auto"/>
      </w:divBdr>
    </w:div>
    <w:div w:id="848836754">
      <w:bodyDiv w:val="1"/>
      <w:marLeft w:val="0"/>
      <w:marRight w:val="0"/>
      <w:marTop w:val="0"/>
      <w:marBottom w:val="0"/>
      <w:divBdr>
        <w:top w:val="none" w:sz="0" w:space="0" w:color="auto"/>
        <w:left w:val="none" w:sz="0" w:space="0" w:color="auto"/>
        <w:bottom w:val="none" w:sz="0" w:space="0" w:color="auto"/>
        <w:right w:val="none" w:sz="0" w:space="0" w:color="auto"/>
      </w:divBdr>
    </w:div>
    <w:div w:id="852691764">
      <w:bodyDiv w:val="1"/>
      <w:marLeft w:val="0"/>
      <w:marRight w:val="0"/>
      <w:marTop w:val="0"/>
      <w:marBottom w:val="0"/>
      <w:divBdr>
        <w:top w:val="none" w:sz="0" w:space="0" w:color="auto"/>
        <w:left w:val="none" w:sz="0" w:space="0" w:color="auto"/>
        <w:bottom w:val="none" w:sz="0" w:space="0" w:color="auto"/>
        <w:right w:val="none" w:sz="0" w:space="0" w:color="auto"/>
      </w:divBdr>
    </w:div>
    <w:div w:id="859901161">
      <w:bodyDiv w:val="1"/>
      <w:marLeft w:val="0"/>
      <w:marRight w:val="0"/>
      <w:marTop w:val="0"/>
      <w:marBottom w:val="0"/>
      <w:divBdr>
        <w:top w:val="none" w:sz="0" w:space="0" w:color="auto"/>
        <w:left w:val="none" w:sz="0" w:space="0" w:color="auto"/>
        <w:bottom w:val="none" w:sz="0" w:space="0" w:color="auto"/>
        <w:right w:val="none" w:sz="0" w:space="0" w:color="auto"/>
      </w:divBdr>
    </w:div>
    <w:div w:id="874463925">
      <w:bodyDiv w:val="1"/>
      <w:marLeft w:val="0"/>
      <w:marRight w:val="0"/>
      <w:marTop w:val="0"/>
      <w:marBottom w:val="0"/>
      <w:divBdr>
        <w:top w:val="none" w:sz="0" w:space="0" w:color="auto"/>
        <w:left w:val="none" w:sz="0" w:space="0" w:color="auto"/>
        <w:bottom w:val="none" w:sz="0" w:space="0" w:color="auto"/>
        <w:right w:val="none" w:sz="0" w:space="0" w:color="auto"/>
      </w:divBdr>
    </w:div>
    <w:div w:id="874929519">
      <w:bodyDiv w:val="1"/>
      <w:marLeft w:val="0"/>
      <w:marRight w:val="0"/>
      <w:marTop w:val="0"/>
      <w:marBottom w:val="0"/>
      <w:divBdr>
        <w:top w:val="none" w:sz="0" w:space="0" w:color="auto"/>
        <w:left w:val="none" w:sz="0" w:space="0" w:color="auto"/>
        <w:bottom w:val="none" w:sz="0" w:space="0" w:color="auto"/>
        <w:right w:val="none" w:sz="0" w:space="0" w:color="auto"/>
      </w:divBdr>
    </w:div>
    <w:div w:id="888346430">
      <w:bodyDiv w:val="1"/>
      <w:marLeft w:val="0"/>
      <w:marRight w:val="0"/>
      <w:marTop w:val="0"/>
      <w:marBottom w:val="0"/>
      <w:divBdr>
        <w:top w:val="none" w:sz="0" w:space="0" w:color="auto"/>
        <w:left w:val="none" w:sz="0" w:space="0" w:color="auto"/>
        <w:bottom w:val="none" w:sz="0" w:space="0" w:color="auto"/>
        <w:right w:val="none" w:sz="0" w:space="0" w:color="auto"/>
      </w:divBdr>
    </w:div>
    <w:div w:id="889342277">
      <w:bodyDiv w:val="1"/>
      <w:marLeft w:val="0"/>
      <w:marRight w:val="0"/>
      <w:marTop w:val="0"/>
      <w:marBottom w:val="0"/>
      <w:divBdr>
        <w:top w:val="none" w:sz="0" w:space="0" w:color="auto"/>
        <w:left w:val="none" w:sz="0" w:space="0" w:color="auto"/>
        <w:bottom w:val="none" w:sz="0" w:space="0" w:color="auto"/>
        <w:right w:val="none" w:sz="0" w:space="0" w:color="auto"/>
      </w:divBdr>
    </w:div>
    <w:div w:id="894197825">
      <w:bodyDiv w:val="1"/>
      <w:marLeft w:val="0"/>
      <w:marRight w:val="0"/>
      <w:marTop w:val="0"/>
      <w:marBottom w:val="0"/>
      <w:divBdr>
        <w:top w:val="none" w:sz="0" w:space="0" w:color="auto"/>
        <w:left w:val="none" w:sz="0" w:space="0" w:color="auto"/>
        <w:bottom w:val="none" w:sz="0" w:space="0" w:color="auto"/>
        <w:right w:val="none" w:sz="0" w:space="0" w:color="auto"/>
      </w:divBdr>
    </w:div>
    <w:div w:id="895316958">
      <w:bodyDiv w:val="1"/>
      <w:marLeft w:val="0"/>
      <w:marRight w:val="0"/>
      <w:marTop w:val="0"/>
      <w:marBottom w:val="0"/>
      <w:divBdr>
        <w:top w:val="none" w:sz="0" w:space="0" w:color="auto"/>
        <w:left w:val="none" w:sz="0" w:space="0" w:color="auto"/>
        <w:bottom w:val="none" w:sz="0" w:space="0" w:color="auto"/>
        <w:right w:val="none" w:sz="0" w:space="0" w:color="auto"/>
      </w:divBdr>
    </w:div>
    <w:div w:id="897403271">
      <w:bodyDiv w:val="1"/>
      <w:marLeft w:val="0"/>
      <w:marRight w:val="0"/>
      <w:marTop w:val="0"/>
      <w:marBottom w:val="0"/>
      <w:divBdr>
        <w:top w:val="none" w:sz="0" w:space="0" w:color="auto"/>
        <w:left w:val="none" w:sz="0" w:space="0" w:color="auto"/>
        <w:bottom w:val="none" w:sz="0" w:space="0" w:color="auto"/>
        <w:right w:val="none" w:sz="0" w:space="0" w:color="auto"/>
      </w:divBdr>
    </w:div>
    <w:div w:id="903758446">
      <w:bodyDiv w:val="1"/>
      <w:marLeft w:val="0"/>
      <w:marRight w:val="0"/>
      <w:marTop w:val="0"/>
      <w:marBottom w:val="0"/>
      <w:divBdr>
        <w:top w:val="none" w:sz="0" w:space="0" w:color="auto"/>
        <w:left w:val="none" w:sz="0" w:space="0" w:color="auto"/>
        <w:bottom w:val="none" w:sz="0" w:space="0" w:color="auto"/>
        <w:right w:val="none" w:sz="0" w:space="0" w:color="auto"/>
      </w:divBdr>
    </w:div>
    <w:div w:id="905726704">
      <w:bodyDiv w:val="1"/>
      <w:marLeft w:val="0"/>
      <w:marRight w:val="0"/>
      <w:marTop w:val="0"/>
      <w:marBottom w:val="0"/>
      <w:divBdr>
        <w:top w:val="none" w:sz="0" w:space="0" w:color="auto"/>
        <w:left w:val="none" w:sz="0" w:space="0" w:color="auto"/>
        <w:bottom w:val="none" w:sz="0" w:space="0" w:color="auto"/>
        <w:right w:val="none" w:sz="0" w:space="0" w:color="auto"/>
      </w:divBdr>
    </w:div>
    <w:div w:id="920989855">
      <w:bodyDiv w:val="1"/>
      <w:marLeft w:val="0"/>
      <w:marRight w:val="0"/>
      <w:marTop w:val="0"/>
      <w:marBottom w:val="0"/>
      <w:divBdr>
        <w:top w:val="none" w:sz="0" w:space="0" w:color="auto"/>
        <w:left w:val="none" w:sz="0" w:space="0" w:color="auto"/>
        <w:bottom w:val="none" w:sz="0" w:space="0" w:color="auto"/>
        <w:right w:val="none" w:sz="0" w:space="0" w:color="auto"/>
      </w:divBdr>
    </w:div>
    <w:div w:id="930818536">
      <w:bodyDiv w:val="1"/>
      <w:marLeft w:val="0"/>
      <w:marRight w:val="0"/>
      <w:marTop w:val="0"/>
      <w:marBottom w:val="0"/>
      <w:divBdr>
        <w:top w:val="none" w:sz="0" w:space="0" w:color="auto"/>
        <w:left w:val="none" w:sz="0" w:space="0" w:color="auto"/>
        <w:bottom w:val="none" w:sz="0" w:space="0" w:color="auto"/>
        <w:right w:val="none" w:sz="0" w:space="0" w:color="auto"/>
      </w:divBdr>
    </w:div>
    <w:div w:id="934284961">
      <w:bodyDiv w:val="1"/>
      <w:marLeft w:val="0"/>
      <w:marRight w:val="0"/>
      <w:marTop w:val="0"/>
      <w:marBottom w:val="0"/>
      <w:divBdr>
        <w:top w:val="none" w:sz="0" w:space="0" w:color="auto"/>
        <w:left w:val="none" w:sz="0" w:space="0" w:color="auto"/>
        <w:bottom w:val="none" w:sz="0" w:space="0" w:color="auto"/>
        <w:right w:val="none" w:sz="0" w:space="0" w:color="auto"/>
      </w:divBdr>
    </w:div>
    <w:div w:id="945773927">
      <w:bodyDiv w:val="1"/>
      <w:marLeft w:val="0"/>
      <w:marRight w:val="0"/>
      <w:marTop w:val="0"/>
      <w:marBottom w:val="0"/>
      <w:divBdr>
        <w:top w:val="none" w:sz="0" w:space="0" w:color="auto"/>
        <w:left w:val="none" w:sz="0" w:space="0" w:color="auto"/>
        <w:bottom w:val="none" w:sz="0" w:space="0" w:color="auto"/>
        <w:right w:val="none" w:sz="0" w:space="0" w:color="auto"/>
      </w:divBdr>
    </w:div>
    <w:div w:id="947347434">
      <w:bodyDiv w:val="1"/>
      <w:marLeft w:val="0"/>
      <w:marRight w:val="0"/>
      <w:marTop w:val="0"/>
      <w:marBottom w:val="0"/>
      <w:divBdr>
        <w:top w:val="none" w:sz="0" w:space="0" w:color="auto"/>
        <w:left w:val="none" w:sz="0" w:space="0" w:color="auto"/>
        <w:bottom w:val="none" w:sz="0" w:space="0" w:color="auto"/>
        <w:right w:val="none" w:sz="0" w:space="0" w:color="auto"/>
      </w:divBdr>
    </w:div>
    <w:div w:id="948506706">
      <w:bodyDiv w:val="1"/>
      <w:marLeft w:val="0"/>
      <w:marRight w:val="0"/>
      <w:marTop w:val="0"/>
      <w:marBottom w:val="0"/>
      <w:divBdr>
        <w:top w:val="none" w:sz="0" w:space="0" w:color="auto"/>
        <w:left w:val="none" w:sz="0" w:space="0" w:color="auto"/>
        <w:bottom w:val="none" w:sz="0" w:space="0" w:color="auto"/>
        <w:right w:val="none" w:sz="0" w:space="0" w:color="auto"/>
      </w:divBdr>
    </w:div>
    <w:div w:id="952441564">
      <w:bodyDiv w:val="1"/>
      <w:marLeft w:val="0"/>
      <w:marRight w:val="0"/>
      <w:marTop w:val="0"/>
      <w:marBottom w:val="0"/>
      <w:divBdr>
        <w:top w:val="none" w:sz="0" w:space="0" w:color="auto"/>
        <w:left w:val="none" w:sz="0" w:space="0" w:color="auto"/>
        <w:bottom w:val="none" w:sz="0" w:space="0" w:color="auto"/>
        <w:right w:val="none" w:sz="0" w:space="0" w:color="auto"/>
      </w:divBdr>
    </w:div>
    <w:div w:id="961302053">
      <w:bodyDiv w:val="1"/>
      <w:marLeft w:val="0"/>
      <w:marRight w:val="0"/>
      <w:marTop w:val="0"/>
      <w:marBottom w:val="0"/>
      <w:divBdr>
        <w:top w:val="none" w:sz="0" w:space="0" w:color="auto"/>
        <w:left w:val="none" w:sz="0" w:space="0" w:color="auto"/>
        <w:bottom w:val="none" w:sz="0" w:space="0" w:color="auto"/>
        <w:right w:val="none" w:sz="0" w:space="0" w:color="auto"/>
      </w:divBdr>
    </w:div>
    <w:div w:id="963732782">
      <w:bodyDiv w:val="1"/>
      <w:marLeft w:val="0"/>
      <w:marRight w:val="0"/>
      <w:marTop w:val="0"/>
      <w:marBottom w:val="0"/>
      <w:divBdr>
        <w:top w:val="none" w:sz="0" w:space="0" w:color="auto"/>
        <w:left w:val="none" w:sz="0" w:space="0" w:color="auto"/>
        <w:bottom w:val="none" w:sz="0" w:space="0" w:color="auto"/>
        <w:right w:val="none" w:sz="0" w:space="0" w:color="auto"/>
      </w:divBdr>
    </w:div>
    <w:div w:id="966279529">
      <w:bodyDiv w:val="1"/>
      <w:marLeft w:val="0"/>
      <w:marRight w:val="0"/>
      <w:marTop w:val="0"/>
      <w:marBottom w:val="0"/>
      <w:divBdr>
        <w:top w:val="none" w:sz="0" w:space="0" w:color="auto"/>
        <w:left w:val="none" w:sz="0" w:space="0" w:color="auto"/>
        <w:bottom w:val="none" w:sz="0" w:space="0" w:color="auto"/>
        <w:right w:val="none" w:sz="0" w:space="0" w:color="auto"/>
      </w:divBdr>
    </w:div>
    <w:div w:id="970327082">
      <w:bodyDiv w:val="1"/>
      <w:marLeft w:val="0"/>
      <w:marRight w:val="0"/>
      <w:marTop w:val="0"/>
      <w:marBottom w:val="0"/>
      <w:divBdr>
        <w:top w:val="none" w:sz="0" w:space="0" w:color="auto"/>
        <w:left w:val="none" w:sz="0" w:space="0" w:color="auto"/>
        <w:bottom w:val="none" w:sz="0" w:space="0" w:color="auto"/>
        <w:right w:val="none" w:sz="0" w:space="0" w:color="auto"/>
      </w:divBdr>
    </w:div>
    <w:div w:id="973021295">
      <w:bodyDiv w:val="1"/>
      <w:marLeft w:val="0"/>
      <w:marRight w:val="0"/>
      <w:marTop w:val="0"/>
      <w:marBottom w:val="0"/>
      <w:divBdr>
        <w:top w:val="none" w:sz="0" w:space="0" w:color="auto"/>
        <w:left w:val="none" w:sz="0" w:space="0" w:color="auto"/>
        <w:bottom w:val="none" w:sz="0" w:space="0" w:color="auto"/>
        <w:right w:val="none" w:sz="0" w:space="0" w:color="auto"/>
      </w:divBdr>
    </w:div>
    <w:div w:id="975839569">
      <w:bodyDiv w:val="1"/>
      <w:marLeft w:val="0"/>
      <w:marRight w:val="0"/>
      <w:marTop w:val="0"/>
      <w:marBottom w:val="0"/>
      <w:divBdr>
        <w:top w:val="none" w:sz="0" w:space="0" w:color="auto"/>
        <w:left w:val="none" w:sz="0" w:space="0" w:color="auto"/>
        <w:bottom w:val="none" w:sz="0" w:space="0" w:color="auto"/>
        <w:right w:val="none" w:sz="0" w:space="0" w:color="auto"/>
      </w:divBdr>
    </w:div>
    <w:div w:id="978609195">
      <w:bodyDiv w:val="1"/>
      <w:marLeft w:val="0"/>
      <w:marRight w:val="0"/>
      <w:marTop w:val="0"/>
      <w:marBottom w:val="0"/>
      <w:divBdr>
        <w:top w:val="none" w:sz="0" w:space="0" w:color="auto"/>
        <w:left w:val="none" w:sz="0" w:space="0" w:color="auto"/>
        <w:bottom w:val="none" w:sz="0" w:space="0" w:color="auto"/>
        <w:right w:val="none" w:sz="0" w:space="0" w:color="auto"/>
      </w:divBdr>
    </w:div>
    <w:div w:id="983236711">
      <w:bodyDiv w:val="1"/>
      <w:marLeft w:val="0"/>
      <w:marRight w:val="0"/>
      <w:marTop w:val="0"/>
      <w:marBottom w:val="0"/>
      <w:divBdr>
        <w:top w:val="none" w:sz="0" w:space="0" w:color="auto"/>
        <w:left w:val="none" w:sz="0" w:space="0" w:color="auto"/>
        <w:bottom w:val="none" w:sz="0" w:space="0" w:color="auto"/>
        <w:right w:val="none" w:sz="0" w:space="0" w:color="auto"/>
      </w:divBdr>
    </w:div>
    <w:div w:id="988166380">
      <w:bodyDiv w:val="1"/>
      <w:marLeft w:val="0"/>
      <w:marRight w:val="0"/>
      <w:marTop w:val="0"/>
      <w:marBottom w:val="0"/>
      <w:divBdr>
        <w:top w:val="none" w:sz="0" w:space="0" w:color="auto"/>
        <w:left w:val="none" w:sz="0" w:space="0" w:color="auto"/>
        <w:bottom w:val="none" w:sz="0" w:space="0" w:color="auto"/>
        <w:right w:val="none" w:sz="0" w:space="0" w:color="auto"/>
      </w:divBdr>
    </w:div>
    <w:div w:id="998922702">
      <w:bodyDiv w:val="1"/>
      <w:marLeft w:val="0"/>
      <w:marRight w:val="0"/>
      <w:marTop w:val="0"/>
      <w:marBottom w:val="0"/>
      <w:divBdr>
        <w:top w:val="none" w:sz="0" w:space="0" w:color="auto"/>
        <w:left w:val="none" w:sz="0" w:space="0" w:color="auto"/>
        <w:bottom w:val="none" w:sz="0" w:space="0" w:color="auto"/>
        <w:right w:val="none" w:sz="0" w:space="0" w:color="auto"/>
      </w:divBdr>
    </w:div>
    <w:div w:id="1004358034">
      <w:bodyDiv w:val="1"/>
      <w:marLeft w:val="0"/>
      <w:marRight w:val="0"/>
      <w:marTop w:val="0"/>
      <w:marBottom w:val="0"/>
      <w:divBdr>
        <w:top w:val="none" w:sz="0" w:space="0" w:color="auto"/>
        <w:left w:val="none" w:sz="0" w:space="0" w:color="auto"/>
        <w:bottom w:val="none" w:sz="0" w:space="0" w:color="auto"/>
        <w:right w:val="none" w:sz="0" w:space="0" w:color="auto"/>
      </w:divBdr>
    </w:div>
    <w:div w:id="1004360957">
      <w:bodyDiv w:val="1"/>
      <w:marLeft w:val="0"/>
      <w:marRight w:val="0"/>
      <w:marTop w:val="0"/>
      <w:marBottom w:val="0"/>
      <w:divBdr>
        <w:top w:val="none" w:sz="0" w:space="0" w:color="auto"/>
        <w:left w:val="none" w:sz="0" w:space="0" w:color="auto"/>
        <w:bottom w:val="none" w:sz="0" w:space="0" w:color="auto"/>
        <w:right w:val="none" w:sz="0" w:space="0" w:color="auto"/>
      </w:divBdr>
    </w:div>
    <w:div w:id="1005207596">
      <w:bodyDiv w:val="1"/>
      <w:marLeft w:val="0"/>
      <w:marRight w:val="0"/>
      <w:marTop w:val="0"/>
      <w:marBottom w:val="0"/>
      <w:divBdr>
        <w:top w:val="none" w:sz="0" w:space="0" w:color="auto"/>
        <w:left w:val="none" w:sz="0" w:space="0" w:color="auto"/>
        <w:bottom w:val="none" w:sz="0" w:space="0" w:color="auto"/>
        <w:right w:val="none" w:sz="0" w:space="0" w:color="auto"/>
      </w:divBdr>
    </w:div>
    <w:div w:id="1007294498">
      <w:bodyDiv w:val="1"/>
      <w:marLeft w:val="0"/>
      <w:marRight w:val="0"/>
      <w:marTop w:val="0"/>
      <w:marBottom w:val="0"/>
      <w:divBdr>
        <w:top w:val="none" w:sz="0" w:space="0" w:color="auto"/>
        <w:left w:val="none" w:sz="0" w:space="0" w:color="auto"/>
        <w:bottom w:val="none" w:sz="0" w:space="0" w:color="auto"/>
        <w:right w:val="none" w:sz="0" w:space="0" w:color="auto"/>
      </w:divBdr>
    </w:div>
    <w:div w:id="1011950501">
      <w:bodyDiv w:val="1"/>
      <w:marLeft w:val="0"/>
      <w:marRight w:val="0"/>
      <w:marTop w:val="0"/>
      <w:marBottom w:val="0"/>
      <w:divBdr>
        <w:top w:val="none" w:sz="0" w:space="0" w:color="auto"/>
        <w:left w:val="none" w:sz="0" w:space="0" w:color="auto"/>
        <w:bottom w:val="none" w:sz="0" w:space="0" w:color="auto"/>
        <w:right w:val="none" w:sz="0" w:space="0" w:color="auto"/>
      </w:divBdr>
    </w:div>
    <w:div w:id="1013845793">
      <w:bodyDiv w:val="1"/>
      <w:marLeft w:val="0"/>
      <w:marRight w:val="0"/>
      <w:marTop w:val="0"/>
      <w:marBottom w:val="0"/>
      <w:divBdr>
        <w:top w:val="none" w:sz="0" w:space="0" w:color="auto"/>
        <w:left w:val="none" w:sz="0" w:space="0" w:color="auto"/>
        <w:bottom w:val="none" w:sz="0" w:space="0" w:color="auto"/>
        <w:right w:val="none" w:sz="0" w:space="0" w:color="auto"/>
      </w:divBdr>
    </w:div>
    <w:div w:id="1020013382">
      <w:bodyDiv w:val="1"/>
      <w:marLeft w:val="0"/>
      <w:marRight w:val="0"/>
      <w:marTop w:val="0"/>
      <w:marBottom w:val="0"/>
      <w:divBdr>
        <w:top w:val="none" w:sz="0" w:space="0" w:color="auto"/>
        <w:left w:val="none" w:sz="0" w:space="0" w:color="auto"/>
        <w:bottom w:val="none" w:sz="0" w:space="0" w:color="auto"/>
        <w:right w:val="none" w:sz="0" w:space="0" w:color="auto"/>
      </w:divBdr>
    </w:div>
    <w:div w:id="1030104626">
      <w:bodyDiv w:val="1"/>
      <w:marLeft w:val="0"/>
      <w:marRight w:val="0"/>
      <w:marTop w:val="0"/>
      <w:marBottom w:val="0"/>
      <w:divBdr>
        <w:top w:val="none" w:sz="0" w:space="0" w:color="auto"/>
        <w:left w:val="none" w:sz="0" w:space="0" w:color="auto"/>
        <w:bottom w:val="none" w:sz="0" w:space="0" w:color="auto"/>
        <w:right w:val="none" w:sz="0" w:space="0" w:color="auto"/>
      </w:divBdr>
    </w:div>
    <w:div w:id="1038971784">
      <w:bodyDiv w:val="1"/>
      <w:marLeft w:val="0"/>
      <w:marRight w:val="0"/>
      <w:marTop w:val="0"/>
      <w:marBottom w:val="0"/>
      <w:divBdr>
        <w:top w:val="none" w:sz="0" w:space="0" w:color="auto"/>
        <w:left w:val="none" w:sz="0" w:space="0" w:color="auto"/>
        <w:bottom w:val="none" w:sz="0" w:space="0" w:color="auto"/>
        <w:right w:val="none" w:sz="0" w:space="0" w:color="auto"/>
      </w:divBdr>
    </w:div>
    <w:div w:id="1046641551">
      <w:bodyDiv w:val="1"/>
      <w:marLeft w:val="0"/>
      <w:marRight w:val="0"/>
      <w:marTop w:val="0"/>
      <w:marBottom w:val="0"/>
      <w:divBdr>
        <w:top w:val="none" w:sz="0" w:space="0" w:color="auto"/>
        <w:left w:val="none" w:sz="0" w:space="0" w:color="auto"/>
        <w:bottom w:val="none" w:sz="0" w:space="0" w:color="auto"/>
        <w:right w:val="none" w:sz="0" w:space="0" w:color="auto"/>
      </w:divBdr>
    </w:div>
    <w:div w:id="1049499607">
      <w:bodyDiv w:val="1"/>
      <w:marLeft w:val="0"/>
      <w:marRight w:val="0"/>
      <w:marTop w:val="0"/>
      <w:marBottom w:val="0"/>
      <w:divBdr>
        <w:top w:val="none" w:sz="0" w:space="0" w:color="auto"/>
        <w:left w:val="none" w:sz="0" w:space="0" w:color="auto"/>
        <w:bottom w:val="none" w:sz="0" w:space="0" w:color="auto"/>
        <w:right w:val="none" w:sz="0" w:space="0" w:color="auto"/>
      </w:divBdr>
    </w:div>
    <w:div w:id="1052118076">
      <w:bodyDiv w:val="1"/>
      <w:marLeft w:val="0"/>
      <w:marRight w:val="0"/>
      <w:marTop w:val="0"/>
      <w:marBottom w:val="0"/>
      <w:divBdr>
        <w:top w:val="none" w:sz="0" w:space="0" w:color="auto"/>
        <w:left w:val="none" w:sz="0" w:space="0" w:color="auto"/>
        <w:bottom w:val="none" w:sz="0" w:space="0" w:color="auto"/>
        <w:right w:val="none" w:sz="0" w:space="0" w:color="auto"/>
      </w:divBdr>
    </w:div>
    <w:div w:id="1052382230">
      <w:bodyDiv w:val="1"/>
      <w:marLeft w:val="0"/>
      <w:marRight w:val="0"/>
      <w:marTop w:val="0"/>
      <w:marBottom w:val="0"/>
      <w:divBdr>
        <w:top w:val="none" w:sz="0" w:space="0" w:color="auto"/>
        <w:left w:val="none" w:sz="0" w:space="0" w:color="auto"/>
        <w:bottom w:val="none" w:sz="0" w:space="0" w:color="auto"/>
        <w:right w:val="none" w:sz="0" w:space="0" w:color="auto"/>
      </w:divBdr>
    </w:div>
    <w:div w:id="1054618620">
      <w:bodyDiv w:val="1"/>
      <w:marLeft w:val="0"/>
      <w:marRight w:val="0"/>
      <w:marTop w:val="0"/>
      <w:marBottom w:val="0"/>
      <w:divBdr>
        <w:top w:val="none" w:sz="0" w:space="0" w:color="auto"/>
        <w:left w:val="none" w:sz="0" w:space="0" w:color="auto"/>
        <w:bottom w:val="none" w:sz="0" w:space="0" w:color="auto"/>
        <w:right w:val="none" w:sz="0" w:space="0" w:color="auto"/>
      </w:divBdr>
    </w:div>
    <w:div w:id="1057557118">
      <w:bodyDiv w:val="1"/>
      <w:marLeft w:val="0"/>
      <w:marRight w:val="0"/>
      <w:marTop w:val="0"/>
      <w:marBottom w:val="0"/>
      <w:divBdr>
        <w:top w:val="none" w:sz="0" w:space="0" w:color="auto"/>
        <w:left w:val="none" w:sz="0" w:space="0" w:color="auto"/>
        <w:bottom w:val="none" w:sz="0" w:space="0" w:color="auto"/>
        <w:right w:val="none" w:sz="0" w:space="0" w:color="auto"/>
      </w:divBdr>
    </w:div>
    <w:div w:id="1059748209">
      <w:bodyDiv w:val="1"/>
      <w:marLeft w:val="0"/>
      <w:marRight w:val="0"/>
      <w:marTop w:val="0"/>
      <w:marBottom w:val="0"/>
      <w:divBdr>
        <w:top w:val="none" w:sz="0" w:space="0" w:color="auto"/>
        <w:left w:val="none" w:sz="0" w:space="0" w:color="auto"/>
        <w:bottom w:val="none" w:sz="0" w:space="0" w:color="auto"/>
        <w:right w:val="none" w:sz="0" w:space="0" w:color="auto"/>
      </w:divBdr>
    </w:div>
    <w:div w:id="1063791954">
      <w:bodyDiv w:val="1"/>
      <w:marLeft w:val="0"/>
      <w:marRight w:val="0"/>
      <w:marTop w:val="0"/>
      <w:marBottom w:val="0"/>
      <w:divBdr>
        <w:top w:val="none" w:sz="0" w:space="0" w:color="auto"/>
        <w:left w:val="none" w:sz="0" w:space="0" w:color="auto"/>
        <w:bottom w:val="none" w:sz="0" w:space="0" w:color="auto"/>
        <w:right w:val="none" w:sz="0" w:space="0" w:color="auto"/>
      </w:divBdr>
    </w:div>
    <w:div w:id="1064985318">
      <w:bodyDiv w:val="1"/>
      <w:marLeft w:val="0"/>
      <w:marRight w:val="0"/>
      <w:marTop w:val="0"/>
      <w:marBottom w:val="0"/>
      <w:divBdr>
        <w:top w:val="none" w:sz="0" w:space="0" w:color="auto"/>
        <w:left w:val="none" w:sz="0" w:space="0" w:color="auto"/>
        <w:bottom w:val="none" w:sz="0" w:space="0" w:color="auto"/>
        <w:right w:val="none" w:sz="0" w:space="0" w:color="auto"/>
      </w:divBdr>
    </w:div>
    <w:div w:id="1067189894">
      <w:bodyDiv w:val="1"/>
      <w:marLeft w:val="0"/>
      <w:marRight w:val="0"/>
      <w:marTop w:val="0"/>
      <w:marBottom w:val="0"/>
      <w:divBdr>
        <w:top w:val="none" w:sz="0" w:space="0" w:color="auto"/>
        <w:left w:val="none" w:sz="0" w:space="0" w:color="auto"/>
        <w:bottom w:val="none" w:sz="0" w:space="0" w:color="auto"/>
        <w:right w:val="none" w:sz="0" w:space="0" w:color="auto"/>
      </w:divBdr>
    </w:div>
    <w:div w:id="1074819300">
      <w:bodyDiv w:val="1"/>
      <w:marLeft w:val="0"/>
      <w:marRight w:val="0"/>
      <w:marTop w:val="0"/>
      <w:marBottom w:val="0"/>
      <w:divBdr>
        <w:top w:val="none" w:sz="0" w:space="0" w:color="auto"/>
        <w:left w:val="none" w:sz="0" w:space="0" w:color="auto"/>
        <w:bottom w:val="none" w:sz="0" w:space="0" w:color="auto"/>
        <w:right w:val="none" w:sz="0" w:space="0" w:color="auto"/>
      </w:divBdr>
    </w:div>
    <w:div w:id="1080718377">
      <w:bodyDiv w:val="1"/>
      <w:marLeft w:val="0"/>
      <w:marRight w:val="0"/>
      <w:marTop w:val="0"/>
      <w:marBottom w:val="0"/>
      <w:divBdr>
        <w:top w:val="none" w:sz="0" w:space="0" w:color="auto"/>
        <w:left w:val="none" w:sz="0" w:space="0" w:color="auto"/>
        <w:bottom w:val="none" w:sz="0" w:space="0" w:color="auto"/>
        <w:right w:val="none" w:sz="0" w:space="0" w:color="auto"/>
      </w:divBdr>
    </w:div>
    <w:div w:id="1102187320">
      <w:bodyDiv w:val="1"/>
      <w:marLeft w:val="0"/>
      <w:marRight w:val="0"/>
      <w:marTop w:val="0"/>
      <w:marBottom w:val="0"/>
      <w:divBdr>
        <w:top w:val="none" w:sz="0" w:space="0" w:color="auto"/>
        <w:left w:val="none" w:sz="0" w:space="0" w:color="auto"/>
        <w:bottom w:val="none" w:sz="0" w:space="0" w:color="auto"/>
        <w:right w:val="none" w:sz="0" w:space="0" w:color="auto"/>
      </w:divBdr>
    </w:div>
    <w:div w:id="1104422461">
      <w:bodyDiv w:val="1"/>
      <w:marLeft w:val="0"/>
      <w:marRight w:val="0"/>
      <w:marTop w:val="0"/>
      <w:marBottom w:val="0"/>
      <w:divBdr>
        <w:top w:val="none" w:sz="0" w:space="0" w:color="auto"/>
        <w:left w:val="none" w:sz="0" w:space="0" w:color="auto"/>
        <w:bottom w:val="none" w:sz="0" w:space="0" w:color="auto"/>
        <w:right w:val="none" w:sz="0" w:space="0" w:color="auto"/>
      </w:divBdr>
    </w:div>
    <w:div w:id="1111432164">
      <w:bodyDiv w:val="1"/>
      <w:marLeft w:val="0"/>
      <w:marRight w:val="0"/>
      <w:marTop w:val="0"/>
      <w:marBottom w:val="0"/>
      <w:divBdr>
        <w:top w:val="none" w:sz="0" w:space="0" w:color="auto"/>
        <w:left w:val="none" w:sz="0" w:space="0" w:color="auto"/>
        <w:bottom w:val="none" w:sz="0" w:space="0" w:color="auto"/>
        <w:right w:val="none" w:sz="0" w:space="0" w:color="auto"/>
      </w:divBdr>
    </w:div>
    <w:div w:id="1117070115">
      <w:bodyDiv w:val="1"/>
      <w:marLeft w:val="0"/>
      <w:marRight w:val="0"/>
      <w:marTop w:val="0"/>
      <w:marBottom w:val="0"/>
      <w:divBdr>
        <w:top w:val="none" w:sz="0" w:space="0" w:color="auto"/>
        <w:left w:val="none" w:sz="0" w:space="0" w:color="auto"/>
        <w:bottom w:val="none" w:sz="0" w:space="0" w:color="auto"/>
        <w:right w:val="none" w:sz="0" w:space="0" w:color="auto"/>
      </w:divBdr>
    </w:div>
    <w:div w:id="1117406525">
      <w:bodyDiv w:val="1"/>
      <w:marLeft w:val="0"/>
      <w:marRight w:val="0"/>
      <w:marTop w:val="0"/>
      <w:marBottom w:val="0"/>
      <w:divBdr>
        <w:top w:val="none" w:sz="0" w:space="0" w:color="auto"/>
        <w:left w:val="none" w:sz="0" w:space="0" w:color="auto"/>
        <w:bottom w:val="none" w:sz="0" w:space="0" w:color="auto"/>
        <w:right w:val="none" w:sz="0" w:space="0" w:color="auto"/>
      </w:divBdr>
    </w:div>
    <w:div w:id="1121148380">
      <w:bodyDiv w:val="1"/>
      <w:marLeft w:val="0"/>
      <w:marRight w:val="0"/>
      <w:marTop w:val="0"/>
      <w:marBottom w:val="0"/>
      <w:divBdr>
        <w:top w:val="none" w:sz="0" w:space="0" w:color="auto"/>
        <w:left w:val="none" w:sz="0" w:space="0" w:color="auto"/>
        <w:bottom w:val="none" w:sz="0" w:space="0" w:color="auto"/>
        <w:right w:val="none" w:sz="0" w:space="0" w:color="auto"/>
      </w:divBdr>
    </w:div>
    <w:div w:id="1127623369">
      <w:bodyDiv w:val="1"/>
      <w:marLeft w:val="0"/>
      <w:marRight w:val="0"/>
      <w:marTop w:val="0"/>
      <w:marBottom w:val="0"/>
      <w:divBdr>
        <w:top w:val="none" w:sz="0" w:space="0" w:color="auto"/>
        <w:left w:val="none" w:sz="0" w:space="0" w:color="auto"/>
        <w:bottom w:val="none" w:sz="0" w:space="0" w:color="auto"/>
        <w:right w:val="none" w:sz="0" w:space="0" w:color="auto"/>
      </w:divBdr>
    </w:div>
    <w:div w:id="1132560306">
      <w:bodyDiv w:val="1"/>
      <w:marLeft w:val="0"/>
      <w:marRight w:val="0"/>
      <w:marTop w:val="0"/>
      <w:marBottom w:val="0"/>
      <w:divBdr>
        <w:top w:val="none" w:sz="0" w:space="0" w:color="auto"/>
        <w:left w:val="none" w:sz="0" w:space="0" w:color="auto"/>
        <w:bottom w:val="none" w:sz="0" w:space="0" w:color="auto"/>
        <w:right w:val="none" w:sz="0" w:space="0" w:color="auto"/>
      </w:divBdr>
    </w:div>
    <w:div w:id="1143811231">
      <w:bodyDiv w:val="1"/>
      <w:marLeft w:val="0"/>
      <w:marRight w:val="0"/>
      <w:marTop w:val="0"/>
      <w:marBottom w:val="0"/>
      <w:divBdr>
        <w:top w:val="none" w:sz="0" w:space="0" w:color="auto"/>
        <w:left w:val="none" w:sz="0" w:space="0" w:color="auto"/>
        <w:bottom w:val="none" w:sz="0" w:space="0" w:color="auto"/>
        <w:right w:val="none" w:sz="0" w:space="0" w:color="auto"/>
      </w:divBdr>
    </w:div>
    <w:div w:id="1145122505">
      <w:bodyDiv w:val="1"/>
      <w:marLeft w:val="0"/>
      <w:marRight w:val="0"/>
      <w:marTop w:val="0"/>
      <w:marBottom w:val="0"/>
      <w:divBdr>
        <w:top w:val="none" w:sz="0" w:space="0" w:color="auto"/>
        <w:left w:val="none" w:sz="0" w:space="0" w:color="auto"/>
        <w:bottom w:val="none" w:sz="0" w:space="0" w:color="auto"/>
        <w:right w:val="none" w:sz="0" w:space="0" w:color="auto"/>
      </w:divBdr>
    </w:div>
    <w:div w:id="1148980196">
      <w:bodyDiv w:val="1"/>
      <w:marLeft w:val="0"/>
      <w:marRight w:val="0"/>
      <w:marTop w:val="0"/>
      <w:marBottom w:val="0"/>
      <w:divBdr>
        <w:top w:val="none" w:sz="0" w:space="0" w:color="auto"/>
        <w:left w:val="none" w:sz="0" w:space="0" w:color="auto"/>
        <w:bottom w:val="none" w:sz="0" w:space="0" w:color="auto"/>
        <w:right w:val="none" w:sz="0" w:space="0" w:color="auto"/>
      </w:divBdr>
    </w:div>
    <w:div w:id="1166282977">
      <w:bodyDiv w:val="1"/>
      <w:marLeft w:val="0"/>
      <w:marRight w:val="0"/>
      <w:marTop w:val="0"/>
      <w:marBottom w:val="0"/>
      <w:divBdr>
        <w:top w:val="none" w:sz="0" w:space="0" w:color="auto"/>
        <w:left w:val="none" w:sz="0" w:space="0" w:color="auto"/>
        <w:bottom w:val="none" w:sz="0" w:space="0" w:color="auto"/>
        <w:right w:val="none" w:sz="0" w:space="0" w:color="auto"/>
      </w:divBdr>
    </w:div>
    <w:div w:id="1167942800">
      <w:bodyDiv w:val="1"/>
      <w:marLeft w:val="0"/>
      <w:marRight w:val="0"/>
      <w:marTop w:val="0"/>
      <w:marBottom w:val="0"/>
      <w:divBdr>
        <w:top w:val="none" w:sz="0" w:space="0" w:color="auto"/>
        <w:left w:val="none" w:sz="0" w:space="0" w:color="auto"/>
        <w:bottom w:val="none" w:sz="0" w:space="0" w:color="auto"/>
        <w:right w:val="none" w:sz="0" w:space="0" w:color="auto"/>
      </w:divBdr>
    </w:div>
    <w:div w:id="1176382029">
      <w:bodyDiv w:val="1"/>
      <w:marLeft w:val="0"/>
      <w:marRight w:val="0"/>
      <w:marTop w:val="0"/>
      <w:marBottom w:val="0"/>
      <w:divBdr>
        <w:top w:val="none" w:sz="0" w:space="0" w:color="auto"/>
        <w:left w:val="none" w:sz="0" w:space="0" w:color="auto"/>
        <w:bottom w:val="none" w:sz="0" w:space="0" w:color="auto"/>
        <w:right w:val="none" w:sz="0" w:space="0" w:color="auto"/>
      </w:divBdr>
    </w:div>
    <w:div w:id="1193415910">
      <w:bodyDiv w:val="1"/>
      <w:marLeft w:val="0"/>
      <w:marRight w:val="0"/>
      <w:marTop w:val="0"/>
      <w:marBottom w:val="0"/>
      <w:divBdr>
        <w:top w:val="none" w:sz="0" w:space="0" w:color="auto"/>
        <w:left w:val="none" w:sz="0" w:space="0" w:color="auto"/>
        <w:bottom w:val="none" w:sz="0" w:space="0" w:color="auto"/>
        <w:right w:val="none" w:sz="0" w:space="0" w:color="auto"/>
      </w:divBdr>
    </w:div>
    <w:div w:id="1194728832">
      <w:bodyDiv w:val="1"/>
      <w:marLeft w:val="0"/>
      <w:marRight w:val="0"/>
      <w:marTop w:val="0"/>
      <w:marBottom w:val="0"/>
      <w:divBdr>
        <w:top w:val="none" w:sz="0" w:space="0" w:color="auto"/>
        <w:left w:val="none" w:sz="0" w:space="0" w:color="auto"/>
        <w:bottom w:val="none" w:sz="0" w:space="0" w:color="auto"/>
        <w:right w:val="none" w:sz="0" w:space="0" w:color="auto"/>
      </w:divBdr>
    </w:div>
    <w:div w:id="1197624198">
      <w:bodyDiv w:val="1"/>
      <w:marLeft w:val="0"/>
      <w:marRight w:val="0"/>
      <w:marTop w:val="0"/>
      <w:marBottom w:val="0"/>
      <w:divBdr>
        <w:top w:val="none" w:sz="0" w:space="0" w:color="auto"/>
        <w:left w:val="none" w:sz="0" w:space="0" w:color="auto"/>
        <w:bottom w:val="none" w:sz="0" w:space="0" w:color="auto"/>
        <w:right w:val="none" w:sz="0" w:space="0" w:color="auto"/>
      </w:divBdr>
    </w:div>
    <w:div w:id="1202550430">
      <w:bodyDiv w:val="1"/>
      <w:marLeft w:val="0"/>
      <w:marRight w:val="0"/>
      <w:marTop w:val="0"/>
      <w:marBottom w:val="0"/>
      <w:divBdr>
        <w:top w:val="none" w:sz="0" w:space="0" w:color="auto"/>
        <w:left w:val="none" w:sz="0" w:space="0" w:color="auto"/>
        <w:bottom w:val="none" w:sz="0" w:space="0" w:color="auto"/>
        <w:right w:val="none" w:sz="0" w:space="0" w:color="auto"/>
      </w:divBdr>
    </w:div>
    <w:div w:id="1205487221">
      <w:bodyDiv w:val="1"/>
      <w:marLeft w:val="0"/>
      <w:marRight w:val="0"/>
      <w:marTop w:val="0"/>
      <w:marBottom w:val="0"/>
      <w:divBdr>
        <w:top w:val="none" w:sz="0" w:space="0" w:color="auto"/>
        <w:left w:val="none" w:sz="0" w:space="0" w:color="auto"/>
        <w:bottom w:val="none" w:sz="0" w:space="0" w:color="auto"/>
        <w:right w:val="none" w:sz="0" w:space="0" w:color="auto"/>
      </w:divBdr>
    </w:div>
    <w:div w:id="1210260318">
      <w:bodyDiv w:val="1"/>
      <w:marLeft w:val="0"/>
      <w:marRight w:val="0"/>
      <w:marTop w:val="0"/>
      <w:marBottom w:val="0"/>
      <w:divBdr>
        <w:top w:val="none" w:sz="0" w:space="0" w:color="auto"/>
        <w:left w:val="none" w:sz="0" w:space="0" w:color="auto"/>
        <w:bottom w:val="none" w:sz="0" w:space="0" w:color="auto"/>
        <w:right w:val="none" w:sz="0" w:space="0" w:color="auto"/>
      </w:divBdr>
    </w:div>
    <w:div w:id="1214192542">
      <w:bodyDiv w:val="1"/>
      <w:marLeft w:val="0"/>
      <w:marRight w:val="0"/>
      <w:marTop w:val="0"/>
      <w:marBottom w:val="0"/>
      <w:divBdr>
        <w:top w:val="none" w:sz="0" w:space="0" w:color="auto"/>
        <w:left w:val="none" w:sz="0" w:space="0" w:color="auto"/>
        <w:bottom w:val="none" w:sz="0" w:space="0" w:color="auto"/>
        <w:right w:val="none" w:sz="0" w:space="0" w:color="auto"/>
      </w:divBdr>
    </w:div>
    <w:div w:id="1215116946">
      <w:bodyDiv w:val="1"/>
      <w:marLeft w:val="0"/>
      <w:marRight w:val="0"/>
      <w:marTop w:val="0"/>
      <w:marBottom w:val="0"/>
      <w:divBdr>
        <w:top w:val="none" w:sz="0" w:space="0" w:color="auto"/>
        <w:left w:val="none" w:sz="0" w:space="0" w:color="auto"/>
        <w:bottom w:val="none" w:sz="0" w:space="0" w:color="auto"/>
        <w:right w:val="none" w:sz="0" w:space="0" w:color="auto"/>
      </w:divBdr>
    </w:div>
    <w:div w:id="1223953730">
      <w:bodyDiv w:val="1"/>
      <w:marLeft w:val="0"/>
      <w:marRight w:val="0"/>
      <w:marTop w:val="0"/>
      <w:marBottom w:val="0"/>
      <w:divBdr>
        <w:top w:val="none" w:sz="0" w:space="0" w:color="auto"/>
        <w:left w:val="none" w:sz="0" w:space="0" w:color="auto"/>
        <w:bottom w:val="none" w:sz="0" w:space="0" w:color="auto"/>
        <w:right w:val="none" w:sz="0" w:space="0" w:color="auto"/>
      </w:divBdr>
    </w:div>
    <w:div w:id="1227567448">
      <w:bodyDiv w:val="1"/>
      <w:marLeft w:val="0"/>
      <w:marRight w:val="0"/>
      <w:marTop w:val="0"/>
      <w:marBottom w:val="0"/>
      <w:divBdr>
        <w:top w:val="none" w:sz="0" w:space="0" w:color="auto"/>
        <w:left w:val="none" w:sz="0" w:space="0" w:color="auto"/>
        <w:bottom w:val="none" w:sz="0" w:space="0" w:color="auto"/>
        <w:right w:val="none" w:sz="0" w:space="0" w:color="auto"/>
      </w:divBdr>
    </w:div>
    <w:div w:id="1231307810">
      <w:bodyDiv w:val="1"/>
      <w:marLeft w:val="0"/>
      <w:marRight w:val="0"/>
      <w:marTop w:val="0"/>
      <w:marBottom w:val="0"/>
      <w:divBdr>
        <w:top w:val="none" w:sz="0" w:space="0" w:color="auto"/>
        <w:left w:val="none" w:sz="0" w:space="0" w:color="auto"/>
        <w:bottom w:val="none" w:sz="0" w:space="0" w:color="auto"/>
        <w:right w:val="none" w:sz="0" w:space="0" w:color="auto"/>
      </w:divBdr>
    </w:div>
    <w:div w:id="1233661563">
      <w:bodyDiv w:val="1"/>
      <w:marLeft w:val="0"/>
      <w:marRight w:val="0"/>
      <w:marTop w:val="0"/>
      <w:marBottom w:val="0"/>
      <w:divBdr>
        <w:top w:val="none" w:sz="0" w:space="0" w:color="auto"/>
        <w:left w:val="none" w:sz="0" w:space="0" w:color="auto"/>
        <w:bottom w:val="none" w:sz="0" w:space="0" w:color="auto"/>
        <w:right w:val="none" w:sz="0" w:space="0" w:color="auto"/>
      </w:divBdr>
    </w:div>
    <w:div w:id="1236941022">
      <w:bodyDiv w:val="1"/>
      <w:marLeft w:val="0"/>
      <w:marRight w:val="0"/>
      <w:marTop w:val="0"/>
      <w:marBottom w:val="0"/>
      <w:divBdr>
        <w:top w:val="none" w:sz="0" w:space="0" w:color="auto"/>
        <w:left w:val="none" w:sz="0" w:space="0" w:color="auto"/>
        <w:bottom w:val="none" w:sz="0" w:space="0" w:color="auto"/>
        <w:right w:val="none" w:sz="0" w:space="0" w:color="auto"/>
      </w:divBdr>
    </w:div>
    <w:div w:id="1238707446">
      <w:bodyDiv w:val="1"/>
      <w:marLeft w:val="0"/>
      <w:marRight w:val="0"/>
      <w:marTop w:val="0"/>
      <w:marBottom w:val="0"/>
      <w:divBdr>
        <w:top w:val="none" w:sz="0" w:space="0" w:color="auto"/>
        <w:left w:val="none" w:sz="0" w:space="0" w:color="auto"/>
        <w:bottom w:val="none" w:sz="0" w:space="0" w:color="auto"/>
        <w:right w:val="none" w:sz="0" w:space="0" w:color="auto"/>
      </w:divBdr>
    </w:div>
    <w:div w:id="1240825118">
      <w:bodyDiv w:val="1"/>
      <w:marLeft w:val="0"/>
      <w:marRight w:val="0"/>
      <w:marTop w:val="0"/>
      <w:marBottom w:val="0"/>
      <w:divBdr>
        <w:top w:val="none" w:sz="0" w:space="0" w:color="auto"/>
        <w:left w:val="none" w:sz="0" w:space="0" w:color="auto"/>
        <w:bottom w:val="none" w:sz="0" w:space="0" w:color="auto"/>
        <w:right w:val="none" w:sz="0" w:space="0" w:color="auto"/>
      </w:divBdr>
    </w:div>
    <w:div w:id="1241021897">
      <w:bodyDiv w:val="1"/>
      <w:marLeft w:val="0"/>
      <w:marRight w:val="0"/>
      <w:marTop w:val="0"/>
      <w:marBottom w:val="0"/>
      <w:divBdr>
        <w:top w:val="none" w:sz="0" w:space="0" w:color="auto"/>
        <w:left w:val="none" w:sz="0" w:space="0" w:color="auto"/>
        <w:bottom w:val="none" w:sz="0" w:space="0" w:color="auto"/>
        <w:right w:val="none" w:sz="0" w:space="0" w:color="auto"/>
      </w:divBdr>
    </w:div>
    <w:div w:id="1243643628">
      <w:bodyDiv w:val="1"/>
      <w:marLeft w:val="0"/>
      <w:marRight w:val="0"/>
      <w:marTop w:val="0"/>
      <w:marBottom w:val="0"/>
      <w:divBdr>
        <w:top w:val="none" w:sz="0" w:space="0" w:color="auto"/>
        <w:left w:val="none" w:sz="0" w:space="0" w:color="auto"/>
        <w:bottom w:val="none" w:sz="0" w:space="0" w:color="auto"/>
        <w:right w:val="none" w:sz="0" w:space="0" w:color="auto"/>
      </w:divBdr>
    </w:div>
    <w:div w:id="1245186319">
      <w:bodyDiv w:val="1"/>
      <w:marLeft w:val="0"/>
      <w:marRight w:val="0"/>
      <w:marTop w:val="0"/>
      <w:marBottom w:val="0"/>
      <w:divBdr>
        <w:top w:val="none" w:sz="0" w:space="0" w:color="auto"/>
        <w:left w:val="none" w:sz="0" w:space="0" w:color="auto"/>
        <w:bottom w:val="none" w:sz="0" w:space="0" w:color="auto"/>
        <w:right w:val="none" w:sz="0" w:space="0" w:color="auto"/>
      </w:divBdr>
    </w:div>
    <w:div w:id="1253972722">
      <w:bodyDiv w:val="1"/>
      <w:marLeft w:val="0"/>
      <w:marRight w:val="0"/>
      <w:marTop w:val="0"/>
      <w:marBottom w:val="0"/>
      <w:divBdr>
        <w:top w:val="none" w:sz="0" w:space="0" w:color="auto"/>
        <w:left w:val="none" w:sz="0" w:space="0" w:color="auto"/>
        <w:bottom w:val="none" w:sz="0" w:space="0" w:color="auto"/>
        <w:right w:val="none" w:sz="0" w:space="0" w:color="auto"/>
      </w:divBdr>
    </w:div>
    <w:div w:id="1259675208">
      <w:bodyDiv w:val="1"/>
      <w:marLeft w:val="0"/>
      <w:marRight w:val="0"/>
      <w:marTop w:val="0"/>
      <w:marBottom w:val="0"/>
      <w:divBdr>
        <w:top w:val="none" w:sz="0" w:space="0" w:color="auto"/>
        <w:left w:val="none" w:sz="0" w:space="0" w:color="auto"/>
        <w:bottom w:val="none" w:sz="0" w:space="0" w:color="auto"/>
        <w:right w:val="none" w:sz="0" w:space="0" w:color="auto"/>
      </w:divBdr>
    </w:div>
    <w:div w:id="1261723740">
      <w:bodyDiv w:val="1"/>
      <w:marLeft w:val="0"/>
      <w:marRight w:val="0"/>
      <w:marTop w:val="0"/>
      <w:marBottom w:val="0"/>
      <w:divBdr>
        <w:top w:val="none" w:sz="0" w:space="0" w:color="auto"/>
        <w:left w:val="none" w:sz="0" w:space="0" w:color="auto"/>
        <w:bottom w:val="none" w:sz="0" w:space="0" w:color="auto"/>
        <w:right w:val="none" w:sz="0" w:space="0" w:color="auto"/>
      </w:divBdr>
    </w:div>
    <w:div w:id="1270164155">
      <w:bodyDiv w:val="1"/>
      <w:marLeft w:val="0"/>
      <w:marRight w:val="0"/>
      <w:marTop w:val="0"/>
      <w:marBottom w:val="0"/>
      <w:divBdr>
        <w:top w:val="none" w:sz="0" w:space="0" w:color="auto"/>
        <w:left w:val="none" w:sz="0" w:space="0" w:color="auto"/>
        <w:bottom w:val="none" w:sz="0" w:space="0" w:color="auto"/>
        <w:right w:val="none" w:sz="0" w:space="0" w:color="auto"/>
      </w:divBdr>
    </w:div>
    <w:div w:id="1271545674">
      <w:bodyDiv w:val="1"/>
      <w:marLeft w:val="0"/>
      <w:marRight w:val="0"/>
      <w:marTop w:val="0"/>
      <w:marBottom w:val="0"/>
      <w:divBdr>
        <w:top w:val="none" w:sz="0" w:space="0" w:color="auto"/>
        <w:left w:val="none" w:sz="0" w:space="0" w:color="auto"/>
        <w:bottom w:val="none" w:sz="0" w:space="0" w:color="auto"/>
        <w:right w:val="none" w:sz="0" w:space="0" w:color="auto"/>
      </w:divBdr>
    </w:div>
    <w:div w:id="1272587490">
      <w:bodyDiv w:val="1"/>
      <w:marLeft w:val="0"/>
      <w:marRight w:val="0"/>
      <w:marTop w:val="0"/>
      <w:marBottom w:val="0"/>
      <w:divBdr>
        <w:top w:val="none" w:sz="0" w:space="0" w:color="auto"/>
        <w:left w:val="none" w:sz="0" w:space="0" w:color="auto"/>
        <w:bottom w:val="none" w:sz="0" w:space="0" w:color="auto"/>
        <w:right w:val="none" w:sz="0" w:space="0" w:color="auto"/>
      </w:divBdr>
    </w:div>
    <w:div w:id="1278483749">
      <w:bodyDiv w:val="1"/>
      <w:marLeft w:val="0"/>
      <w:marRight w:val="0"/>
      <w:marTop w:val="0"/>
      <w:marBottom w:val="0"/>
      <w:divBdr>
        <w:top w:val="none" w:sz="0" w:space="0" w:color="auto"/>
        <w:left w:val="none" w:sz="0" w:space="0" w:color="auto"/>
        <w:bottom w:val="none" w:sz="0" w:space="0" w:color="auto"/>
        <w:right w:val="none" w:sz="0" w:space="0" w:color="auto"/>
      </w:divBdr>
    </w:div>
    <w:div w:id="1279066755">
      <w:bodyDiv w:val="1"/>
      <w:marLeft w:val="0"/>
      <w:marRight w:val="0"/>
      <w:marTop w:val="0"/>
      <w:marBottom w:val="0"/>
      <w:divBdr>
        <w:top w:val="none" w:sz="0" w:space="0" w:color="auto"/>
        <w:left w:val="none" w:sz="0" w:space="0" w:color="auto"/>
        <w:bottom w:val="none" w:sz="0" w:space="0" w:color="auto"/>
        <w:right w:val="none" w:sz="0" w:space="0" w:color="auto"/>
      </w:divBdr>
    </w:div>
    <w:div w:id="1290863827">
      <w:bodyDiv w:val="1"/>
      <w:marLeft w:val="0"/>
      <w:marRight w:val="0"/>
      <w:marTop w:val="0"/>
      <w:marBottom w:val="0"/>
      <w:divBdr>
        <w:top w:val="none" w:sz="0" w:space="0" w:color="auto"/>
        <w:left w:val="none" w:sz="0" w:space="0" w:color="auto"/>
        <w:bottom w:val="none" w:sz="0" w:space="0" w:color="auto"/>
        <w:right w:val="none" w:sz="0" w:space="0" w:color="auto"/>
      </w:divBdr>
    </w:div>
    <w:div w:id="1299458413">
      <w:bodyDiv w:val="1"/>
      <w:marLeft w:val="0"/>
      <w:marRight w:val="0"/>
      <w:marTop w:val="0"/>
      <w:marBottom w:val="0"/>
      <w:divBdr>
        <w:top w:val="none" w:sz="0" w:space="0" w:color="auto"/>
        <w:left w:val="none" w:sz="0" w:space="0" w:color="auto"/>
        <w:bottom w:val="none" w:sz="0" w:space="0" w:color="auto"/>
        <w:right w:val="none" w:sz="0" w:space="0" w:color="auto"/>
      </w:divBdr>
    </w:div>
    <w:div w:id="1299804897">
      <w:bodyDiv w:val="1"/>
      <w:marLeft w:val="0"/>
      <w:marRight w:val="0"/>
      <w:marTop w:val="0"/>
      <w:marBottom w:val="0"/>
      <w:divBdr>
        <w:top w:val="none" w:sz="0" w:space="0" w:color="auto"/>
        <w:left w:val="none" w:sz="0" w:space="0" w:color="auto"/>
        <w:bottom w:val="none" w:sz="0" w:space="0" w:color="auto"/>
        <w:right w:val="none" w:sz="0" w:space="0" w:color="auto"/>
      </w:divBdr>
    </w:div>
    <w:div w:id="1311667467">
      <w:bodyDiv w:val="1"/>
      <w:marLeft w:val="0"/>
      <w:marRight w:val="0"/>
      <w:marTop w:val="0"/>
      <w:marBottom w:val="0"/>
      <w:divBdr>
        <w:top w:val="none" w:sz="0" w:space="0" w:color="auto"/>
        <w:left w:val="none" w:sz="0" w:space="0" w:color="auto"/>
        <w:bottom w:val="none" w:sz="0" w:space="0" w:color="auto"/>
        <w:right w:val="none" w:sz="0" w:space="0" w:color="auto"/>
      </w:divBdr>
      <w:divsChild>
        <w:div w:id="946352167">
          <w:marLeft w:val="0"/>
          <w:marRight w:val="0"/>
          <w:marTop w:val="0"/>
          <w:marBottom w:val="0"/>
          <w:divBdr>
            <w:top w:val="none" w:sz="0" w:space="0" w:color="auto"/>
            <w:left w:val="none" w:sz="0" w:space="0" w:color="auto"/>
            <w:bottom w:val="none" w:sz="0" w:space="0" w:color="auto"/>
            <w:right w:val="none" w:sz="0" w:space="0" w:color="auto"/>
          </w:divBdr>
        </w:div>
      </w:divsChild>
    </w:div>
    <w:div w:id="1312831565">
      <w:bodyDiv w:val="1"/>
      <w:marLeft w:val="0"/>
      <w:marRight w:val="0"/>
      <w:marTop w:val="0"/>
      <w:marBottom w:val="0"/>
      <w:divBdr>
        <w:top w:val="none" w:sz="0" w:space="0" w:color="auto"/>
        <w:left w:val="none" w:sz="0" w:space="0" w:color="auto"/>
        <w:bottom w:val="none" w:sz="0" w:space="0" w:color="auto"/>
        <w:right w:val="none" w:sz="0" w:space="0" w:color="auto"/>
      </w:divBdr>
    </w:div>
    <w:div w:id="1317297520">
      <w:bodyDiv w:val="1"/>
      <w:marLeft w:val="0"/>
      <w:marRight w:val="0"/>
      <w:marTop w:val="0"/>
      <w:marBottom w:val="0"/>
      <w:divBdr>
        <w:top w:val="none" w:sz="0" w:space="0" w:color="auto"/>
        <w:left w:val="none" w:sz="0" w:space="0" w:color="auto"/>
        <w:bottom w:val="none" w:sz="0" w:space="0" w:color="auto"/>
        <w:right w:val="none" w:sz="0" w:space="0" w:color="auto"/>
      </w:divBdr>
    </w:div>
    <w:div w:id="1319386739">
      <w:bodyDiv w:val="1"/>
      <w:marLeft w:val="0"/>
      <w:marRight w:val="0"/>
      <w:marTop w:val="0"/>
      <w:marBottom w:val="0"/>
      <w:divBdr>
        <w:top w:val="none" w:sz="0" w:space="0" w:color="auto"/>
        <w:left w:val="none" w:sz="0" w:space="0" w:color="auto"/>
        <w:bottom w:val="none" w:sz="0" w:space="0" w:color="auto"/>
        <w:right w:val="none" w:sz="0" w:space="0" w:color="auto"/>
      </w:divBdr>
    </w:div>
    <w:div w:id="1319722266">
      <w:bodyDiv w:val="1"/>
      <w:marLeft w:val="0"/>
      <w:marRight w:val="0"/>
      <w:marTop w:val="0"/>
      <w:marBottom w:val="0"/>
      <w:divBdr>
        <w:top w:val="none" w:sz="0" w:space="0" w:color="auto"/>
        <w:left w:val="none" w:sz="0" w:space="0" w:color="auto"/>
        <w:bottom w:val="none" w:sz="0" w:space="0" w:color="auto"/>
        <w:right w:val="none" w:sz="0" w:space="0" w:color="auto"/>
      </w:divBdr>
    </w:div>
    <w:div w:id="1333029719">
      <w:bodyDiv w:val="1"/>
      <w:marLeft w:val="0"/>
      <w:marRight w:val="0"/>
      <w:marTop w:val="0"/>
      <w:marBottom w:val="0"/>
      <w:divBdr>
        <w:top w:val="none" w:sz="0" w:space="0" w:color="auto"/>
        <w:left w:val="none" w:sz="0" w:space="0" w:color="auto"/>
        <w:bottom w:val="none" w:sz="0" w:space="0" w:color="auto"/>
        <w:right w:val="none" w:sz="0" w:space="0" w:color="auto"/>
      </w:divBdr>
    </w:div>
    <w:div w:id="1351907591">
      <w:bodyDiv w:val="1"/>
      <w:marLeft w:val="0"/>
      <w:marRight w:val="0"/>
      <w:marTop w:val="0"/>
      <w:marBottom w:val="0"/>
      <w:divBdr>
        <w:top w:val="none" w:sz="0" w:space="0" w:color="auto"/>
        <w:left w:val="none" w:sz="0" w:space="0" w:color="auto"/>
        <w:bottom w:val="none" w:sz="0" w:space="0" w:color="auto"/>
        <w:right w:val="none" w:sz="0" w:space="0" w:color="auto"/>
      </w:divBdr>
    </w:div>
    <w:div w:id="1352150770">
      <w:bodyDiv w:val="1"/>
      <w:marLeft w:val="0"/>
      <w:marRight w:val="0"/>
      <w:marTop w:val="0"/>
      <w:marBottom w:val="0"/>
      <w:divBdr>
        <w:top w:val="none" w:sz="0" w:space="0" w:color="auto"/>
        <w:left w:val="none" w:sz="0" w:space="0" w:color="auto"/>
        <w:bottom w:val="none" w:sz="0" w:space="0" w:color="auto"/>
        <w:right w:val="none" w:sz="0" w:space="0" w:color="auto"/>
      </w:divBdr>
    </w:div>
    <w:div w:id="1355689344">
      <w:bodyDiv w:val="1"/>
      <w:marLeft w:val="0"/>
      <w:marRight w:val="0"/>
      <w:marTop w:val="0"/>
      <w:marBottom w:val="0"/>
      <w:divBdr>
        <w:top w:val="none" w:sz="0" w:space="0" w:color="auto"/>
        <w:left w:val="none" w:sz="0" w:space="0" w:color="auto"/>
        <w:bottom w:val="none" w:sz="0" w:space="0" w:color="auto"/>
        <w:right w:val="none" w:sz="0" w:space="0" w:color="auto"/>
      </w:divBdr>
    </w:div>
    <w:div w:id="1358972287">
      <w:bodyDiv w:val="1"/>
      <w:marLeft w:val="0"/>
      <w:marRight w:val="0"/>
      <w:marTop w:val="0"/>
      <w:marBottom w:val="0"/>
      <w:divBdr>
        <w:top w:val="none" w:sz="0" w:space="0" w:color="auto"/>
        <w:left w:val="none" w:sz="0" w:space="0" w:color="auto"/>
        <w:bottom w:val="none" w:sz="0" w:space="0" w:color="auto"/>
        <w:right w:val="none" w:sz="0" w:space="0" w:color="auto"/>
      </w:divBdr>
    </w:div>
    <w:div w:id="1360081630">
      <w:bodyDiv w:val="1"/>
      <w:marLeft w:val="0"/>
      <w:marRight w:val="0"/>
      <w:marTop w:val="0"/>
      <w:marBottom w:val="0"/>
      <w:divBdr>
        <w:top w:val="none" w:sz="0" w:space="0" w:color="auto"/>
        <w:left w:val="none" w:sz="0" w:space="0" w:color="auto"/>
        <w:bottom w:val="none" w:sz="0" w:space="0" w:color="auto"/>
        <w:right w:val="none" w:sz="0" w:space="0" w:color="auto"/>
      </w:divBdr>
    </w:div>
    <w:div w:id="1370496155">
      <w:bodyDiv w:val="1"/>
      <w:marLeft w:val="0"/>
      <w:marRight w:val="0"/>
      <w:marTop w:val="0"/>
      <w:marBottom w:val="0"/>
      <w:divBdr>
        <w:top w:val="none" w:sz="0" w:space="0" w:color="auto"/>
        <w:left w:val="none" w:sz="0" w:space="0" w:color="auto"/>
        <w:bottom w:val="none" w:sz="0" w:space="0" w:color="auto"/>
        <w:right w:val="none" w:sz="0" w:space="0" w:color="auto"/>
      </w:divBdr>
    </w:div>
    <w:div w:id="1373918340">
      <w:bodyDiv w:val="1"/>
      <w:marLeft w:val="0"/>
      <w:marRight w:val="0"/>
      <w:marTop w:val="0"/>
      <w:marBottom w:val="0"/>
      <w:divBdr>
        <w:top w:val="none" w:sz="0" w:space="0" w:color="auto"/>
        <w:left w:val="none" w:sz="0" w:space="0" w:color="auto"/>
        <w:bottom w:val="none" w:sz="0" w:space="0" w:color="auto"/>
        <w:right w:val="none" w:sz="0" w:space="0" w:color="auto"/>
      </w:divBdr>
    </w:div>
    <w:div w:id="1381055406">
      <w:bodyDiv w:val="1"/>
      <w:marLeft w:val="0"/>
      <w:marRight w:val="0"/>
      <w:marTop w:val="0"/>
      <w:marBottom w:val="0"/>
      <w:divBdr>
        <w:top w:val="none" w:sz="0" w:space="0" w:color="auto"/>
        <w:left w:val="none" w:sz="0" w:space="0" w:color="auto"/>
        <w:bottom w:val="none" w:sz="0" w:space="0" w:color="auto"/>
        <w:right w:val="none" w:sz="0" w:space="0" w:color="auto"/>
      </w:divBdr>
    </w:div>
    <w:div w:id="1385519067">
      <w:bodyDiv w:val="1"/>
      <w:marLeft w:val="0"/>
      <w:marRight w:val="0"/>
      <w:marTop w:val="0"/>
      <w:marBottom w:val="0"/>
      <w:divBdr>
        <w:top w:val="none" w:sz="0" w:space="0" w:color="auto"/>
        <w:left w:val="none" w:sz="0" w:space="0" w:color="auto"/>
        <w:bottom w:val="none" w:sz="0" w:space="0" w:color="auto"/>
        <w:right w:val="none" w:sz="0" w:space="0" w:color="auto"/>
      </w:divBdr>
    </w:div>
    <w:div w:id="1386446106">
      <w:bodyDiv w:val="1"/>
      <w:marLeft w:val="0"/>
      <w:marRight w:val="0"/>
      <w:marTop w:val="0"/>
      <w:marBottom w:val="0"/>
      <w:divBdr>
        <w:top w:val="none" w:sz="0" w:space="0" w:color="auto"/>
        <w:left w:val="none" w:sz="0" w:space="0" w:color="auto"/>
        <w:bottom w:val="none" w:sz="0" w:space="0" w:color="auto"/>
        <w:right w:val="none" w:sz="0" w:space="0" w:color="auto"/>
      </w:divBdr>
    </w:div>
    <w:div w:id="1388918355">
      <w:bodyDiv w:val="1"/>
      <w:marLeft w:val="0"/>
      <w:marRight w:val="0"/>
      <w:marTop w:val="0"/>
      <w:marBottom w:val="0"/>
      <w:divBdr>
        <w:top w:val="none" w:sz="0" w:space="0" w:color="auto"/>
        <w:left w:val="none" w:sz="0" w:space="0" w:color="auto"/>
        <w:bottom w:val="none" w:sz="0" w:space="0" w:color="auto"/>
        <w:right w:val="none" w:sz="0" w:space="0" w:color="auto"/>
      </w:divBdr>
    </w:div>
    <w:div w:id="1389264803">
      <w:bodyDiv w:val="1"/>
      <w:marLeft w:val="0"/>
      <w:marRight w:val="0"/>
      <w:marTop w:val="0"/>
      <w:marBottom w:val="0"/>
      <w:divBdr>
        <w:top w:val="none" w:sz="0" w:space="0" w:color="auto"/>
        <w:left w:val="none" w:sz="0" w:space="0" w:color="auto"/>
        <w:bottom w:val="none" w:sz="0" w:space="0" w:color="auto"/>
        <w:right w:val="none" w:sz="0" w:space="0" w:color="auto"/>
      </w:divBdr>
    </w:div>
    <w:div w:id="1393384257">
      <w:bodyDiv w:val="1"/>
      <w:marLeft w:val="0"/>
      <w:marRight w:val="0"/>
      <w:marTop w:val="0"/>
      <w:marBottom w:val="0"/>
      <w:divBdr>
        <w:top w:val="none" w:sz="0" w:space="0" w:color="auto"/>
        <w:left w:val="none" w:sz="0" w:space="0" w:color="auto"/>
        <w:bottom w:val="none" w:sz="0" w:space="0" w:color="auto"/>
        <w:right w:val="none" w:sz="0" w:space="0" w:color="auto"/>
      </w:divBdr>
    </w:div>
    <w:div w:id="1403143521">
      <w:bodyDiv w:val="1"/>
      <w:marLeft w:val="0"/>
      <w:marRight w:val="0"/>
      <w:marTop w:val="0"/>
      <w:marBottom w:val="0"/>
      <w:divBdr>
        <w:top w:val="none" w:sz="0" w:space="0" w:color="auto"/>
        <w:left w:val="none" w:sz="0" w:space="0" w:color="auto"/>
        <w:bottom w:val="none" w:sz="0" w:space="0" w:color="auto"/>
        <w:right w:val="none" w:sz="0" w:space="0" w:color="auto"/>
      </w:divBdr>
    </w:div>
    <w:div w:id="1421564391">
      <w:bodyDiv w:val="1"/>
      <w:marLeft w:val="0"/>
      <w:marRight w:val="0"/>
      <w:marTop w:val="0"/>
      <w:marBottom w:val="0"/>
      <w:divBdr>
        <w:top w:val="none" w:sz="0" w:space="0" w:color="auto"/>
        <w:left w:val="none" w:sz="0" w:space="0" w:color="auto"/>
        <w:bottom w:val="none" w:sz="0" w:space="0" w:color="auto"/>
        <w:right w:val="none" w:sz="0" w:space="0" w:color="auto"/>
      </w:divBdr>
    </w:div>
    <w:div w:id="1426463309">
      <w:bodyDiv w:val="1"/>
      <w:marLeft w:val="0"/>
      <w:marRight w:val="0"/>
      <w:marTop w:val="0"/>
      <w:marBottom w:val="0"/>
      <w:divBdr>
        <w:top w:val="none" w:sz="0" w:space="0" w:color="auto"/>
        <w:left w:val="none" w:sz="0" w:space="0" w:color="auto"/>
        <w:bottom w:val="none" w:sz="0" w:space="0" w:color="auto"/>
        <w:right w:val="none" w:sz="0" w:space="0" w:color="auto"/>
      </w:divBdr>
    </w:div>
    <w:div w:id="1426918882">
      <w:bodyDiv w:val="1"/>
      <w:marLeft w:val="0"/>
      <w:marRight w:val="0"/>
      <w:marTop w:val="0"/>
      <w:marBottom w:val="0"/>
      <w:divBdr>
        <w:top w:val="none" w:sz="0" w:space="0" w:color="auto"/>
        <w:left w:val="none" w:sz="0" w:space="0" w:color="auto"/>
        <w:bottom w:val="none" w:sz="0" w:space="0" w:color="auto"/>
        <w:right w:val="none" w:sz="0" w:space="0" w:color="auto"/>
      </w:divBdr>
    </w:div>
    <w:div w:id="1429807514">
      <w:bodyDiv w:val="1"/>
      <w:marLeft w:val="0"/>
      <w:marRight w:val="0"/>
      <w:marTop w:val="0"/>
      <w:marBottom w:val="0"/>
      <w:divBdr>
        <w:top w:val="none" w:sz="0" w:space="0" w:color="auto"/>
        <w:left w:val="none" w:sz="0" w:space="0" w:color="auto"/>
        <w:bottom w:val="none" w:sz="0" w:space="0" w:color="auto"/>
        <w:right w:val="none" w:sz="0" w:space="0" w:color="auto"/>
      </w:divBdr>
    </w:div>
    <w:div w:id="1440829497">
      <w:bodyDiv w:val="1"/>
      <w:marLeft w:val="0"/>
      <w:marRight w:val="0"/>
      <w:marTop w:val="0"/>
      <w:marBottom w:val="0"/>
      <w:divBdr>
        <w:top w:val="none" w:sz="0" w:space="0" w:color="auto"/>
        <w:left w:val="none" w:sz="0" w:space="0" w:color="auto"/>
        <w:bottom w:val="none" w:sz="0" w:space="0" w:color="auto"/>
        <w:right w:val="none" w:sz="0" w:space="0" w:color="auto"/>
      </w:divBdr>
    </w:div>
    <w:div w:id="1443651893">
      <w:bodyDiv w:val="1"/>
      <w:marLeft w:val="0"/>
      <w:marRight w:val="0"/>
      <w:marTop w:val="0"/>
      <w:marBottom w:val="0"/>
      <w:divBdr>
        <w:top w:val="none" w:sz="0" w:space="0" w:color="auto"/>
        <w:left w:val="none" w:sz="0" w:space="0" w:color="auto"/>
        <w:bottom w:val="none" w:sz="0" w:space="0" w:color="auto"/>
        <w:right w:val="none" w:sz="0" w:space="0" w:color="auto"/>
      </w:divBdr>
    </w:div>
    <w:div w:id="1448154754">
      <w:bodyDiv w:val="1"/>
      <w:marLeft w:val="0"/>
      <w:marRight w:val="0"/>
      <w:marTop w:val="0"/>
      <w:marBottom w:val="0"/>
      <w:divBdr>
        <w:top w:val="none" w:sz="0" w:space="0" w:color="auto"/>
        <w:left w:val="none" w:sz="0" w:space="0" w:color="auto"/>
        <w:bottom w:val="none" w:sz="0" w:space="0" w:color="auto"/>
        <w:right w:val="none" w:sz="0" w:space="0" w:color="auto"/>
      </w:divBdr>
    </w:div>
    <w:div w:id="1449351470">
      <w:bodyDiv w:val="1"/>
      <w:marLeft w:val="0"/>
      <w:marRight w:val="0"/>
      <w:marTop w:val="0"/>
      <w:marBottom w:val="0"/>
      <w:divBdr>
        <w:top w:val="none" w:sz="0" w:space="0" w:color="auto"/>
        <w:left w:val="none" w:sz="0" w:space="0" w:color="auto"/>
        <w:bottom w:val="none" w:sz="0" w:space="0" w:color="auto"/>
        <w:right w:val="none" w:sz="0" w:space="0" w:color="auto"/>
      </w:divBdr>
    </w:div>
    <w:div w:id="1459182556">
      <w:bodyDiv w:val="1"/>
      <w:marLeft w:val="0"/>
      <w:marRight w:val="0"/>
      <w:marTop w:val="0"/>
      <w:marBottom w:val="0"/>
      <w:divBdr>
        <w:top w:val="none" w:sz="0" w:space="0" w:color="auto"/>
        <w:left w:val="none" w:sz="0" w:space="0" w:color="auto"/>
        <w:bottom w:val="none" w:sz="0" w:space="0" w:color="auto"/>
        <w:right w:val="none" w:sz="0" w:space="0" w:color="auto"/>
      </w:divBdr>
    </w:div>
    <w:div w:id="1464033697">
      <w:bodyDiv w:val="1"/>
      <w:marLeft w:val="0"/>
      <w:marRight w:val="0"/>
      <w:marTop w:val="0"/>
      <w:marBottom w:val="0"/>
      <w:divBdr>
        <w:top w:val="none" w:sz="0" w:space="0" w:color="auto"/>
        <w:left w:val="none" w:sz="0" w:space="0" w:color="auto"/>
        <w:bottom w:val="none" w:sz="0" w:space="0" w:color="auto"/>
        <w:right w:val="none" w:sz="0" w:space="0" w:color="auto"/>
      </w:divBdr>
    </w:div>
    <w:div w:id="1465660283">
      <w:bodyDiv w:val="1"/>
      <w:marLeft w:val="0"/>
      <w:marRight w:val="0"/>
      <w:marTop w:val="0"/>
      <w:marBottom w:val="0"/>
      <w:divBdr>
        <w:top w:val="none" w:sz="0" w:space="0" w:color="auto"/>
        <w:left w:val="none" w:sz="0" w:space="0" w:color="auto"/>
        <w:bottom w:val="none" w:sz="0" w:space="0" w:color="auto"/>
        <w:right w:val="none" w:sz="0" w:space="0" w:color="auto"/>
      </w:divBdr>
    </w:div>
    <w:div w:id="1470709264">
      <w:bodyDiv w:val="1"/>
      <w:marLeft w:val="0"/>
      <w:marRight w:val="0"/>
      <w:marTop w:val="0"/>
      <w:marBottom w:val="0"/>
      <w:divBdr>
        <w:top w:val="none" w:sz="0" w:space="0" w:color="auto"/>
        <w:left w:val="none" w:sz="0" w:space="0" w:color="auto"/>
        <w:bottom w:val="none" w:sz="0" w:space="0" w:color="auto"/>
        <w:right w:val="none" w:sz="0" w:space="0" w:color="auto"/>
      </w:divBdr>
    </w:div>
    <w:div w:id="1471436326">
      <w:bodyDiv w:val="1"/>
      <w:marLeft w:val="0"/>
      <w:marRight w:val="0"/>
      <w:marTop w:val="0"/>
      <w:marBottom w:val="0"/>
      <w:divBdr>
        <w:top w:val="none" w:sz="0" w:space="0" w:color="auto"/>
        <w:left w:val="none" w:sz="0" w:space="0" w:color="auto"/>
        <w:bottom w:val="none" w:sz="0" w:space="0" w:color="auto"/>
        <w:right w:val="none" w:sz="0" w:space="0" w:color="auto"/>
      </w:divBdr>
    </w:div>
    <w:div w:id="1481851609">
      <w:bodyDiv w:val="1"/>
      <w:marLeft w:val="0"/>
      <w:marRight w:val="0"/>
      <w:marTop w:val="0"/>
      <w:marBottom w:val="0"/>
      <w:divBdr>
        <w:top w:val="none" w:sz="0" w:space="0" w:color="auto"/>
        <w:left w:val="none" w:sz="0" w:space="0" w:color="auto"/>
        <w:bottom w:val="none" w:sz="0" w:space="0" w:color="auto"/>
        <w:right w:val="none" w:sz="0" w:space="0" w:color="auto"/>
      </w:divBdr>
    </w:div>
    <w:div w:id="1483962574">
      <w:bodyDiv w:val="1"/>
      <w:marLeft w:val="0"/>
      <w:marRight w:val="0"/>
      <w:marTop w:val="0"/>
      <w:marBottom w:val="0"/>
      <w:divBdr>
        <w:top w:val="none" w:sz="0" w:space="0" w:color="auto"/>
        <w:left w:val="none" w:sz="0" w:space="0" w:color="auto"/>
        <w:bottom w:val="none" w:sz="0" w:space="0" w:color="auto"/>
        <w:right w:val="none" w:sz="0" w:space="0" w:color="auto"/>
      </w:divBdr>
    </w:div>
    <w:div w:id="1485656010">
      <w:bodyDiv w:val="1"/>
      <w:marLeft w:val="0"/>
      <w:marRight w:val="0"/>
      <w:marTop w:val="0"/>
      <w:marBottom w:val="0"/>
      <w:divBdr>
        <w:top w:val="none" w:sz="0" w:space="0" w:color="auto"/>
        <w:left w:val="none" w:sz="0" w:space="0" w:color="auto"/>
        <w:bottom w:val="none" w:sz="0" w:space="0" w:color="auto"/>
        <w:right w:val="none" w:sz="0" w:space="0" w:color="auto"/>
      </w:divBdr>
    </w:div>
    <w:div w:id="1490365979">
      <w:bodyDiv w:val="1"/>
      <w:marLeft w:val="0"/>
      <w:marRight w:val="0"/>
      <w:marTop w:val="0"/>
      <w:marBottom w:val="0"/>
      <w:divBdr>
        <w:top w:val="none" w:sz="0" w:space="0" w:color="auto"/>
        <w:left w:val="none" w:sz="0" w:space="0" w:color="auto"/>
        <w:bottom w:val="none" w:sz="0" w:space="0" w:color="auto"/>
        <w:right w:val="none" w:sz="0" w:space="0" w:color="auto"/>
      </w:divBdr>
    </w:div>
    <w:div w:id="1493644618">
      <w:bodyDiv w:val="1"/>
      <w:marLeft w:val="0"/>
      <w:marRight w:val="0"/>
      <w:marTop w:val="0"/>
      <w:marBottom w:val="0"/>
      <w:divBdr>
        <w:top w:val="none" w:sz="0" w:space="0" w:color="auto"/>
        <w:left w:val="none" w:sz="0" w:space="0" w:color="auto"/>
        <w:bottom w:val="none" w:sz="0" w:space="0" w:color="auto"/>
        <w:right w:val="none" w:sz="0" w:space="0" w:color="auto"/>
      </w:divBdr>
    </w:div>
    <w:div w:id="1506433058">
      <w:bodyDiv w:val="1"/>
      <w:marLeft w:val="0"/>
      <w:marRight w:val="0"/>
      <w:marTop w:val="0"/>
      <w:marBottom w:val="0"/>
      <w:divBdr>
        <w:top w:val="none" w:sz="0" w:space="0" w:color="auto"/>
        <w:left w:val="none" w:sz="0" w:space="0" w:color="auto"/>
        <w:bottom w:val="none" w:sz="0" w:space="0" w:color="auto"/>
        <w:right w:val="none" w:sz="0" w:space="0" w:color="auto"/>
      </w:divBdr>
    </w:div>
    <w:div w:id="1509716236">
      <w:bodyDiv w:val="1"/>
      <w:marLeft w:val="0"/>
      <w:marRight w:val="0"/>
      <w:marTop w:val="0"/>
      <w:marBottom w:val="0"/>
      <w:divBdr>
        <w:top w:val="none" w:sz="0" w:space="0" w:color="auto"/>
        <w:left w:val="none" w:sz="0" w:space="0" w:color="auto"/>
        <w:bottom w:val="none" w:sz="0" w:space="0" w:color="auto"/>
        <w:right w:val="none" w:sz="0" w:space="0" w:color="auto"/>
      </w:divBdr>
    </w:div>
    <w:div w:id="1511723313">
      <w:bodyDiv w:val="1"/>
      <w:marLeft w:val="0"/>
      <w:marRight w:val="0"/>
      <w:marTop w:val="0"/>
      <w:marBottom w:val="0"/>
      <w:divBdr>
        <w:top w:val="none" w:sz="0" w:space="0" w:color="auto"/>
        <w:left w:val="none" w:sz="0" w:space="0" w:color="auto"/>
        <w:bottom w:val="none" w:sz="0" w:space="0" w:color="auto"/>
        <w:right w:val="none" w:sz="0" w:space="0" w:color="auto"/>
      </w:divBdr>
    </w:div>
    <w:div w:id="1517696733">
      <w:bodyDiv w:val="1"/>
      <w:marLeft w:val="0"/>
      <w:marRight w:val="0"/>
      <w:marTop w:val="0"/>
      <w:marBottom w:val="0"/>
      <w:divBdr>
        <w:top w:val="none" w:sz="0" w:space="0" w:color="auto"/>
        <w:left w:val="none" w:sz="0" w:space="0" w:color="auto"/>
        <w:bottom w:val="none" w:sz="0" w:space="0" w:color="auto"/>
        <w:right w:val="none" w:sz="0" w:space="0" w:color="auto"/>
      </w:divBdr>
    </w:div>
    <w:div w:id="1519391250">
      <w:bodyDiv w:val="1"/>
      <w:marLeft w:val="0"/>
      <w:marRight w:val="0"/>
      <w:marTop w:val="0"/>
      <w:marBottom w:val="0"/>
      <w:divBdr>
        <w:top w:val="none" w:sz="0" w:space="0" w:color="auto"/>
        <w:left w:val="none" w:sz="0" w:space="0" w:color="auto"/>
        <w:bottom w:val="none" w:sz="0" w:space="0" w:color="auto"/>
        <w:right w:val="none" w:sz="0" w:space="0" w:color="auto"/>
      </w:divBdr>
    </w:div>
    <w:div w:id="1520774413">
      <w:bodyDiv w:val="1"/>
      <w:marLeft w:val="0"/>
      <w:marRight w:val="0"/>
      <w:marTop w:val="0"/>
      <w:marBottom w:val="0"/>
      <w:divBdr>
        <w:top w:val="none" w:sz="0" w:space="0" w:color="auto"/>
        <w:left w:val="none" w:sz="0" w:space="0" w:color="auto"/>
        <w:bottom w:val="none" w:sz="0" w:space="0" w:color="auto"/>
        <w:right w:val="none" w:sz="0" w:space="0" w:color="auto"/>
      </w:divBdr>
    </w:div>
    <w:div w:id="1525288779">
      <w:bodyDiv w:val="1"/>
      <w:marLeft w:val="0"/>
      <w:marRight w:val="0"/>
      <w:marTop w:val="0"/>
      <w:marBottom w:val="0"/>
      <w:divBdr>
        <w:top w:val="none" w:sz="0" w:space="0" w:color="auto"/>
        <w:left w:val="none" w:sz="0" w:space="0" w:color="auto"/>
        <w:bottom w:val="none" w:sz="0" w:space="0" w:color="auto"/>
        <w:right w:val="none" w:sz="0" w:space="0" w:color="auto"/>
      </w:divBdr>
    </w:div>
    <w:div w:id="1527906626">
      <w:bodyDiv w:val="1"/>
      <w:marLeft w:val="0"/>
      <w:marRight w:val="0"/>
      <w:marTop w:val="0"/>
      <w:marBottom w:val="0"/>
      <w:divBdr>
        <w:top w:val="none" w:sz="0" w:space="0" w:color="auto"/>
        <w:left w:val="none" w:sz="0" w:space="0" w:color="auto"/>
        <w:bottom w:val="none" w:sz="0" w:space="0" w:color="auto"/>
        <w:right w:val="none" w:sz="0" w:space="0" w:color="auto"/>
      </w:divBdr>
    </w:div>
    <w:div w:id="1532957271">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37888029">
      <w:bodyDiv w:val="1"/>
      <w:marLeft w:val="0"/>
      <w:marRight w:val="0"/>
      <w:marTop w:val="0"/>
      <w:marBottom w:val="0"/>
      <w:divBdr>
        <w:top w:val="none" w:sz="0" w:space="0" w:color="auto"/>
        <w:left w:val="none" w:sz="0" w:space="0" w:color="auto"/>
        <w:bottom w:val="none" w:sz="0" w:space="0" w:color="auto"/>
        <w:right w:val="none" w:sz="0" w:space="0" w:color="auto"/>
      </w:divBdr>
    </w:div>
    <w:div w:id="1538738596">
      <w:bodyDiv w:val="1"/>
      <w:marLeft w:val="0"/>
      <w:marRight w:val="0"/>
      <w:marTop w:val="0"/>
      <w:marBottom w:val="0"/>
      <w:divBdr>
        <w:top w:val="none" w:sz="0" w:space="0" w:color="auto"/>
        <w:left w:val="none" w:sz="0" w:space="0" w:color="auto"/>
        <w:bottom w:val="none" w:sz="0" w:space="0" w:color="auto"/>
        <w:right w:val="none" w:sz="0" w:space="0" w:color="auto"/>
      </w:divBdr>
    </w:div>
    <w:div w:id="1540849488">
      <w:bodyDiv w:val="1"/>
      <w:marLeft w:val="0"/>
      <w:marRight w:val="0"/>
      <w:marTop w:val="0"/>
      <w:marBottom w:val="0"/>
      <w:divBdr>
        <w:top w:val="none" w:sz="0" w:space="0" w:color="auto"/>
        <w:left w:val="none" w:sz="0" w:space="0" w:color="auto"/>
        <w:bottom w:val="none" w:sz="0" w:space="0" w:color="auto"/>
        <w:right w:val="none" w:sz="0" w:space="0" w:color="auto"/>
      </w:divBdr>
    </w:div>
    <w:div w:id="1552493662">
      <w:bodyDiv w:val="1"/>
      <w:marLeft w:val="0"/>
      <w:marRight w:val="0"/>
      <w:marTop w:val="0"/>
      <w:marBottom w:val="0"/>
      <w:divBdr>
        <w:top w:val="none" w:sz="0" w:space="0" w:color="auto"/>
        <w:left w:val="none" w:sz="0" w:space="0" w:color="auto"/>
        <w:bottom w:val="none" w:sz="0" w:space="0" w:color="auto"/>
        <w:right w:val="none" w:sz="0" w:space="0" w:color="auto"/>
      </w:divBdr>
    </w:div>
    <w:div w:id="1555316651">
      <w:bodyDiv w:val="1"/>
      <w:marLeft w:val="0"/>
      <w:marRight w:val="0"/>
      <w:marTop w:val="0"/>
      <w:marBottom w:val="0"/>
      <w:divBdr>
        <w:top w:val="none" w:sz="0" w:space="0" w:color="auto"/>
        <w:left w:val="none" w:sz="0" w:space="0" w:color="auto"/>
        <w:bottom w:val="none" w:sz="0" w:space="0" w:color="auto"/>
        <w:right w:val="none" w:sz="0" w:space="0" w:color="auto"/>
      </w:divBdr>
    </w:div>
    <w:div w:id="1556508335">
      <w:bodyDiv w:val="1"/>
      <w:marLeft w:val="0"/>
      <w:marRight w:val="0"/>
      <w:marTop w:val="0"/>
      <w:marBottom w:val="0"/>
      <w:divBdr>
        <w:top w:val="none" w:sz="0" w:space="0" w:color="auto"/>
        <w:left w:val="none" w:sz="0" w:space="0" w:color="auto"/>
        <w:bottom w:val="none" w:sz="0" w:space="0" w:color="auto"/>
        <w:right w:val="none" w:sz="0" w:space="0" w:color="auto"/>
      </w:divBdr>
    </w:div>
    <w:div w:id="1565027562">
      <w:bodyDiv w:val="1"/>
      <w:marLeft w:val="0"/>
      <w:marRight w:val="0"/>
      <w:marTop w:val="0"/>
      <w:marBottom w:val="0"/>
      <w:divBdr>
        <w:top w:val="none" w:sz="0" w:space="0" w:color="auto"/>
        <w:left w:val="none" w:sz="0" w:space="0" w:color="auto"/>
        <w:bottom w:val="none" w:sz="0" w:space="0" w:color="auto"/>
        <w:right w:val="none" w:sz="0" w:space="0" w:color="auto"/>
      </w:divBdr>
    </w:div>
    <w:div w:id="1566451036">
      <w:bodyDiv w:val="1"/>
      <w:marLeft w:val="0"/>
      <w:marRight w:val="0"/>
      <w:marTop w:val="0"/>
      <w:marBottom w:val="0"/>
      <w:divBdr>
        <w:top w:val="none" w:sz="0" w:space="0" w:color="auto"/>
        <w:left w:val="none" w:sz="0" w:space="0" w:color="auto"/>
        <w:bottom w:val="none" w:sz="0" w:space="0" w:color="auto"/>
        <w:right w:val="none" w:sz="0" w:space="0" w:color="auto"/>
      </w:divBdr>
    </w:div>
    <w:div w:id="1570924963">
      <w:bodyDiv w:val="1"/>
      <w:marLeft w:val="0"/>
      <w:marRight w:val="0"/>
      <w:marTop w:val="0"/>
      <w:marBottom w:val="0"/>
      <w:divBdr>
        <w:top w:val="none" w:sz="0" w:space="0" w:color="auto"/>
        <w:left w:val="none" w:sz="0" w:space="0" w:color="auto"/>
        <w:bottom w:val="none" w:sz="0" w:space="0" w:color="auto"/>
        <w:right w:val="none" w:sz="0" w:space="0" w:color="auto"/>
      </w:divBdr>
    </w:div>
    <w:div w:id="1576624837">
      <w:bodyDiv w:val="1"/>
      <w:marLeft w:val="0"/>
      <w:marRight w:val="0"/>
      <w:marTop w:val="0"/>
      <w:marBottom w:val="0"/>
      <w:divBdr>
        <w:top w:val="none" w:sz="0" w:space="0" w:color="auto"/>
        <w:left w:val="none" w:sz="0" w:space="0" w:color="auto"/>
        <w:bottom w:val="none" w:sz="0" w:space="0" w:color="auto"/>
        <w:right w:val="none" w:sz="0" w:space="0" w:color="auto"/>
      </w:divBdr>
    </w:div>
    <w:div w:id="1576696773">
      <w:bodyDiv w:val="1"/>
      <w:marLeft w:val="0"/>
      <w:marRight w:val="0"/>
      <w:marTop w:val="0"/>
      <w:marBottom w:val="0"/>
      <w:divBdr>
        <w:top w:val="none" w:sz="0" w:space="0" w:color="auto"/>
        <w:left w:val="none" w:sz="0" w:space="0" w:color="auto"/>
        <w:bottom w:val="none" w:sz="0" w:space="0" w:color="auto"/>
        <w:right w:val="none" w:sz="0" w:space="0" w:color="auto"/>
      </w:divBdr>
    </w:div>
    <w:div w:id="1576743548">
      <w:bodyDiv w:val="1"/>
      <w:marLeft w:val="0"/>
      <w:marRight w:val="0"/>
      <w:marTop w:val="0"/>
      <w:marBottom w:val="0"/>
      <w:divBdr>
        <w:top w:val="none" w:sz="0" w:space="0" w:color="auto"/>
        <w:left w:val="none" w:sz="0" w:space="0" w:color="auto"/>
        <w:bottom w:val="none" w:sz="0" w:space="0" w:color="auto"/>
        <w:right w:val="none" w:sz="0" w:space="0" w:color="auto"/>
      </w:divBdr>
    </w:div>
    <w:div w:id="1597903020">
      <w:bodyDiv w:val="1"/>
      <w:marLeft w:val="0"/>
      <w:marRight w:val="0"/>
      <w:marTop w:val="0"/>
      <w:marBottom w:val="0"/>
      <w:divBdr>
        <w:top w:val="none" w:sz="0" w:space="0" w:color="auto"/>
        <w:left w:val="none" w:sz="0" w:space="0" w:color="auto"/>
        <w:bottom w:val="none" w:sz="0" w:space="0" w:color="auto"/>
        <w:right w:val="none" w:sz="0" w:space="0" w:color="auto"/>
      </w:divBdr>
    </w:div>
    <w:div w:id="1599827252">
      <w:bodyDiv w:val="1"/>
      <w:marLeft w:val="0"/>
      <w:marRight w:val="0"/>
      <w:marTop w:val="0"/>
      <w:marBottom w:val="0"/>
      <w:divBdr>
        <w:top w:val="none" w:sz="0" w:space="0" w:color="auto"/>
        <w:left w:val="none" w:sz="0" w:space="0" w:color="auto"/>
        <w:bottom w:val="none" w:sz="0" w:space="0" w:color="auto"/>
        <w:right w:val="none" w:sz="0" w:space="0" w:color="auto"/>
      </w:divBdr>
    </w:div>
    <w:div w:id="1600789815">
      <w:bodyDiv w:val="1"/>
      <w:marLeft w:val="0"/>
      <w:marRight w:val="0"/>
      <w:marTop w:val="0"/>
      <w:marBottom w:val="0"/>
      <w:divBdr>
        <w:top w:val="none" w:sz="0" w:space="0" w:color="auto"/>
        <w:left w:val="none" w:sz="0" w:space="0" w:color="auto"/>
        <w:bottom w:val="none" w:sz="0" w:space="0" w:color="auto"/>
        <w:right w:val="none" w:sz="0" w:space="0" w:color="auto"/>
      </w:divBdr>
    </w:div>
    <w:div w:id="1604603504">
      <w:bodyDiv w:val="1"/>
      <w:marLeft w:val="0"/>
      <w:marRight w:val="0"/>
      <w:marTop w:val="0"/>
      <w:marBottom w:val="0"/>
      <w:divBdr>
        <w:top w:val="none" w:sz="0" w:space="0" w:color="auto"/>
        <w:left w:val="none" w:sz="0" w:space="0" w:color="auto"/>
        <w:bottom w:val="none" w:sz="0" w:space="0" w:color="auto"/>
        <w:right w:val="none" w:sz="0" w:space="0" w:color="auto"/>
      </w:divBdr>
    </w:div>
    <w:div w:id="1605920745">
      <w:bodyDiv w:val="1"/>
      <w:marLeft w:val="0"/>
      <w:marRight w:val="0"/>
      <w:marTop w:val="0"/>
      <w:marBottom w:val="0"/>
      <w:divBdr>
        <w:top w:val="none" w:sz="0" w:space="0" w:color="auto"/>
        <w:left w:val="none" w:sz="0" w:space="0" w:color="auto"/>
        <w:bottom w:val="none" w:sz="0" w:space="0" w:color="auto"/>
        <w:right w:val="none" w:sz="0" w:space="0" w:color="auto"/>
      </w:divBdr>
    </w:div>
    <w:div w:id="1614706275">
      <w:bodyDiv w:val="1"/>
      <w:marLeft w:val="0"/>
      <w:marRight w:val="0"/>
      <w:marTop w:val="0"/>
      <w:marBottom w:val="0"/>
      <w:divBdr>
        <w:top w:val="none" w:sz="0" w:space="0" w:color="auto"/>
        <w:left w:val="none" w:sz="0" w:space="0" w:color="auto"/>
        <w:bottom w:val="none" w:sz="0" w:space="0" w:color="auto"/>
        <w:right w:val="none" w:sz="0" w:space="0" w:color="auto"/>
      </w:divBdr>
    </w:div>
    <w:div w:id="1615287679">
      <w:bodyDiv w:val="1"/>
      <w:marLeft w:val="0"/>
      <w:marRight w:val="0"/>
      <w:marTop w:val="0"/>
      <w:marBottom w:val="0"/>
      <w:divBdr>
        <w:top w:val="none" w:sz="0" w:space="0" w:color="auto"/>
        <w:left w:val="none" w:sz="0" w:space="0" w:color="auto"/>
        <w:bottom w:val="none" w:sz="0" w:space="0" w:color="auto"/>
        <w:right w:val="none" w:sz="0" w:space="0" w:color="auto"/>
      </w:divBdr>
    </w:div>
    <w:div w:id="1619792913">
      <w:bodyDiv w:val="1"/>
      <w:marLeft w:val="0"/>
      <w:marRight w:val="0"/>
      <w:marTop w:val="0"/>
      <w:marBottom w:val="0"/>
      <w:divBdr>
        <w:top w:val="none" w:sz="0" w:space="0" w:color="auto"/>
        <w:left w:val="none" w:sz="0" w:space="0" w:color="auto"/>
        <w:bottom w:val="none" w:sz="0" w:space="0" w:color="auto"/>
        <w:right w:val="none" w:sz="0" w:space="0" w:color="auto"/>
      </w:divBdr>
    </w:div>
    <w:div w:id="1627353434">
      <w:bodyDiv w:val="1"/>
      <w:marLeft w:val="0"/>
      <w:marRight w:val="0"/>
      <w:marTop w:val="0"/>
      <w:marBottom w:val="0"/>
      <w:divBdr>
        <w:top w:val="none" w:sz="0" w:space="0" w:color="auto"/>
        <w:left w:val="none" w:sz="0" w:space="0" w:color="auto"/>
        <w:bottom w:val="none" w:sz="0" w:space="0" w:color="auto"/>
        <w:right w:val="none" w:sz="0" w:space="0" w:color="auto"/>
      </w:divBdr>
    </w:div>
    <w:div w:id="1630937788">
      <w:bodyDiv w:val="1"/>
      <w:marLeft w:val="0"/>
      <w:marRight w:val="0"/>
      <w:marTop w:val="0"/>
      <w:marBottom w:val="0"/>
      <w:divBdr>
        <w:top w:val="none" w:sz="0" w:space="0" w:color="auto"/>
        <w:left w:val="none" w:sz="0" w:space="0" w:color="auto"/>
        <w:bottom w:val="none" w:sz="0" w:space="0" w:color="auto"/>
        <w:right w:val="none" w:sz="0" w:space="0" w:color="auto"/>
      </w:divBdr>
    </w:div>
    <w:div w:id="1635913170">
      <w:bodyDiv w:val="1"/>
      <w:marLeft w:val="0"/>
      <w:marRight w:val="0"/>
      <w:marTop w:val="0"/>
      <w:marBottom w:val="0"/>
      <w:divBdr>
        <w:top w:val="none" w:sz="0" w:space="0" w:color="auto"/>
        <w:left w:val="none" w:sz="0" w:space="0" w:color="auto"/>
        <w:bottom w:val="none" w:sz="0" w:space="0" w:color="auto"/>
        <w:right w:val="none" w:sz="0" w:space="0" w:color="auto"/>
      </w:divBdr>
    </w:div>
    <w:div w:id="1645238785">
      <w:bodyDiv w:val="1"/>
      <w:marLeft w:val="0"/>
      <w:marRight w:val="0"/>
      <w:marTop w:val="0"/>
      <w:marBottom w:val="0"/>
      <w:divBdr>
        <w:top w:val="none" w:sz="0" w:space="0" w:color="auto"/>
        <w:left w:val="none" w:sz="0" w:space="0" w:color="auto"/>
        <w:bottom w:val="none" w:sz="0" w:space="0" w:color="auto"/>
        <w:right w:val="none" w:sz="0" w:space="0" w:color="auto"/>
      </w:divBdr>
    </w:div>
    <w:div w:id="1649746909">
      <w:bodyDiv w:val="1"/>
      <w:marLeft w:val="0"/>
      <w:marRight w:val="0"/>
      <w:marTop w:val="0"/>
      <w:marBottom w:val="0"/>
      <w:divBdr>
        <w:top w:val="none" w:sz="0" w:space="0" w:color="auto"/>
        <w:left w:val="none" w:sz="0" w:space="0" w:color="auto"/>
        <w:bottom w:val="none" w:sz="0" w:space="0" w:color="auto"/>
        <w:right w:val="none" w:sz="0" w:space="0" w:color="auto"/>
      </w:divBdr>
    </w:div>
    <w:div w:id="1650330125">
      <w:bodyDiv w:val="1"/>
      <w:marLeft w:val="0"/>
      <w:marRight w:val="0"/>
      <w:marTop w:val="0"/>
      <w:marBottom w:val="0"/>
      <w:divBdr>
        <w:top w:val="none" w:sz="0" w:space="0" w:color="auto"/>
        <w:left w:val="none" w:sz="0" w:space="0" w:color="auto"/>
        <w:bottom w:val="none" w:sz="0" w:space="0" w:color="auto"/>
        <w:right w:val="none" w:sz="0" w:space="0" w:color="auto"/>
      </w:divBdr>
    </w:div>
    <w:div w:id="1650330667">
      <w:bodyDiv w:val="1"/>
      <w:marLeft w:val="0"/>
      <w:marRight w:val="0"/>
      <w:marTop w:val="0"/>
      <w:marBottom w:val="0"/>
      <w:divBdr>
        <w:top w:val="none" w:sz="0" w:space="0" w:color="auto"/>
        <w:left w:val="none" w:sz="0" w:space="0" w:color="auto"/>
        <w:bottom w:val="none" w:sz="0" w:space="0" w:color="auto"/>
        <w:right w:val="none" w:sz="0" w:space="0" w:color="auto"/>
      </w:divBdr>
    </w:div>
    <w:div w:id="1652905687">
      <w:bodyDiv w:val="1"/>
      <w:marLeft w:val="0"/>
      <w:marRight w:val="0"/>
      <w:marTop w:val="0"/>
      <w:marBottom w:val="0"/>
      <w:divBdr>
        <w:top w:val="none" w:sz="0" w:space="0" w:color="auto"/>
        <w:left w:val="none" w:sz="0" w:space="0" w:color="auto"/>
        <w:bottom w:val="none" w:sz="0" w:space="0" w:color="auto"/>
        <w:right w:val="none" w:sz="0" w:space="0" w:color="auto"/>
      </w:divBdr>
    </w:div>
    <w:div w:id="1654023659">
      <w:bodyDiv w:val="1"/>
      <w:marLeft w:val="0"/>
      <w:marRight w:val="0"/>
      <w:marTop w:val="0"/>
      <w:marBottom w:val="0"/>
      <w:divBdr>
        <w:top w:val="none" w:sz="0" w:space="0" w:color="auto"/>
        <w:left w:val="none" w:sz="0" w:space="0" w:color="auto"/>
        <w:bottom w:val="none" w:sz="0" w:space="0" w:color="auto"/>
        <w:right w:val="none" w:sz="0" w:space="0" w:color="auto"/>
      </w:divBdr>
    </w:div>
    <w:div w:id="1664121758">
      <w:bodyDiv w:val="1"/>
      <w:marLeft w:val="0"/>
      <w:marRight w:val="0"/>
      <w:marTop w:val="0"/>
      <w:marBottom w:val="0"/>
      <w:divBdr>
        <w:top w:val="none" w:sz="0" w:space="0" w:color="auto"/>
        <w:left w:val="none" w:sz="0" w:space="0" w:color="auto"/>
        <w:bottom w:val="none" w:sz="0" w:space="0" w:color="auto"/>
        <w:right w:val="none" w:sz="0" w:space="0" w:color="auto"/>
      </w:divBdr>
    </w:div>
    <w:div w:id="1671835144">
      <w:bodyDiv w:val="1"/>
      <w:marLeft w:val="0"/>
      <w:marRight w:val="0"/>
      <w:marTop w:val="0"/>
      <w:marBottom w:val="0"/>
      <w:divBdr>
        <w:top w:val="none" w:sz="0" w:space="0" w:color="auto"/>
        <w:left w:val="none" w:sz="0" w:space="0" w:color="auto"/>
        <w:bottom w:val="none" w:sz="0" w:space="0" w:color="auto"/>
        <w:right w:val="none" w:sz="0" w:space="0" w:color="auto"/>
      </w:divBdr>
    </w:div>
    <w:div w:id="1672677969">
      <w:bodyDiv w:val="1"/>
      <w:marLeft w:val="0"/>
      <w:marRight w:val="0"/>
      <w:marTop w:val="0"/>
      <w:marBottom w:val="0"/>
      <w:divBdr>
        <w:top w:val="none" w:sz="0" w:space="0" w:color="auto"/>
        <w:left w:val="none" w:sz="0" w:space="0" w:color="auto"/>
        <w:bottom w:val="none" w:sz="0" w:space="0" w:color="auto"/>
        <w:right w:val="none" w:sz="0" w:space="0" w:color="auto"/>
      </w:divBdr>
    </w:div>
    <w:div w:id="1673072032">
      <w:bodyDiv w:val="1"/>
      <w:marLeft w:val="0"/>
      <w:marRight w:val="0"/>
      <w:marTop w:val="0"/>
      <w:marBottom w:val="0"/>
      <w:divBdr>
        <w:top w:val="none" w:sz="0" w:space="0" w:color="auto"/>
        <w:left w:val="none" w:sz="0" w:space="0" w:color="auto"/>
        <w:bottom w:val="none" w:sz="0" w:space="0" w:color="auto"/>
        <w:right w:val="none" w:sz="0" w:space="0" w:color="auto"/>
      </w:divBdr>
    </w:div>
    <w:div w:id="1674725679">
      <w:bodyDiv w:val="1"/>
      <w:marLeft w:val="0"/>
      <w:marRight w:val="0"/>
      <w:marTop w:val="0"/>
      <w:marBottom w:val="0"/>
      <w:divBdr>
        <w:top w:val="none" w:sz="0" w:space="0" w:color="auto"/>
        <w:left w:val="none" w:sz="0" w:space="0" w:color="auto"/>
        <w:bottom w:val="none" w:sz="0" w:space="0" w:color="auto"/>
        <w:right w:val="none" w:sz="0" w:space="0" w:color="auto"/>
      </w:divBdr>
    </w:div>
    <w:div w:id="1674992476">
      <w:bodyDiv w:val="1"/>
      <w:marLeft w:val="0"/>
      <w:marRight w:val="0"/>
      <w:marTop w:val="0"/>
      <w:marBottom w:val="0"/>
      <w:divBdr>
        <w:top w:val="none" w:sz="0" w:space="0" w:color="auto"/>
        <w:left w:val="none" w:sz="0" w:space="0" w:color="auto"/>
        <w:bottom w:val="none" w:sz="0" w:space="0" w:color="auto"/>
        <w:right w:val="none" w:sz="0" w:space="0" w:color="auto"/>
      </w:divBdr>
    </w:div>
    <w:div w:id="1685672251">
      <w:bodyDiv w:val="1"/>
      <w:marLeft w:val="0"/>
      <w:marRight w:val="0"/>
      <w:marTop w:val="0"/>
      <w:marBottom w:val="0"/>
      <w:divBdr>
        <w:top w:val="none" w:sz="0" w:space="0" w:color="auto"/>
        <w:left w:val="none" w:sz="0" w:space="0" w:color="auto"/>
        <w:bottom w:val="none" w:sz="0" w:space="0" w:color="auto"/>
        <w:right w:val="none" w:sz="0" w:space="0" w:color="auto"/>
      </w:divBdr>
    </w:div>
    <w:div w:id="1691763959">
      <w:bodyDiv w:val="1"/>
      <w:marLeft w:val="0"/>
      <w:marRight w:val="0"/>
      <w:marTop w:val="0"/>
      <w:marBottom w:val="0"/>
      <w:divBdr>
        <w:top w:val="none" w:sz="0" w:space="0" w:color="auto"/>
        <w:left w:val="none" w:sz="0" w:space="0" w:color="auto"/>
        <w:bottom w:val="none" w:sz="0" w:space="0" w:color="auto"/>
        <w:right w:val="none" w:sz="0" w:space="0" w:color="auto"/>
      </w:divBdr>
    </w:div>
    <w:div w:id="1696878535">
      <w:bodyDiv w:val="1"/>
      <w:marLeft w:val="0"/>
      <w:marRight w:val="0"/>
      <w:marTop w:val="0"/>
      <w:marBottom w:val="0"/>
      <w:divBdr>
        <w:top w:val="none" w:sz="0" w:space="0" w:color="auto"/>
        <w:left w:val="none" w:sz="0" w:space="0" w:color="auto"/>
        <w:bottom w:val="none" w:sz="0" w:space="0" w:color="auto"/>
        <w:right w:val="none" w:sz="0" w:space="0" w:color="auto"/>
      </w:divBdr>
    </w:div>
    <w:div w:id="1697347548">
      <w:bodyDiv w:val="1"/>
      <w:marLeft w:val="0"/>
      <w:marRight w:val="0"/>
      <w:marTop w:val="0"/>
      <w:marBottom w:val="0"/>
      <w:divBdr>
        <w:top w:val="none" w:sz="0" w:space="0" w:color="auto"/>
        <w:left w:val="none" w:sz="0" w:space="0" w:color="auto"/>
        <w:bottom w:val="none" w:sz="0" w:space="0" w:color="auto"/>
        <w:right w:val="none" w:sz="0" w:space="0" w:color="auto"/>
      </w:divBdr>
    </w:div>
    <w:div w:id="1701201026">
      <w:bodyDiv w:val="1"/>
      <w:marLeft w:val="0"/>
      <w:marRight w:val="0"/>
      <w:marTop w:val="0"/>
      <w:marBottom w:val="0"/>
      <w:divBdr>
        <w:top w:val="none" w:sz="0" w:space="0" w:color="auto"/>
        <w:left w:val="none" w:sz="0" w:space="0" w:color="auto"/>
        <w:bottom w:val="none" w:sz="0" w:space="0" w:color="auto"/>
        <w:right w:val="none" w:sz="0" w:space="0" w:color="auto"/>
      </w:divBdr>
    </w:div>
    <w:div w:id="1705715524">
      <w:bodyDiv w:val="1"/>
      <w:marLeft w:val="0"/>
      <w:marRight w:val="0"/>
      <w:marTop w:val="0"/>
      <w:marBottom w:val="0"/>
      <w:divBdr>
        <w:top w:val="none" w:sz="0" w:space="0" w:color="auto"/>
        <w:left w:val="none" w:sz="0" w:space="0" w:color="auto"/>
        <w:bottom w:val="none" w:sz="0" w:space="0" w:color="auto"/>
        <w:right w:val="none" w:sz="0" w:space="0" w:color="auto"/>
      </w:divBdr>
    </w:div>
    <w:div w:id="1707291112">
      <w:bodyDiv w:val="1"/>
      <w:marLeft w:val="0"/>
      <w:marRight w:val="0"/>
      <w:marTop w:val="0"/>
      <w:marBottom w:val="0"/>
      <w:divBdr>
        <w:top w:val="none" w:sz="0" w:space="0" w:color="auto"/>
        <w:left w:val="none" w:sz="0" w:space="0" w:color="auto"/>
        <w:bottom w:val="none" w:sz="0" w:space="0" w:color="auto"/>
        <w:right w:val="none" w:sz="0" w:space="0" w:color="auto"/>
      </w:divBdr>
    </w:div>
    <w:div w:id="1713845356">
      <w:bodyDiv w:val="1"/>
      <w:marLeft w:val="0"/>
      <w:marRight w:val="0"/>
      <w:marTop w:val="0"/>
      <w:marBottom w:val="0"/>
      <w:divBdr>
        <w:top w:val="none" w:sz="0" w:space="0" w:color="auto"/>
        <w:left w:val="none" w:sz="0" w:space="0" w:color="auto"/>
        <w:bottom w:val="none" w:sz="0" w:space="0" w:color="auto"/>
        <w:right w:val="none" w:sz="0" w:space="0" w:color="auto"/>
      </w:divBdr>
    </w:div>
    <w:div w:id="1714039775">
      <w:bodyDiv w:val="1"/>
      <w:marLeft w:val="0"/>
      <w:marRight w:val="0"/>
      <w:marTop w:val="0"/>
      <w:marBottom w:val="0"/>
      <w:divBdr>
        <w:top w:val="none" w:sz="0" w:space="0" w:color="auto"/>
        <w:left w:val="none" w:sz="0" w:space="0" w:color="auto"/>
        <w:bottom w:val="none" w:sz="0" w:space="0" w:color="auto"/>
        <w:right w:val="none" w:sz="0" w:space="0" w:color="auto"/>
      </w:divBdr>
    </w:div>
    <w:div w:id="1715427043">
      <w:bodyDiv w:val="1"/>
      <w:marLeft w:val="0"/>
      <w:marRight w:val="0"/>
      <w:marTop w:val="0"/>
      <w:marBottom w:val="0"/>
      <w:divBdr>
        <w:top w:val="none" w:sz="0" w:space="0" w:color="auto"/>
        <w:left w:val="none" w:sz="0" w:space="0" w:color="auto"/>
        <w:bottom w:val="none" w:sz="0" w:space="0" w:color="auto"/>
        <w:right w:val="none" w:sz="0" w:space="0" w:color="auto"/>
      </w:divBdr>
    </w:div>
    <w:div w:id="1715736306">
      <w:bodyDiv w:val="1"/>
      <w:marLeft w:val="0"/>
      <w:marRight w:val="0"/>
      <w:marTop w:val="0"/>
      <w:marBottom w:val="0"/>
      <w:divBdr>
        <w:top w:val="none" w:sz="0" w:space="0" w:color="auto"/>
        <w:left w:val="none" w:sz="0" w:space="0" w:color="auto"/>
        <w:bottom w:val="none" w:sz="0" w:space="0" w:color="auto"/>
        <w:right w:val="none" w:sz="0" w:space="0" w:color="auto"/>
      </w:divBdr>
    </w:div>
    <w:div w:id="1718242538">
      <w:bodyDiv w:val="1"/>
      <w:marLeft w:val="0"/>
      <w:marRight w:val="0"/>
      <w:marTop w:val="0"/>
      <w:marBottom w:val="0"/>
      <w:divBdr>
        <w:top w:val="none" w:sz="0" w:space="0" w:color="auto"/>
        <w:left w:val="none" w:sz="0" w:space="0" w:color="auto"/>
        <w:bottom w:val="none" w:sz="0" w:space="0" w:color="auto"/>
        <w:right w:val="none" w:sz="0" w:space="0" w:color="auto"/>
      </w:divBdr>
    </w:div>
    <w:div w:id="1728144327">
      <w:bodyDiv w:val="1"/>
      <w:marLeft w:val="0"/>
      <w:marRight w:val="0"/>
      <w:marTop w:val="0"/>
      <w:marBottom w:val="0"/>
      <w:divBdr>
        <w:top w:val="none" w:sz="0" w:space="0" w:color="auto"/>
        <w:left w:val="none" w:sz="0" w:space="0" w:color="auto"/>
        <w:bottom w:val="none" w:sz="0" w:space="0" w:color="auto"/>
        <w:right w:val="none" w:sz="0" w:space="0" w:color="auto"/>
      </w:divBdr>
    </w:div>
    <w:div w:id="1730491072">
      <w:bodyDiv w:val="1"/>
      <w:marLeft w:val="0"/>
      <w:marRight w:val="0"/>
      <w:marTop w:val="0"/>
      <w:marBottom w:val="0"/>
      <w:divBdr>
        <w:top w:val="none" w:sz="0" w:space="0" w:color="auto"/>
        <w:left w:val="none" w:sz="0" w:space="0" w:color="auto"/>
        <w:bottom w:val="none" w:sz="0" w:space="0" w:color="auto"/>
        <w:right w:val="none" w:sz="0" w:space="0" w:color="auto"/>
      </w:divBdr>
    </w:div>
    <w:div w:id="1745881163">
      <w:bodyDiv w:val="1"/>
      <w:marLeft w:val="0"/>
      <w:marRight w:val="0"/>
      <w:marTop w:val="0"/>
      <w:marBottom w:val="0"/>
      <w:divBdr>
        <w:top w:val="none" w:sz="0" w:space="0" w:color="auto"/>
        <w:left w:val="none" w:sz="0" w:space="0" w:color="auto"/>
        <w:bottom w:val="none" w:sz="0" w:space="0" w:color="auto"/>
        <w:right w:val="none" w:sz="0" w:space="0" w:color="auto"/>
      </w:divBdr>
    </w:div>
    <w:div w:id="1746535479">
      <w:bodyDiv w:val="1"/>
      <w:marLeft w:val="0"/>
      <w:marRight w:val="0"/>
      <w:marTop w:val="0"/>
      <w:marBottom w:val="0"/>
      <w:divBdr>
        <w:top w:val="none" w:sz="0" w:space="0" w:color="auto"/>
        <w:left w:val="none" w:sz="0" w:space="0" w:color="auto"/>
        <w:bottom w:val="none" w:sz="0" w:space="0" w:color="auto"/>
        <w:right w:val="none" w:sz="0" w:space="0" w:color="auto"/>
      </w:divBdr>
    </w:div>
    <w:div w:id="1757551143">
      <w:bodyDiv w:val="1"/>
      <w:marLeft w:val="0"/>
      <w:marRight w:val="0"/>
      <w:marTop w:val="0"/>
      <w:marBottom w:val="0"/>
      <w:divBdr>
        <w:top w:val="none" w:sz="0" w:space="0" w:color="auto"/>
        <w:left w:val="none" w:sz="0" w:space="0" w:color="auto"/>
        <w:bottom w:val="none" w:sz="0" w:space="0" w:color="auto"/>
        <w:right w:val="none" w:sz="0" w:space="0" w:color="auto"/>
      </w:divBdr>
    </w:div>
    <w:div w:id="1758210416">
      <w:bodyDiv w:val="1"/>
      <w:marLeft w:val="0"/>
      <w:marRight w:val="0"/>
      <w:marTop w:val="0"/>
      <w:marBottom w:val="0"/>
      <w:divBdr>
        <w:top w:val="none" w:sz="0" w:space="0" w:color="auto"/>
        <w:left w:val="none" w:sz="0" w:space="0" w:color="auto"/>
        <w:bottom w:val="none" w:sz="0" w:space="0" w:color="auto"/>
        <w:right w:val="none" w:sz="0" w:space="0" w:color="auto"/>
      </w:divBdr>
    </w:div>
    <w:div w:id="1768959901">
      <w:bodyDiv w:val="1"/>
      <w:marLeft w:val="0"/>
      <w:marRight w:val="0"/>
      <w:marTop w:val="0"/>
      <w:marBottom w:val="0"/>
      <w:divBdr>
        <w:top w:val="none" w:sz="0" w:space="0" w:color="auto"/>
        <w:left w:val="none" w:sz="0" w:space="0" w:color="auto"/>
        <w:bottom w:val="none" w:sz="0" w:space="0" w:color="auto"/>
        <w:right w:val="none" w:sz="0" w:space="0" w:color="auto"/>
      </w:divBdr>
    </w:div>
    <w:div w:id="1768967067">
      <w:bodyDiv w:val="1"/>
      <w:marLeft w:val="0"/>
      <w:marRight w:val="0"/>
      <w:marTop w:val="0"/>
      <w:marBottom w:val="0"/>
      <w:divBdr>
        <w:top w:val="none" w:sz="0" w:space="0" w:color="auto"/>
        <w:left w:val="none" w:sz="0" w:space="0" w:color="auto"/>
        <w:bottom w:val="none" w:sz="0" w:space="0" w:color="auto"/>
        <w:right w:val="none" w:sz="0" w:space="0" w:color="auto"/>
      </w:divBdr>
    </w:div>
    <w:div w:id="1774327150">
      <w:bodyDiv w:val="1"/>
      <w:marLeft w:val="0"/>
      <w:marRight w:val="0"/>
      <w:marTop w:val="0"/>
      <w:marBottom w:val="0"/>
      <w:divBdr>
        <w:top w:val="none" w:sz="0" w:space="0" w:color="auto"/>
        <w:left w:val="none" w:sz="0" w:space="0" w:color="auto"/>
        <w:bottom w:val="none" w:sz="0" w:space="0" w:color="auto"/>
        <w:right w:val="none" w:sz="0" w:space="0" w:color="auto"/>
      </w:divBdr>
    </w:div>
    <w:div w:id="1777216496">
      <w:bodyDiv w:val="1"/>
      <w:marLeft w:val="0"/>
      <w:marRight w:val="0"/>
      <w:marTop w:val="0"/>
      <w:marBottom w:val="0"/>
      <w:divBdr>
        <w:top w:val="none" w:sz="0" w:space="0" w:color="auto"/>
        <w:left w:val="none" w:sz="0" w:space="0" w:color="auto"/>
        <w:bottom w:val="none" w:sz="0" w:space="0" w:color="auto"/>
        <w:right w:val="none" w:sz="0" w:space="0" w:color="auto"/>
      </w:divBdr>
    </w:div>
    <w:div w:id="1779831065">
      <w:bodyDiv w:val="1"/>
      <w:marLeft w:val="0"/>
      <w:marRight w:val="0"/>
      <w:marTop w:val="0"/>
      <w:marBottom w:val="0"/>
      <w:divBdr>
        <w:top w:val="none" w:sz="0" w:space="0" w:color="auto"/>
        <w:left w:val="none" w:sz="0" w:space="0" w:color="auto"/>
        <w:bottom w:val="none" w:sz="0" w:space="0" w:color="auto"/>
        <w:right w:val="none" w:sz="0" w:space="0" w:color="auto"/>
      </w:divBdr>
    </w:div>
    <w:div w:id="1779837964">
      <w:bodyDiv w:val="1"/>
      <w:marLeft w:val="0"/>
      <w:marRight w:val="0"/>
      <w:marTop w:val="0"/>
      <w:marBottom w:val="0"/>
      <w:divBdr>
        <w:top w:val="none" w:sz="0" w:space="0" w:color="auto"/>
        <w:left w:val="none" w:sz="0" w:space="0" w:color="auto"/>
        <w:bottom w:val="none" w:sz="0" w:space="0" w:color="auto"/>
        <w:right w:val="none" w:sz="0" w:space="0" w:color="auto"/>
      </w:divBdr>
    </w:div>
    <w:div w:id="1781950009">
      <w:bodyDiv w:val="1"/>
      <w:marLeft w:val="0"/>
      <w:marRight w:val="0"/>
      <w:marTop w:val="0"/>
      <w:marBottom w:val="0"/>
      <w:divBdr>
        <w:top w:val="none" w:sz="0" w:space="0" w:color="auto"/>
        <w:left w:val="none" w:sz="0" w:space="0" w:color="auto"/>
        <w:bottom w:val="none" w:sz="0" w:space="0" w:color="auto"/>
        <w:right w:val="none" w:sz="0" w:space="0" w:color="auto"/>
      </w:divBdr>
    </w:div>
    <w:div w:id="1782533818">
      <w:bodyDiv w:val="1"/>
      <w:marLeft w:val="0"/>
      <w:marRight w:val="0"/>
      <w:marTop w:val="0"/>
      <w:marBottom w:val="0"/>
      <w:divBdr>
        <w:top w:val="none" w:sz="0" w:space="0" w:color="auto"/>
        <w:left w:val="none" w:sz="0" w:space="0" w:color="auto"/>
        <w:bottom w:val="none" w:sz="0" w:space="0" w:color="auto"/>
        <w:right w:val="none" w:sz="0" w:space="0" w:color="auto"/>
      </w:divBdr>
    </w:div>
    <w:div w:id="1783842770">
      <w:bodyDiv w:val="1"/>
      <w:marLeft w:val="0"/>
      <w:marRight w:val="0"/>
      <w:marTop w:val="0"/>
      <w:marBottom w:val="0"/>
      <w:divBdr>
        <w:top w:val="none" w:sz="0" w:space="0" w:color="auto"/>
        <w:left w:val="none" w:sz="0" w:space="0" w:color="auto"/>
        <w:bottom w:val="none" w:sz="0" w:space="0" w:color="auto"/>
        <w:right w:val="none" w:sz="0" w:space="0" w:color="auto"/>
      </w:divBdr>
    </w:div>
    <w:div w:id="1790969484">
      <w:bodyDiv w:val="1"/>
      <w:marLeft w:val="0"/>
      <w:marRight w:val="0"/>
      <w:marTop w:val="0"/>
      <w:marBottom w:val="0"/>
      <w:divBdr>
        <w:top w:val="none" w:sz="0" w:space="0" w:color="auto"/>
        <w:left w:val="none" w:sz="0" w:space="0" w:color="auto"/>
        <w:bottom w:val="none" w:sz="0" w:space="0" w:color="auto"/>
        <w:right w:val="none" w:sz="0" w:space="0" w:color="auto"/>
      </w:divBdr>
    </w:div>
    <w:div w:id="1791122599">
      <w:bodyDiv w:val="1"/>
      <w:marLeft w:val="0"/>
      <w:marRight w:val="0"/>
      <w:marTop w:val="0"/>
      <w:marBottom w:val="0"/>
      <w:divBdr>
        <w:top w:val="none" w:sz="0" w:space="0" w:color="auto"/>
        <w:left w:val="none" w:sz="0" w:space="0" w:color="auto"/>
        <w:bottom w:val="none" w:sz="0" w:space="0" w:color="auto"/>
        <w:right w:val="none" w:sz="0" w:space="0" w:color="auto"/>
      </w:divBdr>
    </w:div>
    <w:div w:id="1800101458">
      <w:bodyDiv w:val="1"/>
      <w:marLeft w:val="0"/>
      <w:marRight w:val="0"/>
      <w:marTop w:val="0"/>
      <w:marBottom w:val="0"/>
      <w:divBdr>
        <w:top w:val="none" w:sz="0" w:space="0" w:color="auto"/>
        <w:left w:val="none" w:sz="0" w:space="0" w:color="auto"/>
        <w:bottom w:val="none" w:sz="0" w:space="0" w:color="auto"/>
        <w:right w:val="none" w:sz="0" w:space="0" w:color="auto"/>
      </w:divBdr>
    </w:div>
    <w:div w:id="1801997037">
      <w:bodyDiv w:val="1"/>
      <w:marLeft w:val="0"/>
      <w:marRight w:val="0"/>
      <w:marTop w:val="0"/>
      <w:marBottom w:val="0"/>
      <w:divBdr>
        <w:top w:val="none" w:sz="0" w:space="0" w:color="auto"/>
        <w:left w:val="none" w:sz="0" w:space="0" w:color="auto"/>
        <w:bottom w:val="none" w:sz="0" w:space="0" w:color="auto"/>
        <w:right w:val="none" w:sz="0" w:space="0" w:color="auto"/>
      </w:divBdr>
    </w:div>
    <w:div w:id="1802728381">
      <w:bodyDiv w:val="1"/>
      <w:marLeft w:val="0"/>
      <w:marRight w:val="0"/>
      <w:marTop w:val="0"/>
      <w:marBottom w:val="0"/>
      <w:divBdr>
        <w:top w:val="none" w:sz="0" w:space="0" w:color="auto"/>
        <w:left w:val="none" w:sz="0" w:space="0" w:color="auto"/>
        <w:bottom w:val="none" w:sz="0" w:space="0" w:color="auto"/>
        <w:right w:val="none" w:sz="0" w:space="0" w:color="auto"/>
      </w:divBdr>
    </w:div>
    <w:div w:id="1805462027">
      <w:bodyDiv w:val="1"/>
      <w:marLeft w:val="0"/>
      <w:marRight w:val="0"/>
      <w:marTop w:val="0"/>
      <w:marBottom w:val="0"/>
      <w:divBdr>
        <w:top w:val="none" w:sz="0" w:space="0" w:color="auto"/>
        <w:left w:val="none" w:sz="0" w:space="0" w:color="auto"/>
        <w:bottom w:val="none" w:sz="0" w:space="0" w:color="auto"/>
        <w:right w:val="none" w:sz="0" w:space="0" w:color="auto"/>
      </w:divBdr>
    </w:div>
    <w:div w:id="1814715242">
      <w:bodyDiv w:val="1"/>
      <w:marLeft w:val="0"/>
      <w:marRight w:val="0"/>
      <w:marTop w:val="0"/>
      <w:marBottom w:val="0"/>
      <w:divBdr>
        <w:top w:val="none" w:sz="0" w:space="0" w:color="auto"/>
        <w:left w:val="none" w:sz="0" w:space="0" w:color="auto"/>
        <w:bottom w:val="none" w:sz="0" w:space="0" w:color="auto"/>
        <w:right w:val="none" w:sz="0" w:space="0" w:color="auto"/>
      </w:divBdr>
    </w:div>
    <w:div w:id="1818105125">
      <w:bodyDiv w:val="1"/>
      <w:marLeft w:val="0"/>
      <w:marRight w:val="0"/>
      <w:marTop w:val="0"/>
      <w:marBottom w:val="0"/>
      <w:divBdr>
        <w:top w:val="none" w:sz="0" w:space="0" w:color="auto"/>
        <w:left w:val="none" w:sz="0" w:space="0" w:color="auto"/>
        <w:bottom w:val="none" w:sz="0" w:space="0" w:color="auto"/>
        <w:right w:val="none" w:sz="0" w:space="0" w:color="auto"/>
      </w:divBdr>
    </w:div>
    <w:div w:id="1821077064">
      <w:bodyDiv w:val="1"/>
      <w:marLeft w:val="0"/>
      <w:marRight w:val="0"/>
      <w:marTop w:val="0"/>
      <w:marBottom w:val="0"/>
      <w:divBdr>
        <w:top w:val="none" w:sz="0" w:space="0" w:color="auto"/>
        <w:left w:val="none" w:sz="0" w:space="0" w:color="auto"/>
        <w:bottom w:val="none" w:sz="0" w:space="0" w:color="auto"/>
        <w:right w:val="none" w:sz="0" w:space="0" w:color="auto"/>
      </w:divBdr>
    </w:div>
    <w:div w:id="1834564310">
      <w:bodyDiv w:val="1"/>
      <w:marLeft w:val="0"/>
      <w:marRight w:val="0"/>
      <w:marTop w:val="0"/>
      <w:marBottom w:val="0"/>
      <w:divBdr>
        <w:top w:val="none" w:sz="0" w:space="0" w:color="auto"/>
        <w:left w:val="none" w:sz="0" w:space="0" w:color="auto"/>
        <w:bottom w:val="none" w:sz="0" w:space="0" w:color="auto"/>
        <w:right w:val="none" w:sz="0" w:space="0" w:color="auto"/>
      </w:divBdr>
    </w:div>
    <w:div w:id="1851943408">
      <w:bodyDiv w:val="1"/>
      <w:marLeft w:val="0"/>
      <w:marRight w:val="0"/>
      <w:marTop w:val="0"/>
      <w:marBottom w:val="0"/>
      <w:divBdr>
        <w:top w:val="none" w:sz="0" w:space="0" w:color="auto"/>
        <w:left w:val="none" w:sz="0" w:space="0" w:color="auto"/>
        <w:bottom w:val="none" w:sz="0" w:space="0" w:color="auto"/>
        <w:right w:val="none" w:sz="0" w:space="0" w:color="auto"/>
      </w:divBdr>
    </w:div>
    <w:div w:id="1860587109">
      <w:bodyDiv w:val="1"/>
      <w:marLeft w:val="0"/>
      <w:marRight w:val="0"/>
      <w:marTop w:val="0"/>
      <w:marBottom w:val="0"/>
      <w:divBdr>
        <w:top w:val="none" w:sz="0" w:space="0" w:color="auto"/>
        <w:left w:val="none" w:sz="0" w:space="0" w:color="auto"/>
        <w:bottom w:val="none" w:sz="0" w:space="0" w:color="auto"/>
        <w:right w:val="none" w:sz="0" w:space="0" w:color="auto"/>
      </w:divBdr>
    </w:div>
    <w:div w:id="1862088279">
      <w:bodyDiv w:val="1"/>
      <w:marLeft w:val="0"/>
      <w:marRight w:val="0"/>
      <w:marTop w:val="0"/>
      <w:marBottom w:val="0"/>
      <w:divBdr>
        <w:top w:val="none" w:sz="0" w:space="0" w:color="auto"/>
        <w:left w:val="none" w:sz="0" w:space="0" w:color="auto"/>
        <w:bottom w:val="none" w:sz="0" w:space="0" w:color="auto"/>
        <w:right w:val="none" w:sz="0" w:space="0" w:color="auto"/>
      </w:divBdr>
    </w:div>
    <w:div w:id="1902322694">
      <w:bodyDiv w:val="1"/>
      <w:marLeft w:val="0"/>
      <w:marRight w:val="0"/>
      <w:marTop w:val="0"/>
      <w:marBottom w:val="0"/>
      <w:divBdr>
        <w:top w:val="none" w:sz="0" w:space="0" w:color="auto"/>
        <w:left w:val="none" w:sz="0" w:space="0" w:color="auto"/>
        <w:bottom w:val="none" w:sz="0" w:space="0" w:color="auto"/>
        <w:right w:val="none" w:sz="0" w:space="0" w:color="auto"/>
      </w:divBdr>
    </w:div>
    <w:div w:id="1904825528">
      <w:bodyDiv w:val="1"/>
      <w:marLeft w:val="0"/>
      <w:marRight w:val="0"/>
      <w:marTop w:val="0"/>
      <w:marBottom w:val="0"/>
      <w:divBdr>
        <w:top w:val="none" w:sz="0" w:space="0" w:color="auto"/>
        <w:left w:val="none" w:sz="0" w:space="0" w:color="auto"/>
        <w:bottom w:val="none" w:sz="0" w:space="0" w:color="auto"/>
        <w:right w:val="none" w:sz="0" w:space="0" w:color="auto"/>
      </w:divBdr>
    </w:div>
    <w:div w:id="1904950247">
      <w:bodyDiv w:val="1"/>
      <w:marLeft w:val="0"/>
      <w:marRight w:val="0"/>
      <w:marTop w:val="0"/>
      <w:marBottom w:val="0"/>
      <w:divBdr>
        <w:top w:val="none" w:sz="0" w:space="0" w:color="auto"/>
        <w:left w:val="none" w:sz="0" w:space="0" w:color="auto"/>
        <w:bottom w:val="none" w:sz="0" w:space="0" w:color="auto"/>
        <w:right w:val="none" w:sz="0" w:space="0" w:color="auto"/>
      </w:divBdr>
    </w:div>
    <w:div w:id="1907452707">
      <w:bodyDiv w:val="1"/>
      <w:marLeft w:val="0"/>
      <w:marRight w:val="0"/>
      <w:marTop w:val="0"/>
      <w:marBottom w:val="0"/>
      <w:divBdr>
        <w:top w:val="none" w:sz="0" w:space="0" w:color="auto"/>
        <w:left w:val="none" w:sz="0" w:space="0" w:color="auto"/>
        <w:bottom w:val="none" w:sz="0" w:space="0" w:color="auto"/>
        <w:right w:val="none" w:sz="0" w:space="0" w:color="auto"/>
      </w:divBdr>
    </w:div>
    <w:div w:id="1909803126">
      <w:bodyDiv w:val="1"/>
      <w:marLeft w:val="0"/>
      <w:marRight w:val="0"/>
      <w:marTop w:val="0"/>
      <w:marBottom w:val="0"/>
      <w:divBdr>
        <w:top w:val="none" w:sz="0" w:space="0" w:color="auto"/>
        <w:left w:val="none" w:sz="0" w:space="0" w:color="auto"/>
        <w:bottom w:val="none" w:sz="0" w:space="0" w:color="auto"/>
        <w:right w:val="none" w:sz="0" w:space="0" w:color="auto"/>
      </w:divBdr>
    </w:div>
    <w:div w:id="1914923485">
      <w:bodyDiv w:val="1"/>
      <w:marLeft w:val="0"/>
      <w:marRight w:val="0"/>
      <w:marTop w:val="0"/>
      <w:marBottom w:val="0"/>
      <w:divBdr>
        <w:top w:val="none" w:sz="0" w:space="0" w:color="auto"/>
        <w:left w:val="none" w:sz="0" w:space="0" w:color="auto"/>
        <w:bottom w:val="none" w:sz="0" w:space="0" w:color="auto"/>
        <w:right w:val="none" w:sz="0" w:space="0" w:color="auto"/>
      </w:divBdr>
    </w:div>
    <w:div w:id="1918394119">
      <w:bodyDiv w:val="1"/>
      <w:marLeft w:val="0"/>
      <w:marRight w:val="0"/>
      <w:marTop w:val="0"/>
      <w:marBottom w:val="0"/>
      <w:divBdr>
        <w:top w:val="none" w:sz="0" w:space="0" w:color="auto"/>
        <w:left w:val="none" w:sz="0" w:space="0" w:color="auto"/>
        <w:bottom w:val="none" w:sz="0" w:space="0" w:color="auto"/>
        <w:right w:val="none" w:sz="0" w:space="0" w:color="auto"/>
      </w:divBdr>
    </w:div>
    <w:div w:id="1924946766">
      <w:bodyDiv w:val="1"/>
      <w:marLeft w:val="0"/>
      <w:marRight w:val="0"/>
      <w:marTop w:val="0"/>
      <w:marBottom w:val="0"/>
      <w:divBdr>
        <w:top w:val="none" w:sz="0" w:space="0" w:color="auto"/>
        <w:left w:val="none" w:sz="0" w:space="0" w:color="auto"/>
        <w:bottom w:val="none" w:sz="0" w:space="0" w:color="auto"/>
        <w:right w:val="none" w:sz="0" w:space="0" w:color="auto"/>
      </w:divBdr>
    </w:div>
    <w:div w:id="1936358971">
      <w:bodyDiv w:val="1"/>
      <w:marLeft w:val="0"/>
      <w:marRight w:val="0"/>
      <w:marTop w:val="0"/>
      <w:marBottom w:val="0"/>
      <w:divBdr>
        <w:top w:val="none" w:sz="0" w:space="0" w:color="auto"/>
        <w:left w:val="none" w:sz="0" w:space="0" w:color="auto"/>
        <w:bottom w:val="none" w:sz="0" w:space="0" w:color="auto"/>
        <w:right w:val="none" w:sz="0" w:space="0" w:color="auto"/>
      </w:divBdr>
    </w:div>
    <w:div w:id="1939291652">
      <w:bodyDiv w:val="1"/>
      <w:marLeft w:val="0"/>
      <w:marRight w:val="0"/>
      <w:marTop w:val="0"/>
      <w:marBottom w:val="0"/>
      <w:divBdr>
        <w:top w:val="none" w:sz="0" w:space="0" w:color="auto"/>
        <w:left w:val="none" w:sz="0" w:space="0" w:color="auto"/>
        <w:bottom w:val="none" w:sz="0" w:space="0" w:color="auto"/>
        <w:right w:val="none" w:sz="0" w:space="0" w:color="auto"/>
      </w:divBdr>
    </w:div>
    <w:div w:id="1946963113">
      <w:bodyDiv w:val="1"/>
      <w:marLeft w:val="0"/>
      <w:marRight w:val="0"/>
      <w:marTop w:val="0"/>
      <w:marBottom w:val="0"/>
      <w:divBdr>
        <w:top w:val="none" w:sz="0" w:space="0" w:color="auto"/>
        <w:left w:val="none" w:sz="0" w:space="0" w:color="auto"/>
        <w:bottom w:val="none" w:sz="0" w:space="0" w:color="auto"/>
        <w:right w:val="none" w:sz="0" w:space="0" w:color="auto"/>
      </w:divBdr>
    </w:div>
    <w:div w:id="1950627594">
      <w:bodyDiv w:val="1"/>
      <w:marLeft w:val="0"/>
      <w:marRight w:val="0"/>
      <w:marTop w:val="0"/>
      <w:marBottom w:val="0"/>
      <w:divBdr>
        <w:top w:val="none" w:sz="0" w:space="0" w:color="auto"/>
        <w:left w:val="none" w:sz="0" w:space="0" w:color="auto"/>
        <w:bottom w:val="none" w:sz="0" w:space="0" w:color="auto"/>
        <w:right w:val="none" w:sz="0" w:space="0" w:color="auto"/>
      </w:divBdr>
    </w:div>
    <w:div w:id="1952321951">
      <w:bodyDiv w:val="1"/>
      <w:marLeft w:val="0"/>
      <w:marRight w:val="0"/>
      <w:marTop w:val="0"/>
      <w:marBottom w:val="0"/>
      <w:divBdr>
        <w:top w:val="none" w:sz="0" w:space="0" w:color="auto"/>
        <w:left w:val="none" w:sz="0" w:space="0" w:color="auto"/>
        <w:bottom w:val="none" w:sz="0" w:space="0" w:color="auto"/>
        <w:right w:val="none" w:sz="0" w:space="0" w:color="auto"/>
      </w:divBdr>
    </w:div>
    <w:div w:id="1957834139">
      <w:bodyDiv w:val="1"/>
      <w:marLeft w:val="0"/>
      <w:marRight w:val="0"/>
      <w:marTop w:val="0"/>
      <w:marBottom w:val="0"/>
      <w:divBdr>
        <w:top w:val="none" w:sz="0" w:space="0" w:color="auto"/>
        <w:left w:val="none" w:sz="0" w:space="0" w:color="auto"/>
        <w:bottom w:val="none" w:sz="0" w:space="0" w:color="auto"/>
        <w:right w:val="none" w:sz="0" w:space="0" w:color="auto"/>
      </w:divBdr>
    </w:div>
    <w:div w:id="1967470927">
      <w:bodyDiv w:val="1"/>
      <w:marLeft w:val="0"/>
      <w:marRight w:val="0"/>
      <w:marTop w:val="0"/>
      <w:marBottom w:val="0"/>
      <w:divBdr>
        <w:top w:val="none" w:sz="0" w:space="0" w:color="auto"/>
        <w:left w:val="none" w:sz="0" w:space="0" w:color="auto"/>
        <w:bottom w:val="none" w:sz="0" w:space="0" w:color="auto"/>
        <w:right w:val="none" w:sz="0" w:space="0" w:color="auto"/>
      </w:divBdr>
    </w:div>
    <w:div w:id="1976711559">
      <w:bodyDiv w:val="1"/>
      <w:marLeft w:val="0"/>
      <w:marRight w:val="0"/>
      <w:marTop w:val="0"/>
      <w:marBottom w:val="0"/>
      <w:divBdr>
        <w:top w:val="none" w:sz="0" w:space="0" w:color="auto"/>
        <w:left w:val="none" w:sz="0" w:space="0" w:color="auto"/>
        <w:bottom w:val="none" w:sz="0" w:space="0" w:color="auto"/>
        <w:right w:val="none" w:sz="0" w:space="0" w:color="auto"/>
      </w:divBdr>
    </w:div>
    <w:div w:id="1981957638">
      <w:bodyDiv w:val="1"/>
      <w:marLeft w:val="0"/>
      <w:marRight w:val="0"/>
      <w:marTop w:val="0"/>
      <w:marBottom w:val="0"/>
      <w:divBdr>
        <w:top w:val="none" w:sz="0" w:space="0" w:color="auto"/>
        <w:left w:val="none" w:sz="0" w:space="0" w:color="auto"/>
        <w:bottom w:val="none" w:sz="0" w:space="0" w:color="auto"/>
        <w:right w:val="none" w:sz="0" w:space="0" w:color="auto"/>
      </w:divBdr>
    </w:div>
    <w:div w:id="1984501842">
      <w:bodyDiv w:val="1"/>
      <w:marLeft w:val="0"/>
      <w:marRight w:val="0"/>
      <w:marTop w:val="0"/>
      <w:marBottom w:val="0"/>
      <w:divBdr>
        <w:top w:val="none" w:sz="0" w:space="0" w:color="auto"/>
        <w:left w:val="none" w:sz="0" w:space="0" w:color="auto"/>
        <w:bottom w:val="none" w:sz="0" w:space="0" w:color="auto"/>
        <w:right w:val="none" w:sz="0" w:space="0" w:color="auto"/>
      </w:divBdr>
    </w:div>
    <w:div w:id="1993899441">
      <w:bodyDiv w:val="1"/>
      <w:marLeft w:val="0"/>
      <w:marRight w:val="0"/>
      <w:marTop w:val="0"/>
      <w:marBottom w:val="0"/>
      <w:divBdr>
        <w:top w:val="none" w:sz="0" w:space="0" w:color="auto"/>
        <w:left w:val="none" w:sz="0" w:space="0" w:color="auto"/>
        <w:bottom w:val="none" w:sz="0" w:space="0" w:color="auto"/>
        <w:right w:val="none" w:sz="0" w:space="0" w:color="auto"/>
      </w:divBdr>
    </w:div>
    <w:div w:id="2000647116">
      <w:bodyDiv w:val="1"/>
      <w:marLeft w:val="0"/>
      <w:marRight w:val="0"/>
      <w:marTop w:val="0"/>
      <w:marBottom w:val="0"/>
      <w:divBdr>
        <w:top w:val="none" w:sz="0" w:space="0" w:color="auto"/>
        <w:left w:val="none" w:sz="0" w:space="0" w:color="auto"/>
        <w:bottom w:val="none" w:sz="0" w:space="0" w:color="auto"/>
        <w:right w:val="none" w:sz="0" w:space="0" w:color="auto"/>
      </w:divBdr>
    </w:div>
    <w:div w:id="2009673113">
      <w:bodyDiv w:val="1"/>
      <w:marLeft w:val="0"/>
      <w:marRight w:val="0"/>
      <w:marTop w:val="0"/>
      <w:marBottom w:val="0"/>
      <w:divBdr>
        <w:top w:val="none" w:sz="0" w:space="0" w:color="auto"/>
        <w:left w:val="none" w:sz="0" w:space="0" w:color="auto"/>
        <w:bottom w:val="none" w:sz="0" w:space="0" w:color="auto"/>
        <w:right w:val="none" w:sz="0" w:space="0" w:color="auto"/>
      </w:divBdr>
    </w:div>
    <w:div w:id="2021883868">
      <w:bodyDiv w:val="1"/>
      <w:marLeft w:val="0"/>
      <w:marRight w:val="0"/>
      <w:marTop w:val="0"/>
      <w:marBottom w:val="0"/>
      <w:divBdr>
        <w:top w:val="none" w:sz="0" w:space="0" w:color="auto"/>
        <w:left w:val="none" w:sz="0" w:space="0" w:color="auto"/>
        <w:bottom w:val="none" w:sz="0" w:space="0" w:color="auto"/>
        <w:right w:val="none" w:sz="0" w:space="0" w:color="auto"/>
      </w:divBdr>
    </w:div>
    <w:div w:id="2022005469">
      <w:bodyDiv w:val="1"/>
      <w:marLeft w:val="0"/>
      <w:marRight w:val="0"/>
      <w:marTop w:val="0"/>
      <w:marBottom w:val="0"/>
      <w:divBdr>
        <w:top w:val="none" w:sz="0" w:space="0" w:color="auto"/>
        <w:left w:val="none" w:sz="0" w:space="0" w:color="auto"/>
        <w:bottom w:val="none" w:sz="0" w:space="0" w:color="auto"/>
        <w:right w:val="none" w:sz="0" w:space="0" w:color="auto"/>
      </w:divBdr>
    </w:div>
    <w:div w:id="2040428220">
      <w:bodyDiv w:val="1"/>
      <w:marLeft w:val="0"/>
      <w:marRight w:val="0"/>
      <w:marTop w:val="0"/>
      <w:marBottom w:val="0"/>
      <w:divBdr>
        <w:top w:val="none" w:sz="0" w:space="0" w:color="auto"/>
        <w:left w:val="none" w:sz="0" w:space="0" w:color="auto"/>
        <w:bottom w:val="none" w:sz="0" w:space="0" w:color="auto"/>
        <w:right w:val="none" w:sz="0" w:space="0" w:color="auto"/>
      </w:divBdr>
    </w:div>
    <w:div w:id="2041589675">
      <w:bodyDiv w:val="1"/>
      <w:marLeft w:val="0"/>
      <w:marRight w:val="0"/>
      <w:marTop w:val="0"/>
      <w:marBottom w:val="0"/>
      <w:divBdr>
        <w:top w:val="none" w:sz="0" w:space="0" w:color="auto"/>
        <w:left w:val="none" w:sz="0" w:space="0" w:color="auto"/>
        <w:bottom w:val="none" w:sz="0" w:space="0" w:color="auto"/>
        <w:right w:val="none" w:sz="0" w:space="0" w:color="auto"/>
      </w:divBdr>
    </w:div>
    <w:div w:id="2045251423">
      <w:bodyDiv w:val="1"/>
      <w:marLeft w:val="0"/>
      <w:marRight w:val="0"/>
      <w:marTop w:val="0"/>
      <w:marBottom w:val="0"/>
      <w:divBdr>
        <w:top w:val="none" w:sz="0" w:space="0" w:color="auto"/>
        <w:left w:val="none" w:sz="0" w:space="0" w:color="auto"/>
        <w:bottom w:val="none" w:sz="0" w:space="0" w:color="auto"/>
        <w:right w:val="none" w:sz="0" w:space="0" w:color="auto"/>
      </w:divBdr>
    </w:div>
    <w:div w:id="2045786055">
      <w:bodyDiv w:val="1"/>
      <w:marLeft w:val="0"/>
      <w:marRight w:val="0"/>
      <w:marTop w:val="0"/>
      <w:marBottom w:val="0"/>
      <w:divBdr>
        <w:top w:val="none" w:sz="0" w:space="0" w:color="auto"/>
        <w:left w:val="none" w:sz="0" w:space="0" w:color="auto"/>
        <w:bottom w:val="none" w:sz="0" w:space="0" w:color="auto"/>
        <w:right w:val="none" w:sz="0" w:space="0" w:color="auto"/>
      </w:divBdr>
    </w:div>
    <w:div w:id="2048288874">
      <w:bodyDiv w:val="1"/>
      <w:marLeft w:val="0"/>
      <w:marRight w:val="0"/>
      <w:marTop w:val="0"/>
      <w:marBottom w:val="0"/>
      <w:divBdr>
        <w:top w:val="none" w:sz="0" w:space="0" w:color="auto"/>
        <w:left w:val="none" w:sz="0" w:space="0" w:color="auto"/>
        <w:bottom w:val="none" w:sz="0" w:space="0" w:color="auto"/>
        <w:right w:val="none" w:sz="0" w:space="0" w:color="auto"/>
      </w:divBdr>
    </w:div>
    <w:div w:id="2053267036">
      <w:bodyDiv w:val="1"/>
      <w:marLeft w:val="0"/>
      <w:marRight w:val="0"/>
      <w:marTop w:val="0"/>
      <w:marBottom w:val="0"/>
      <w:divBdr>
        <w:top w:val="none" w:sz="0" w:space="0" w:color="auto"/>
        <w:left w:val="none" w:sz="0" w:space="0" w:color="auto"/>
        <w:bottom w:val="none" w:sz="0" w:space="0" w:color="auto"/>
        <w:right w:val="none" w:sz="0" w:space="0" w:color="auto"/>
      </w:divBdr>
    </w:div>
    <w:div w:id="2057243462">
      <w:bodyDiv w:val="1"/>
      <w:marLeft w:val="0"/>
      <w:marRight w:val="0"/>
      <w:marTop w:val="0"/>
      <w:marBottom w:val="0"/>
      <w:divBdr>
        <w:top w:val="none" w:sz="0" w:space="0" w:color="auto"/>
        <w:left w:val="none" w:sz="0" w:space="0" w:color="auto"/>
        <w:bottom w:val="none" w:sz="0" w:space="0" w:color="auto"/>
        <w:right w:val="none" w:sz="0" w:space="0" w:color="auto"/>
      </w:divBdr>
    </w:div>
    <w:div w:id="2063483703">
      <w:bodyDiv w:val="1"/>
      <w:marLeft w:val="0"/>
      <w:marRight w:val="0"/>
      <w:marTop w:val="0"/>
      <w:marBottom w:val="0"/>
      <w:divBdr>
        <w:top w:val="none" w:sz="0" w:space="0" w:color="auto"/>
        <w:left w:val="none" w:sz="0" w:space="0" w:color="auto"/>
        <w:bottom w:val="none" w:sz="0" w:space="0" w:color="auto"/>
        <w:right w:val="none" w:sz="0" w:space="0" w:color="auto"/>
      </w:divBdr>
    </w:div>
    <w:div w:id="2064451045">
      <w:bodyDiv w:val="1"/>
      <w:marLeft w:val="0"/>
      <w:marRight w:val="0"/>
      <w:marTop w:val="0"/>
      <w:marBottom w:val="0"/>
      <w:divBdr>
        <w:top w:val="none" w:sz="0" w:space="0" w:color="auto"/>
        <w:left w:val="none" w:sz="0" w:space="0" w:color="auto"/>
        <w:bottom w:val="none" w:sz="0" w:space="0" w:color="auto"/>
        <w:right w:val="none" w:sz="0" w:space="0" w:color="auto"/>
      </w:divBdr>
    </w:div>
    <w:div w:id="2072071542">
      <w:bodyDiv w:val="1"/>
      <w:marLeft w:val="0"/>
      <w:marRight w:val="0"/>
      <w:marTop w:val="0"/>
      <w:marBottom w:val="0"/>
      <w:divBdr>
        <w:top w:val="none" w:sz="0" w:space="0" w:color="auto"/>
        <w:left w:val="none" w:sz="0" w:space="0" w:color="auto"/>
        <w:bottom w:val="none" w:sz="0" w:space="0" w:color="auto"/>
        <w:right w:val="none" w:sz="0" w:space="0" w:color="auto"/>
      </w:divBdr>
    </w:div>
    <w:div w:id="2076315091">
      <w:bodyDiv w:val="1"/>
      <w:marLeft w:val="0"/>
      <w:marRight w:val="0"/>
      <w:marTop w:val="0"/>
      <w:marBottom w:val="0"/>
      <w:divBdr>
        <w:top w:val="none" w:sz="0" w:space="0" w:color="auto"/>
        <w:left w:val="none" w:sz="0" w:space="0" w:color="auto"/>
        <w:bottom w:val="none" w:sz="0" w:space="0" w:color="auto"/>
        <w:right w:val="none" w:sz="0" w:space="0" w:color="auto"/>
      </w:divBdr>
    </w:div>
    <w:div w:id="2077699970">
      <w:bodyDiv w:val="1"/>
      <w:marLeft w:val="0"/>
      <w:marRight w:val="0"/>
      <w:marTop w:val="0"/>
      <w:marBottom w:val="0"/>
      <w:divBdr>
        <w:top w:val="none" w:sz="0" w:space="0" w:color="auto"/>
        <w:left w:val="none" w:sz="0" w:space="0" w:color="auto"/>
        <w:bottom w:val="none" w:sz="0" w:space="0" w:color="auto"/>
        <w:right w:val="none" w:sz="0" w:space="0" w:color="auto"/>
      </w:divBdr>
    </w:div>
    <w:div w:id="2086801574">
      <w:bodyDiv w:val="1"/>
      <w:marLeft w:val="0"/>
      <w:marRight w:val="0"/>
      <w:marTop w:val="0"/>
      <w:marBottom w:val="0"/>
      <w:divBdr>
        <w:top w:val="none" w:sz="0" w:space="0" w:color="auto"/>
        <w:left w:val="none" w:sz="0" w:space="0" w:color="auto"/>
        <w:bottom w:val="none" w:sz="0" w:space="0" w:color="auto"/>
        <w:right w:val="none" w:sz="0" w:space="0" w:color="auto"/>
      </w:divBdr>
    </w:div>
    <w:div w:id="2087342374">
      <w:bodyDiv w:val="1"/>
      <w:marLeft w:val="0"/>
      <w:marRight w:val="0"/>
      <w:marTop w:val="0"/>
      <w:marBottom w:val="0"/>
      <w:divBdr>
        <w:top w:val="none" w:sz="0" w:space="0" w:color="auto"/>
        <w:left w:val="none" w:sz="0" w:space="0" w:color="auto"/>
        <w:bottom w:val="none" w:sz="0" w:space="0" w:color="auto"/>
        <w:right w:val="none" w:sz="0" w:space="0" w:color="auto"/>
      </w:divBdr>
    </w:div>
    <w:div w:id="2092390377">
      <w:bodyDiv w:val="1"/>
      <w:marLeft w:val="0"/>
      <w:marRight w:val="0"/>
      <w:marTop w:val="0"/>
      <w:marBottom w:val="0"/>
      <w:divBdr>
        <w:top w:val="none" w:sz="0" w:space="0" w:color="auto"/>
        <w:left w:val="none" w:sz="0" w:space="0" w:color="auto"/>
        <w:bottom w:val="none" w:sz="0" w:space="0" w:color="auto"/>
        <w:right w:val="none" w:sz="0" w:space="0" w:color="auto"/>
      </w:divBdr>
    </w:div>
    <w:div w:id="2100756676">
      <w:bodyDiv w:val="1"/>
      <w:marLeft w:val="0"/>
      <w:marRight w:val="0"/>
      <w:marTop w:val="0"/>
      <w:marBottom w:val="0"/>
      <w:divBdr>
        <w:top w:val="none" w:sz="0" w:space="0" w:color="auto"/>
        <w:left w:val="none" w:sz="0" w:space="0" w:color="auto"/>
        <w:bottom w:val="none" w:sz="0" w:space="0" w:color="auto"/>
        <w:right w:val="none" w:sz="0" w:space="0" w:color="auto"/>
      </w:divBdr>
    </w:div>
    <w:div w:id="2109763767">
      <w:bodyDiv w:val="1"/>
      <w:marLeft w:val="0"/>
      <w:marRight w:val="0"/>
      <w:marTop w:val="0"/>
      <w:marBottom w:val="0"/>
      <w:divBdr>
        <w:top w:val="none" w:sz="0" w:space="0" w:color="auto"/>
        <w:left w:val="none" w:sz="0" w:space="0" w:color="auto"/>
        <w:bottom w:val="none" w:sz="0" w:space="0" w:color="auto"/>
        <w:right w:val="none" w:sz="0" w:space="0" w:color="auto"/>
      </w:divBdr>
    </w:div>
    <w:div w:id="2120947348">
      <w:bodyDiv w:val="1"/>
      <w:marLeft w:val="0"/>
      <w:marRight w:val="0"/>
      <w:marTop w:val="0"/>
      <w:marBottom w:val="0"/>
      <w:divBdr>
        <w:top w:val="none" w:sz="0" w:space="0" w:color="auto"/>
        <w:left w:val="none" w:sz="0" w:space="0" w:color="auto"/>
        <w:bottom w:val="none" w:sz="0" w:space="0" w:color="auto"/>
        <w:right w:val="none" w:sz="0" w:space="0" w:color="auto"/>
      </w:divBdr>
    </w:div>
    <w:div w:id="2121294982">
      <w:bodyDiv w:val="1"/>
      <w:marLeft w:val="0"/>
      <w:marRight w:val="0"/>
      <w:marTop w:val="0"/>
      <w:marBottom w:val="0"/>
      <w:divBdr>
        <w:top w:val="none" w:sz="0" w:space="0" w:color="auto"/>
        <w:left w:val="none" w:sz="0" w:space="0" w:color="auto"/>
        <w:bottom w:val="none" w:sz="0" w:space="0" w:color="auto"/>
        <w:right w:val="none" w:sz="0" w:space="0" w:color="auto"/>
      </w:divBdr>
    </w:div>
    <w:div w:id="2121609409">
      <w:bodyDiv w:val="1"/>
      <w:marLeft w:val="0"/>
      <w:marRight w:val="0"/>
      <w:marTop w:val="0"/>
      <w:marBottom w:val="0"/>
      <w:divBdr>
        <w:top w:val="none" w:sz="0" w:space="0" w:color="auto"/>
        <w:left w:val="none" w:sz="0" w:space="0" w:color="auto"/>
        <w:bottom w:val="none" w:sz="0" w:space="0" w:color="auto"/>
        <w:right w:val="none" w:sz="0" w:space="0" w:color="auto"/>
      </w:divBdr>
    </w:div>
    <w:div w:id="2132164658">
      <w:bodyDiv w:val="1"/>
      <w:marLeft w:val="0"/>
      <w:marRight w:val="0"/>
      <w:marTop w:val="0"/>
      <w:marBottom w:val="0"/>
      <w:divBdr>
        <w:top w:val="none" w:sz="0" w:space="0" w:color="auto"/>
        <w:left w:val="none" w:sz="0" w:space="0" w:color="auto"/>
        <w:bottom w:val="none" w:sz="0" w:space="0" w:color="auto"/>
        <w:right w:val="none" w:sz="0" w:space="0" w:color="auto"/>
      </w:divBdr>
    </w:div>
    <w:div w:id="2137094796">
      <w:bodyDiv w:val="1"/>
      <w:marLeft w:val="0"/>
      <w:marRight w:val="0"/>
      <w:marTop w:val="0"/>
      <w:marBottom w:val="0"/>
      <w:divBdr>
        <w:top w:val="none" w:sz="0" w:space="0" w:color="auto"/>
        <w:left w:val="none" w:sz="0" w:space="0" w:color="auto"/>
        <w:bottom w:val="none" w:sz="0" w:space="0" w:color="auto"/>
        <w:right w:val="none" w:sz="0" w:space="0" w:color="auto"/>
      </w:divBdr>
    </w:div>
    <w:div w:id="214473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3CC7-4E7C-4109-BA2B-F992B2BA5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30</Pages>
  <Words>8793</Words>
  <Characters>50121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58797</CharactersWithSpaces>
  <SharedDoc>false</SharedDoc>
  <HLinks>
    <vt:vector size="12" baseType="variant">
      <vt:variant>
        <vt:i4>5177424</vt:i4>
      </vt:variant>
      <vt:variant>
        <vt:i4>3</vt:i4>
      </vt:variant>
      <vt:variant>
        <vt:i4>0</vt:i4>
      </vt:variant>
      <vt:variant>
        <vt:i4>5</vt:i4>
      </vt:variant>
      <vt:variant>
        <vt:lpwstr>http://www.electropedia.org/</vt:lpwstr>
      </vt:variant>
      <vt:variant>
        <vt:lpwstr/>
      </vt:variant>
      <vt:variant>
        <vt:i4>7077924</vt:i4>
      </vt:variant>
      <vt:variant>
        <vt:i4>0</vt:i4>
      </vt:variant>
      <vt:variant>
        <vt:i4>0</vt:i4>
      </vt:variant>
      <vt:variant>
        <vt:i4>5</vt:i4>
      </vt:variant>
      <vt:variant>
        <vt:lpwstr>https://www.iso.org/obp/ui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Raim</cp:lastModifiedBy>
  <cp:revision>118</cp:revision>
  <cp:lastPrinted>2023-05-17T16:58:00Z</cp:lastPrinted>
  <dcterms:created xsi:type="dcterms:W3CDTF">2023-05-17T06:55:00Z</dcterms:created>
  <dcterms:modified xsi:type="dcterms:W3CDTF">2023-05-26T09:25:00Z</dcterms:modified>
</cp:coreProperties>
</file>